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云道护栏防腐木采购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（珠海正方公共资源运营有限公司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4</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珠海正方公共资源运营有限公司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云隐观山护栏腐蚀，现需采购防腐木用于修复。</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贰仟壹佰元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2100.00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贰仟壹佰元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2100.00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云道护栏防腐木采购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1.投标人必须是在中华人民共和国境内注册的、具有独立承担民事责任能力的企业法人或其他组织；</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2.供应商未被列入“信用中国”网站(www.creditchina.gov.cn)“记录失信被执行人或重大税收违法失信主体或政府采购严重违法失信行为”记录名单；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w:t>
      </w:r>
      <w:r>
        <w:rPr>
          <w:rFonts w:hint="default" w:ascii="Times New Roman" w:hAnsi="Times New Roman" w:eastAsia="宋体" w:cs="Times New Roman"/>
          <w:color w:val="auto"/>
          <w:sz w:val="24"/>
        </w:rPr>
        <w:t>日 1</w:t>
      </w:r>
      <w:r>
        <w:rPr>
          <w:rFonts w:hint="eastAsia" w:cs="Times New Roman"/>
          <w:color w:val="auto"/>
          <w:sz w:val="24"/>
          <w:lang w:val="en-US" w:eastAsia="zh-CN"/>
        </w:rPr>
        <w:t>8:00</w:t>
      </w:r>
      <w:r>
        <w:rPr>
          <w:rFonts w:hint="default" w:ascii="Times New Roman" w:hAnsi="Times New Roman" w:eastAsia="宋体" w:cs="Times New Roman"/>
          <w:color w:val="auto"/>
          <w:sz w:val="24"/>
        </w:rPr>
        <w:t>（北京时间）；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云道护栏防腐木采购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珠海正方公共资源运营有限公司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2026年4月 </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br w:type="page"/>
      </w: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820351"/>
      <w:bookmarkStart w:id="8" w:name="_Toc16107"/>
      <w:bookmarkStart w:id="9" w:name="_Toc202819878"/>
      <w:bookmarkStart w:id="10" w:name="_Toc276645579"/>
      <w:bookmarkStart w:id="11" w:name="_Toc202816996"/>
      <w:bookmarkStart w:id="12" w:name="_Toc202252034"/>
      <w:bookmarkStart w:id="13" w:name="_Toc17685"/>
      <w:bookmarkStart w:id="14" w:name="_Toc503427710"/>
      <w:bookmarkStart w:id="15" w:name="_Toc15317"/>
      <w:bookmarkStart w:id="16" w:name="_Toc259090982"/>
      <w:bookmarkStart w:id="17" w:name="_Toc202254105"/>
      <w:bookmarkStart w:id="18" w:name="_Toc202251075"/>
      <w:bookmarkStart w:id="19" w:name="_Toc202251700"/>
      <w:bookmarkStart w:id="20" w:name="_Toc698"/>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4181"/>
      <w:bookmarkStart w:id="22" w:name="_Toc32660"/>
      <w:bookmarkStart w:id="23" w:name="_Toc20366"/>
      <w:bookmarkStart w:id="24" w:name="_Toc503427711"/>
      <w:bookmarkStart w:id="25" w:name="_Toc13089"/>
      <w:bookmarkStart w:id="26" w:name="_Toc259090983"/>
      <w:bookmarkStart w:id="27" w:name="_Toc276645580"/>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云道护栏防腐木采购</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9817"/>
      <w:bookmarkStart w:id="30" w:name="_Toc19171"/>
      <w:bookmarkStart w:id="31" w:name="_Toc17080"/>
      <w:bookmarkStart w:id="32" w:name="_Toc528"/>
      <w:bookmarkStart w:id="33" w:name="_Toc503427713"/>
      <w:bookmarkStart w:id="34" w:name="_Toc2759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珠海正方公共资源运营有限公司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云道护栏防腐木采购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4285"/>
      <w:bookmarkStart w:id="36" w:name="_Toc19969"/>
      <w:bookmarkStart w:id="37" w:name="_Toc31767"/>
      <w:bookmarkStart w:id="38" w:name="_Toc19796"/>
      <w:bookmarkStart w:id="39" w:name="_Toc32141"/>
      <w:bookmarkStart w:id="40" w:name="_Toc31877"/>
      <w:bookmarkStart w:id="41" w:name="_Toc10585"/>
      <w:bookmarkStart w:id="42" w:name="_Toc10559"/>
      <w:bookmarkStart w:id="43" w:name="_Toc9476"/>
      <w:bookmarkStart w:id="44" w:name="_Toc6220"/>
      <w:bookmarkStart w:id="45" w:name="_Toc5048"/>
      <w:bookmarkStart w:id="46" w:name="_Toc15464"/>
      <w:bookmarkStart w:id="47" w:name="_Toc24356"/>
      <w:bookmarkStart w:id="48" w:name="_Toc13922"/>
      <w:bookmarkStart w:id="49" w:name="_Toc24969"/>
      <w:bookmarkStart w:id="50" w:name="_Toc26971"/>
      <w:bookmarkStart w:id="51" w:name="_Toc6275"/>
      <w:bookmarkStart w:id="52" w:name="_Toc276645583"/>
      <w:bookmarkStart w:id="53" w:name="_Toc4726"/>
      <w:bookmarkStart w:id="54" w:name="_Toc27468"/>
      <w:bookmarkStart w:id="55" w:name="_Toc503427714"/>
      <w:bookmarkStart w:id="56" w:name="_Toc264628882"/>
      <w:bookmarkStart w:id="57" w:name="_Toc4427"/>
      <w:bookmarkStart w:id="58" w:name="_Toc32498"/>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珠海正方公共资源运营有限公司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4253"/>
      <w:bookmarkStart w:id="61" w:name="_Toc202252037"/>
      <w:bookmarkStart w:id="62" w:name="_Toc259090996"/>
      <w:bookmarkStart w:id="63" w:name="_Toc503427721"/>
      <w:bookmarkStart w:id="64" w:name="_Toc276645592"/>
      <w:bookmarkStart w:id="65" w:name="_Toc202254108"/>
      <w:bookmarkStart w:id="66" w:name="_Toc12992"/>
      <w:bookmarkStart w:id="67" w:name="_Toc202819882"/>
      <w:bookmarkStart w:id="68" w:name="_Toc202251078"/>
      <w:bookmarkStart w:id="69" w:name="_Toc3330"/>
      <w:bookmarkStart w:id="70" w:name="_Toc29543"/>
      <w:bookmarkStart w:id="71" w:name="_Toc202251703"/>
      <w:bookmarkStart w:id="72" w:name="_Toc202817000"/>
      <w:bookmarkStart w:id="73" w:name="_Toc202820355"/>
      <w:bookmarkStart w:id="74" w:name="_Toc2157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7304"/>
      <w:bookmarkStart w:id="77" w:name="_Toc5662"/>
      <w:bookmarkStart w:id="78" w:name="_Toc500"/>
      <w:bookmarkStart w:id="79" w:name="_Toc24446"/>
      <w:bookmarkStart w:id="80" w:name="_Toc30192"/>
      <w:bookmarkStart w:id="81" w:name="_Toc5278"/>
      <w:bookmarkStart w:id="82" w:name="_Toc113"/>
      <w:bookmarkStart w:id="83" w:name="_Toc3193"/>
      <w:bookmarkStart w:id="84" w:name="_Toc29470"/>
      <w:bookmarkStart w:id="85" w:name="_Toc16860"/>
      <w:bookmarkStart w:id="86" w:name="_Toc32145"/>
      <w:bookmarkStart w:id="87" w:name="_Toc9094"/>
      <w:bookmarkStart w:id="88" w:name="_Toc22499"/>
      <w:bookmarkStart w:id="89" w:name="_Toc6669"/>
      <w:bookmarkStart w:id="90" w:name="_Toc2576"/>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9247"/>
      <w:bookmarkStart w:id="92" w:name="_Toc17294"/>
      <w:bookmarkStart w:id="93" w:name="_Toc28886"/>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b/>
          <w:bCs/>
          <w:sz w:val="22"/>
          <w:szCs w:val="22"/>
          <w:lang w:val="en-US" w:eastAsia="zh-CN"/>
        </w:rPr>
      </w:pPr>
      <w:r>
        <w:rPr>
          <w:rFonts w:hint="eastAsia"/>
          <w:b/>
          <w:bCs/>
          <w:sz w:val="22"/>
          <w:szCs w:val="22"/>
          <w:lang w:val="en-US" w:eastAsia="zh-CN"/>
        </w:rPr>
        <w:t>未被列入“信用中国”网站(www.creditchina.gov.cn)“记录失信被执行人或重大税收违法失信主体或政府采购严重违法失信行为”记录名单证明文件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珠海正方公共资源运营有限公司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云道护栏防腐木采购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珠海正方公共资源运营有限公司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云道护栏防腐木采购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60"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云道护栏防腐木采购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091"/>
        <w:gridCol w:w="825"/>
        <w:gridCol w:w="900"/>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09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82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047"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防腐木条</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100*100*4000MM  樟子松 原木色</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根</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cs="宋体"/>
                <w:i w:val="0"/>
                <w:color w:val="000000"/>
                <w:kern w:val="0"/>
                <w:sz w:val="22"/>
                <w:szCs w:val="22"/>
                <w:u w:val="none"/>
                <w:lang w:val="en-US" w:eastAsia="zh-CN" w:bidi="ar"/>
              </w:rPr>
              <w:t>10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vMerge w:val="restart"/>
            <w:tcBorders>
              <w:top w:val="single" w:color="auto" w:sz="4" w:space="0"/>
              <w:left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r>
              <w:rPr>
                <w:rFonts w:hint="eastAsia" w:ascii="宋体" w:hAnsi="宋体" w:cs="宋体"/>
                <w:i w:val="0"/>
                <w:color w:val="000000"/>
                <w:sz w:val="22"/>
                <w:szCs w:val="22"/>
                <w:u w:val="none"/>
                <w:lang w:val="en-US" w:eastAsia="zh-CN"/>
              </w:rPr>
              <w:t>防腐等级C3相同或以上，防腐剂CCA相同或以上。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10"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防腐木条</w:t>
            </w:r>
          </w:p>
        </w:tc>
        <w:tc>
          <w:tcPr>
            <w:tcW w:w="2091"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50*50*4000MM 樟子松</w:t>
            </w:r>
          </w:p>
        </w:tc>
        <w:tc>
          <w:tcPr>
            <w:tcW w:w="825"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根</w:t>
            </w:r>
          </w:p>
        </w:tc>
        <w:tc>
          <w:tcPr>
            <w:tcW w:w="9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12</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vMerge w:val="continue"/>
            <w:tcBorders>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本次采购数量为预估量，以实际用量结算，送货前需先与收货人联系，</w:t>
            </w:r>
            <w:r>
              <w:rPr>
                <w:rFonts w:hint="eastAsia" w:hAnsi="宋体" w:cs="宋体"/>
                <w:color w:val="auto"/>
                <w:sz w:val="22"/>
                <w:szCs w:val="22"/>
                <w:lang w:val="en-US" w:eastAsia="zh-CN"/>
              </w:rPr>
              <w:t>收货地址：南屏屏工二路工程部仓库，</w:t>
            </w:r>
            <w:r>
              <w:rPr>
                <w:rFonts w:hint="eastAsia" w:ascii="宋体" w:hAnsi="宋体" w:eastAsia="宋体" w:cs="宋体"/>
                <w:color w:val="auto"/>
                <w:sz w:val="22"/>
                <w:szCs w:val="22"/>
                <w:lang w:val="en-US" w:eastAsia="zh-CN"/>
              </w:rPr>
              <w:t>收货人：罗强</w:t>
            </w:r>
            <w:r>
              <w:rPr>
                <w:rFonts w:hint="eastAsia" w:hAnsi="宋体" w:cs="宋体"/>
                <w:color w:val="auto"/>
                <w:sz w:val="22"/>
                <w:szCs w:val="22"/>
                <w:lang w:val="en-US" w:eastAsia="zh-CN"/>
              </w:rPr>
              <w:t xml:space="preserve"> </w:t>
            </w:r>
            <w:r>
              <w:rPr>
                <w:rFonts w:hint="eastAsia" w:ascii="宋体" w:hAnsi="宋体" w:eastAsia="宋体" w:cs="宋体"/>
                <w:color w:val="auto"/>
                <w:sz w:val="22"/>
                <w:szCs w:val="22"/>
                <w:lang w:val="en-US" w:eastAsia="zh-CN"/>
              </w:rPr>
              <w:t>13902871133。</w:t>
            </w:r>
            <w:bookmarkStart w:id="94" w:name="_GoBack"/>
            <w:bookmarkEnd w:id="94"/>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D556636"/>
    <w:rsid w:val="1DCE44E0"/>
    <w:rsid w:val="202F7D49"/>
    <w:rsid w:val="210322A7"/>
    <w:rsid w:val="2121293A"/>
    <w:rsid w:val="23EC6A93"/>
    <w:rsid w:val="24957E2A"/>
    <w:rsid w:val="259F18F8"/>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D1634E"/>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CF0EC4"/>
    <w:rsid w:val="76656426"/>
    <w:rsid w:val="768D0B53"/>
    <w:rsid w:val="76DA30C2"/>
    <w:rsid w:val="775B4F8E"/>
    <w:rsid w:val="78953E1F"/>
    <w:rsid w:val="78B9366D"/>
    <w:rsid w:val="796270D1"/>
    <w:rsid w:val="7A5D46E4"/>
    <w:rsid w:val="7A696819"/>
    <w:rsid w:val="7ACE415F"/>
    <w:rsid w:val="7D005C4A"/>
    <w:rsid w:val="7D3C2841"/>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7</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2026-04-16T03:45:43Z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