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sz w:val="56"/>
          <w:szCs w:val="56"/>
          <w:highlight w:val="none"/>
        </w:rPr>
      </w:pPr>
    </w:p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</w:pPr>
      <w:permStart w:id="0" w:edGrp="everyone"/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（</w:t>
      </w:r>
      <w:r>
        <w:rPr>
          <w:rFonts w:hint="eastAsia" w:cs="Times New Roman"/>
          <w:b/>
          <w:i w:val="0"/>
          <w:iCs w:val="0"/>
          <w:caps w:val="0"/>
          <w:color w:val="auto"/>
          <w:spacing w:val="-10"/>
          <w:sz w:val="56"/>
          <w:szCs w:val="56"/>
          <w:highlight w:val="none"/>
          <w:shd w:val="clear"/>
          <w:lang w:eastAsia="zh-CN"/>
        </w:rPr>
        <w:t>创港17栋3楼员工食堂厨杂年度采购</w:t>
      </w:r>
      <w:r>
        <w:rPr>
          <w:rFonts w:hint="eastAsia" w:ascii="Times New Roman" w:hAnsi="Times New Roman" w:eastAsia="宋体" w:cs="Times New Roman"/>
          <w:b/>
          <w:bCs w:val="0"/>
          <w:color w:val="auto"/>
          <w:spacing w:val="-10"/>
          <w:sz w:val="56"/>
          <w:szCs w:val="56"/>
          <w:highlight w:val="none"/>
          <w:lang w:eastAsia="zh-CN"/>
        </w:rPr>
        <w:t>）</w:t>
      </w:r>
    </w:p>
    <w:permEnd w:id="0"/>
    <w:p>
      <w:pPr>
        <w:spacing w:line="400" w:lineRule="atLeast"/>
        <w:jc w:val="center"/>
        <w:rPr>
          <w:rFonts w:hint="eastAsia" w:ascii="Times New Roman" w:hAnsi="Times New Roman" w:eastAsia="宋体" w:cs="Times New Roman"/>
          <w:b/>
          <w:bCs/>
          <w:color w:val="auto"/>
          <w:spacing w:val="-10"/>
          <w:highlight w:val="none"/>
          <w:lang w:eastAsia="zh-CN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cs="Times New Roman"/>
          <w:b/>
          <w:bCs/>
          <w:color w:val="auto"/>
          <w:spacing w:val="-10"/>
          <w:highlight w:val="none"/>
        </w:rPr>
      </w:pPr>
    </w:p>
    <w:p>
      <w:pPr>
        <w:spacing w:line="400" w:lineRule="atLeast"/>
        <w:jc w:val="center"/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110"/>
          <w:szCs w:val="110"/>
          <w:highlight w:val="none"/>
        </w:rPr>
        <w:t>询 价 文 件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</w:p>
    <w:p>
      <w:pPr>
        <w:spacing w:line="480" w:lineRule="exact"/>
        <w:ind w:firstLine="643" w:firstLineChars="200"/>
        <w:jc w:val="center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480" w:lineRule="exact"/>
        <w:ind w:firstLine="472" w:firstLineChars="147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 </w:t>
      </w: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</w:p>
    <w:p>
      <w:pPr>
        <w:spacing w:line="480" w:lineRule="exact"/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</w:rPr>
        <w:t xml:space="preserve"> </w:t>
      </w:r>
    </w:p>
    <w:p>
      <w:pPr>
        <w:spacing w:line="900" w:lineRule="exact"/>
        <w:ind w:firstLine="299" w:firstLineChars="98"/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thick"/>
        </w:rPr>
      </w:pPr>
      <w:r>
        <w:rPr>
          <w:rFonts w:hint="default" w:ascii="Times New Roman" w:hAnsi="Times New Roman" w:cs="Times New Roman"/>
          <w:b/>
          <w:bCs/>
          <w:color w:val="auto"/>
          <w:spacing w:val="-8"/>
          <w:sz w:val="32"/>
          <w:szCs w:val="32"/>
          <w:highlight w:val="none"/>
          <w:u w:val="none"/>
        </w:rPr>
        <w:t>采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 购  人: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（珠海正方集团有限公司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eastAsia="zh-CN"/>
        </w:rPr>
        <w:t>）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    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</w:t>
      </w:r>
    </w:p>
    <w:p>
      <w:pPr>
        <w:adjustRightInd w:val="0"/>
        <w:snapToGrid w:val="0"/>
        <w:spacing w:line="900" w:lineRule="exact"/>
        <w:ind w:firstLine="354" w:firstLineChars="98"/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pacing w:val="20"/>
          <w:sz w:val="32"/>
          <w:szCs w:val="32"/>
          <w:highlight w:val="none"/>
          <w:u w:val="none"/>
        </w:rPr>
        <w:t>发布时间: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non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permStart w:id="1" w:edGrp="everyone"/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2026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single"/>
        </w:rPr>
        <w:t>年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>5月28日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single"/>
        </w:rPr>
        <w:t xml:space="preserve"> </w:t>
      </w:r>
      <w:permEnd w:id="1"/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eastAsia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</w:rPr>
        <w:t xml:space="preserve">   </w:t>
      </w:r>
      <w:r>
        <w:rPr>
          <w:rFonts w:hint="default" w:ascii="Times New Roman" w:hAnsi="Times New Roman" w:cs="Times New Roman"/>
          <w:b/>
          <w:bCs/>
          <w:color w:val="auto"/>
          <w:sz w:val="32"/>
          <w:szCs w:val="32"/>
          <w:highlight w:val="none"/>
          <w:u w:val="thick"/>
          <w:lang w:val="en-US" w:eastAsia="zh-CN"/>
        </w:rPr>
        <w:t xml:space="preserve"> 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32"/>
          <w:highlight w:val="none"/>
        </w:rPr>
      </w:pPr>
    </w:p>
    <w:p>
      <w:pP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br w:type="page"/>
      </w:r>
    </w:p>
    <w:p>
      <w:pPr>
        <w:pStyle w:val="19"/>
        <w:jc w:val="center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eastAsia" w:cs="Times New Roman"/>
          <w:b/>
          <w:bCs/>
          <w:color w:val="auto"/>
          <w:sz w:val="44"/>
          <w:szCs w:val="44"/>
          <w:highlight w:val="none"/>
          <w:lang w:val="en-US" w:eastAsia="zh-CN"/>
        </w:rPr>
        <w:t>第一部分  报价邀请函</w:t>
      </w:r>
    </w:p>
    <w:p>
      <w:pPr>
        <w:pStyle w:val="19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采购人：</w:t>
      </w:r>
      <w:permStart w:id="2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2"/>
      <w:r>
        <w:rPr>
          <w:rFonts w:hint="eastAsia" w:cs="Times New Roman"/>
          <w:color w:val="auto"/>
          <w:sz w:val="24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二、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项目概况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：创港17栋3楼员工食堂厨杂年度采购。详见任务书。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三、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采购预算总额：</w:t>
      </w:r>
      <w:permStart w:id="3" w:edGrp="everyone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人民币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叁万元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（¥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30000.00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元），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报价上限：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叁万元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整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（¥</w:t>
      </w:r>
      <w:r>
        <w:rPr>
          <w:rFonts w:hint="eastAsia" w:cs="Times New Roman"/>
          <w:color w:val="auto"/>
          <w:sz w:val="24"/>
          <w:highlight w:val="none"/>
          <w:u w:val="none"/>
          <w:lang w:val="en-US" w:eastAsia="zh-CN"/>
        </w:rPr>
        <w:t>30000.00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元）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超过视为无效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none"/>
        </w:rPr>
        <w:t>。</w:t>
      </w:r>
      <w:permEnd w:id="3"/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四、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询价内容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按照有关政策、法规和标准，对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 xml:space="preserve"> </w:t>
      </w:r>
      <w:permStart w:id="4" w:edGrp="everyone"/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创港17栋3楼员工食堂厨杂年度采购</w:t>
      </w:r>
      <w:r>
        <w:rPr>
          <w:rFonts w:hint="eastAsia" w:cs="Times New Roman"/>
          <w:color w:val="auto"/>
          <w:sz w:val="24"/>
          <w:highlight w:val="none"/>
          <w:u w:val="single"/>
          <w:lang w:eastAsia="zh-CN"/>
        </w:rPr>
        <w:t>）</w:t>
      </w:r>
      <w:permEnd w:id="4"/>
      <w:r>
        <w:rPr>
          <w:rFonts w:hint="default" w:ascii="Times New Roman" w:hAnsi="Times New Roman" w:eastAsia="宋体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进行询价，具体详见附件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《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  <w:t>技术任务书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》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五、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供应商资格要求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必须是在中华人民共和国境内注册的、具有独立承担民事责任能力的企业法人或其他组织；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2. 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highlight w:val="none"/>
        </w:rPr>
        <w:t>未被列入“信用中国”网站(www.creditchina.gov.cn)“记录失信被执行人或重大税收违法失信主体”记录名单证明文件；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3.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未被纳入正方集团“黑名单”；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4.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与其他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eastAsia="zh-CN"/>
        </w:rPr>
        <w:t>报价人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不存在单位负责人为同一人或者存在控股、管理关系；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</w:pP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5. 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</w:rPr>
        <w:t>本项目不接受联合体投标；</w:t>
      </w:r>
    </w:p>
    <w:p>
      <w:pPr>
        <w:spacing w:beforeLines="0" w:afterLines="0" w:line="360" w:lineRule="auto"/>
        <w:ind w:firstLine="482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备注：</w:t>
      </w:r>
      <w:r>
        <w:rPr>
          <w:rFonts w:hint="default" w:ascii="Times New Roman" w:hAnsi="Times New Roman" w:eastAsia="宋体" w:cs="Times New Roman"/>
          <w:b/>
          <w:bCs/>
          <w:color w:val="FF0000"/>
          <w:sz w:val="24"/>
          <w:highlight w:val="none"/>
        </w:rPr>
        <w:t>供应商应核对企业的资格是否符合上述资格条件后再报价，因不符合资格条件而造成的后果由供应商自负。</w:t>
      </w:r>
    </w:p>
    <w:p>
      <w:pPr>
        <w:numPr>
          <w:ilvl w:val="0"/>
          <w:numId w:val="0"/>
        </w:numPr>
        <w:tabs>
          <w:tab w:val="left" w:pos="72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六、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报价文件要求（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盖章扫描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版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文件</w:t>
      </w:r>
      <w:r>
        <w:rPr>
          <w:rFonts w:hint="eastAsia" w:cs="Times New Roman"/>
          <w:b/>
          <w:bCs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份）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</w:t>
      </w:r>
    </w:p>
    <w:p>
      <w:pPr>
        <w:pStyle w:val="7"/>
        <w:spacing w:beforeLines="0" w:afterLines="0" w:line="360" w:lineRule="auto"/>
        <w:ind w:firstLine="0" w:firstLineChars="0"/>
        <w:rPr>
          <w:rFonts w:hint="default"/>
          <w:b/>
          <w:bCs/>
          <w:color w:val="FF0000"/>
          <w:kern w:val="0"/>
          <w:sz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kern w:val="0"/>
          <w:sz w:val="24"/>
          <w:highlight w:val="none"/>
          <w:lang w:val="en-US" w:eastAsia="zh-CN"/>
        </w:rPr>
        <w:t>（一）资料要求：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要求在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纸质文件盖章后扫描上传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</w:t>
      </w:r>
      <w:r>
        <w:rPr>
          <w:rFonts w:hint="eastAsia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报价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文件内盖章处要求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盖印实体章（鲜章）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，签名处要求</w:t>
      </w:r>
      <w:r>
        <w:rPr>
          <w:rFonts w:hint="default" w:ascii="Times New Roman" w:hAnsi="Times New Roman"/>
          <w:b/>
          <w:bCs/>
          <w:color w:val="FF0000"/>
          <w:kern w:val="2"/>
          <w:sz w:val="24"/>
          <w:highlight w:val="none"/>
          <w:lang w:val="en-US" w:eastAsia="zh-CN"/>
        </w:rPr>
        <w:t>手签字或盖印实体</w:t>
      </w:r>
      <w:r>
        <w:rPr>
          <w:rFonts w:hint="default" w:ascii="Times New Roman" w:hAnsi="Times New Roman"/>
          <w:b/>
          <w:bCs/>
          <w:color w:val="0000FF"/>
          <w:kern w:val="2"/>
          <w:sz w:val="24"/>
          <w:highlight w:val="none"/>
          <w:lang w:val="en-US" w:eastAsia="zh-CN"/>
        </w:rPr>
        <w:t>法人/委托人私章。</w:t>
      </w:r>
    </w:p>
    <w:p>
      <w:pPr>
        <w:pStyle w:val="7"/>
        <w:spacing w:beforeLines="0" w:afterLines="0" w:line="360" w:lineRule="auto"/>
        <w:ind w:firstLine="0" w:firstLineChars="0"/>
        <w:rPr>
          <w:rFonts w:hint="default" w:eastAsia="宋体"/>
          <w:b/>
          <w:bCs/>
          <w:color w:val="0000FF"/>
          <w:highlight w:val="none"/>
          <w:lang w:val="en-US" w:eastAsia="zh-CN"/>
        </w:rPr>
      </w:pP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（二）格式：</w:t>
      </w:r>
      <w:r>
        <w:rPr>
          <w:rFonts w:hint="eastAsia" w:ascii="宋体" w:hAnsi="宋体"/>
          <w:b/>
          <w:bCs/>
          <w:kern w:val="0"/>
          <w:sz w:val="24"/>
          <w:highlight w:val="none"/>
          <w:lang w:val="en-US" w:eastAsia="zh-CN"/>
        </w:rPr>
        <w:t>见第二部分 报价文件格式，</w:t>
      </w:r>
      <w:r>
        <w:rPr>
          <w:rFonts w:hint="eastAsia"/>
          <w:b/>
          <w:bCs/>
          <w:kern w:val="0"/>
          <w:sz w:val="24"/>
          <w:highlight w:val="none"/>
          <w:lang w:val="en-US" w:eastAsia="zh-CN"/>
        </w:rPr>
        <w:t>报价资料需包括：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Lines="0" w:afterLines="0"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0" w:firstLineChars="0"/>
        <w:rPr>
          <w:rFonts w:hint="eastAsia" w:hAnsi="宋体" w:cs="仿宋"/>
          <w:color w:val="0000FF"/>
          <w:sz w:val="24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七、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</w:rPr>
        <w:t>评审办法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：经评审的最低投标价法</w:t>
      </w:r>
      <w:r>
        <w:rPr>
          <w:rFonts w:hint="eastAsia" w:cs="Times New Roman"/>
          <w:b/>
          <w:bCs/>
          <w:color w:val="auto"/>
          <w:sz w:val="24"/>
          <w:highlight w:val="none"/>
          <w:lang w:eastAsia="zh-CN"/>
        </w:rPr>
        <w:t>，</w:t>
      </w: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在满足询价文件全部实质性要求的前提下，选取报价最低的1家单位为中标单位。如报价单位价格一致，则以大号中签原则，评标委员现场抽签确定。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hAnsi="宋体" w:cs="仿宋"/>
          <w:color w:val="auto"/>
          <w:sz w:val="24"/>
          <w:highlight w:val="none"/>
          <w:u w:val="none"/>
          <w:lang w:val="en-US" w:eastAsia="zh-CN"/>
        </w:rPr>
        <w:t>如报价人开具发票可抵扣税率不一致的，经评审的投标报价=所报含税投标报价/（1+可抵扣税率），普通发票可抵扣税率视为零税率。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Lines="0" w:afterLines="0" w:line="360" w:lineRule="auto"/>
        <w:ind w:firstLine="480" w:firstLineChars="200"/>
        <w:rPr>
          <w:rFonts w:hint="default"/>
          <w:highlight w:val="none"/>
          <w:lang w:val="en-US" w:eastAsia="zh-CN"/>
        </w:rPr>
      </w:pPr>
      <w:r>
        <w:rPr>
          <w:rFonts w:hint="eastAsia" w:hAnsi="宋体" w:cs="仿宋"/>
          <w:sz w:val="24"/>
          <w:highlight w:val="none"/>
          <w:u w:val="none"/>
          <w:lang w:val="en-US" w:eastAsia="zh-CN"/>
        </w:rPr>
        <w:t>注：报价人应对所有的询价内容进行报价，不允许只对部分内容进行报价。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highlight w:val="none"/>
          <w:lang w:val="en-US" w:eastAsia="zh-CN"/>
        </w:rPr>
        <w:t>八、</w:t>
      </w:r>
      <w:bookmarkStart w:id="0" w:name="_Toc47961945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报价文件的递交</w:t>
      </w:r>
      <w:bookmarkEnd w:id="0"/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1．递交报价文件的截止时间（报价截止时间）为：</w:t>
      </w:r>
      <w:permStart w:id="5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2026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年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6月2日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：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0（北京时间）；</w:t>
      </w:r>
    </w:p>
    <w:permEnd w:id="5"/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2．报价文件递交要求：报价文件盖章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后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扫描成PD</w:t>
      </w:r>
      <w:bookmarkStart w:id="96" w:name="_GoBack"/>
      <w:bookmarkEnd w:id="96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F文件，发送至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正方收件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专用邮箱procurement@zhzf-group.com（邮件主题请用括号备注：</w:t>
      </w:r>
      <w:permStart w:id="6" w:edGrp="everyone"/>
      <w:r>
        <w:rPr>
          <w:rFonts w:hint="eastAsia" w:cs="Times New Roman"/>
          <w:color w:val="auto"/>
          <w:sz w:val="24"/>
          <w:highlight w:val="none"/>
          <w:lang w:val="en-US" w:eastAsia="zh-CN"/>
        </w:rPr>
        <w:t>投标单位全称+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>创港17栋3楼员工食堂厨杂年度采购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+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刘工</w:t>
      </w:r>
      <w:permEnd w:id="6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）。</w:t>
      </w:r>
    </w:p>
    <w:p>
      <w:pPr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3．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请仔细检查报价文件格式，确认无误后再提交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逾期送达的、未送达指定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  <w:lang w:val="en-US" w:eastAsia="zh-CN"/>
        </w:rPr>
        <w:t>邮箱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地点的或者不按照询价文件要求格式的报价文件，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将予以拒收。</w:t>
      </w:r>
    </w:p>
    <w:p>
      <w:pPr>
        <w:numPr>
          <w:ilvl w:val="0"/>
          <w:numId w:val="0"/>
        </w:numPr>
        <w:spacing w:before="0" w:beforeLines="0" w:after="0" w:afterLines="0" w:line="360" w:lineRule="auto"/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仿宋"/>
          <w:b/>
          <w:kern w:val="0"/>
          <w:sz w:val="24"/>
          <w:highlight w:val="none"/>
          <w:lang w:val="en-US" w:eastAsia="zh-CN"/>
        </w:rPr>
        <w:t>九、特别说明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1.</w:t>
      </w:r>
      <w:r>
        <w:rPr>
          <w:rFonts w:hint="eastAsia" w:ascii="宋体" w:hAnsi="宋体"/>
          <w:sz w:val="24"/>
          <w:highlight w:val="none"/>
        </w:rPr>
        <w:t>本次采购是意向采购项目，中标资格的取得并不意味服务</w:t>
      </w:r>
      <w:r>
        <w:rPr>
          <w:rFonts w:hint="eastAsia" w:ascii="宋体" w:hAnsi="宋体"/>
          <w:sz w:val="24"/>
          <w:highlight w:val="none"/>
          <w:lang w:val="en-US" w:eastAsia="zh-CN"/>
        </w:rPr>
        <w:t>或物品</w:t>
      </w:r>
      <w:r>
        <w:rPr>
          <w:rFonts w:hint="eastAsia" w:ascii="宋体" w:hAnsi="宋体"/>
          <w:sz w:val="24"/>
          <w:highlight w:val="none"/>
        </w:rPr>
        <w:t>的售出，</w:t>
      </w:r>
      <w:r>
        <w:rPr>
          <w:rFonts w:hint="eastAsia" w:ascii="宋体" w:hAnsi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/>
          <w:sz w:val="24"/>
          <w:highlight w:val="none"/>
        </w:rPr>
        <w:t>无法预计也无法保证具体服务次数及所有的采购总量，结算以实际交易数量和服务项目为准，请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人自行考虑风险。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2.</w:t>
      </w:r>
      <w:r>
        <w:rPr>
          <w:rFonts w:hint="eastAsia" w:ascii="宋体" w:hAnsi="宋体"/>
          <w:sz w:val="24"/>
          <w:highlight w:val="none"/>
        </w:rPr>
        <w:t>若出现以下情形的，作废标处理：</w:t>
      </w:r>
    </w:p>
    <w:p>
      <w:pPr>
        <w:pStyle w:val="34"/>
        <w:spacing w:beforeLines="0" w:afterLines="0" w:line="360" w:lineRule="auto"/>
        <w:ind w:firstLine="480"/>
        <w:rPr>
          <w:rFonts w:hint="eastAsia"/>
          <w:color w:val="000000"/>
          <w:sz w:val="24"/>
          <w:szCs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>2.1</w:t>
      </w:r>
      <w:r>
        <w:rPr>
          <w:rFonts w:hint="eastAsia"/>
          <w:color w:val="00000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不具备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文件中规定的资格要求的或资格证明文件不全的；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2.2 </w:t>
      </w:r>
      <w:r>
        <w:rPr>
          <w:rFonts w:hint="eastAsia" w:ascii="宋体" w:hAnsi="宋体"/>
          <w:sz w:val="24"/>
          <w:highlight w:val="none"/>
        </w:rPr>
        <w:t>因重大变故，采购任务取消的；</w:t>
      </w:r>
    </w:p>
    <w:p>
      <w:pPr>
        <w:numPr>
          <w:ilvl w:val="0"/>
          <w:numId w:val="0"/>
        </w:numPr>
        <w:spacing w:beforeLines="0" w:afterLines="0" w:line="360" w:lineRule="auto"/>
        <w:ind w:firstLine="480" w:firstLineChars="200"/>
        <w:rPr>
          <w:rFonts w:hint="eastAsia"/>
          <w:color w:val="000000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2.3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文件未按照</w:t>
      </w:r>
      <w:r>
        <w:rPr>
          <w:rFonts w:hint="eastAsia" w:ascii="宋体" w:hAnsi="宋体"/>
          <w:sz w:val="24"/>
          <w:highlight w:val="none"/>
          <w:lang w:val="en-US" w:eastAsia="zh-CN"/>
        </w:rPr>
        <w:t>询价</w:t>
      </w:r>
      <w:r>
        <w:rPr>
          <w:rFonts w:hint="eastAsia" w:ascii="宋体" w:hAnsi="宋体"/>
          <w:sz w:val="24"/>
          <w:highlight w:val="none"/>
        </w:rPr>
        <w:t>文件要求签署、盖章的；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2.4 </w:t>
      </w: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文件含有采购人不能接受的附加条件的；</w:t>
      </w:r>
    </w:p>
    <w:p>
      <w:pPr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2.5 </w:t>
      </w:r>
      <w:r>
        <w:rPr>
          <w:rFonts w:hint="eastAsia" w:ascii="宋体" w:hAnsi="宋体"/>
          <w:sz w:val="24"/>
          <w:highlight w:val="none"/>
        </w:rPr>
        <w:t>服务期限不满足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要求的；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highlight w:val="none"/>
        </w:rPr>
      </w:pPr>
      <w:r>
        <w:rPr>
          <w:rFonts w:hint="eastAsia" w:ascii="宋体" w:hAnsi="宋体"/>
          <w:kern w:val="2"/>
          <w:sz w:val="24"/>
          <w:szCs w:val="24"/>
          <w:highlight w:val="none"/>
          <w:lang w:val="en-US" w:eastAsia="zh-CN" w:bidi="ar-SA"/>
        </w:rPr>
        <w:t xml:space="preserve">2.6 </w:t>
      </w:r>
      <w:r>
        <w:rPr>
          <w:rFonts w:hint="eastAsia" w:ascii="宋体" w:hAnsi="宋体" w:eastAsia="宋体" w:cs="宋体"/>
          <w:sz w:val="24"/>
          <w:highlight w:val="none"/>
        </w:rPr>
        <w:t>若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报价低于市场价格，且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sz w:val="24"/>
          <w:highlight w:val="none"/>
        </w:rPr>
        <w:t>不能合理说明或者不能提供相关证明材料的，被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highlight w:val="none"/>
        </w:rPr>
        <w:t>认定以低于成本报价投标的；</w:t>
      </w:r>
    </w:p>
    <w:p>
      <w:pPr>
        <w:keepLines/>
        <w:widowControl/>
        <w:tabs>
          <w:tab w:val="left" w:pos="201"/>
        </w:tabs>
        <w:adjustRightInd w:val="0"/>
        <w:snapToGrid w:val="0"/>
        <w:spacing w:beforeLines="0" w:afterLines="0" w:line="360" w:lineRule="auto"/>
        <w:ind w:firstLine="480" w:firstLineChars="200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 xml:space="preserve">2.7 </w:t>
      </w:r>
      <w:r>
        <w:rPr>
          <w:rFonts w:hint="eastAsia" w:ascii="宋体" w:hAnsi="宋体"/>
          <w:sz w:val="24"/>
          <w:highlight w:val="none"/>
        </w:rPr>
        <w:t>法律、法规和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规定的其他无效投标情形的。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</w:pPr>
      <w:bookmarkStart w:id="1" w:name="_Toc47961947"/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十、细微偏差修正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1．细微偏差是指报价文件在实质上响应询价文件要求，但在次要内容存在细微计算误差或提供的技术信息、数据不够完整等情况，补正之后不会造成对其他报价人不公平（超出报价文件的范围或改变报价文件的真实意思表示）或对采购人造成不利的结果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2．存在细微偏差的报价文件，采购人应评标时进行认定并要求报价人书面补正细微偏差。报价人书面作出补正之后，应当视为有效报价文件。若报价人拒绝补正，其报价文件将被拒绝。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3．细微偏差按照下列原则进行补正（次序排先者优先）：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（1）投标报价大写金额与小写金额不一致的，除非大写金额存在明显的小数点错误，否则，应当以大写金额为准，修改小写金额。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（2）投标总价金额与分项报价合计金额不一致的，除非投标总价金额存在明显的小数点错误，否则，应当以投标总价金额为准，修改分项报价合计金额。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（3）若用文字表示的数值与用数字表示的数值不一致，以文字表示的数值为准。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4"/>
          <w:highlight w:val="none"/>
          <w:lang w:val="en-US" w:eastAsia="zh-CN"/>
        </w:rPr>
        <w:t>（4）其他细微偏差按照有利于采购人的原则进行补正。</w:t>
      </w:r>
    </w:p>
    <w:p>
      <w:pPr>
        <w:numPr>
          <w:ilvl w:val="0"/>
          <w:numId w:val="0"/>
        </w:numPr>
        <w:tabs>
          <w:tab w:val="left" w:pos="180"/>
        </w:tabs>
        <w:spacing w:beforeLines="0" w:afterLines="0" w:line="360" w:lineRule="auto"/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十</w:t>
      </w:r>
      <w:r>
        <w:rPr>
          <w:rFonts w:hint="eastAsia" w:cs="Times New Roman"/>
          <w:b/>
          <w:bCs/>
          <w:color w:val="auto"/>
          <w:sz w:val="24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highlight w:val="none"/>
        </w:rPr>
        <w:t>联系方式</w:t>
      </w:r>
      <w:bookmarkEnd w:id="1"/>
    </w:p>
    <w:p>
      <w:pPr>
        <w:spacing w:beforeLines="0" w:afterLines="0" w:line="360" w:lineRule="auto"/>
        <w:ind w:firstLine="470" w:firstLineChars="196"/>
        <w:rPr>
          <w:rFonts w:hint="default"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1．地址：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珠海市香洲区卫康路199号香洲创港中心17栋1</w:t>
      </w:r>
      <w:r>
        <w:rPr>
          <w:rFonts w:hint="eastAsia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cs="Times New Roman"/>
          <w:color w:val="auto"/>
          <w:sz w:val="24"/>
          <w:highlight w:val="none"/>
          <w:lang w:eastAsia="zh-CN"/>
        </w:rPr>
        <w:t>楼</w:t>
      </w: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 xml:space="preserve"> </w:t>
      </w:r>
    </w:p>
    <w:p>
      <w:pPr>
        <w:pStyle w:val="19"/>
        <w:spacing w:beforeLines="0" w:afterLines="0"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2．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报价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咨询联系方式： </w:t>
      </w:r>
      <w:permStart w:id="7" w:edGrp="everyone"/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刘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工17767965882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）</w:t>
      </w:r>
      <w:permEnd w:id="7"/>
      <w:r>
        <w:rPr>
          <w:rFonts w:hint="default" w:ascii="Times New Roman" w:hAnsi="Times New Roman" w:eastAsia="宋体" w:cs="Times New Roman"/>
          <w:color w:val="auto"/>
          <w:sz w:val="24"/>
          <w:highlight w:val="none"/>
        </w:rPr>
        <w:t>。</w:t>
      </w:r>
    </w:p>
    <w:p>
      <w:pPr>
        <w:pStyle w:val="19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珠海正方集团有限公司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        </w:t>
      </w:r>
    </w:p>
    <w:p>
      <w:pPr>
        <w:pStyle w:val="19"/>
        <w:spacing w:line="48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2026年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日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br w:type="page"/>
      </w:r>
    </w:p>
    <w:p>
      <w:pPr>
        <w:pStyle w:val="19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/>
          <w:highlight w:val="none"/>
          <w:lang w:eastAsia="zh-CN"/>
        </w:rPr>
      </w:pPr>
      <w:bookmarkStart w:id="2" w:name="_Toc27664"/>
      <w:bookmarkStart w:id="3" w:name="_Toc15547"/>
      <w:bookmarkStart w:id="4" w:name="_Toc9199"/>
      <w:r>
        <w:rPr>
          <w:rFonts w:hint="eastAsia" w:ascii="宋体" w:hAnsi="宋体" w:eastAsia="宋体"/>
          <w:highlight w:val="none"/>
          <w:lang w:eastAsia="zh-CN"/>
        </w:rPr>
        <w:t>报价文件格式</w:t>
      </w:r>
      <w:bookmarkEnd w:id="2"/>
      <w:bookmarkEnd w:id="3"/>
      <w:bookmarkEnd w:id="4"/>
      <w:bookmarkStart w:id="5" w:name="_Toc276645578"/>
      <w:bookmarkStart w:id="6" w:name="_Toc503427708"/>
    </w:p>
    <w:p>
      <w:pPr>
        <w:pStyle w:val="4"/>
        <w:spacing w:line="360" w:lineRule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bookmarkStart w:id="7" w:name="_Toc202251700"/>
      <w:bookmarkStart w:id="8" w:name="_Toc15317"/>
      <w:bookmarkStart w:id="9" w:name="_Toc276645579"/>
      <w:bookmarkStart w:id="10" w:name="_Toc503427710"/>
      <w:bookmarkStart w:id="11" w:name="_Toc16107"/>
      <w:bookmarkStart w:id="12" w:name="_Toc202254105"/>
      <w:bookmarkStart w:id="13" w:name="_Toc202820351"/>
      <w:bookmarkStart w:id="14" w:name="_Toc698"/>
      <w:bookmarkStart w:id="15" w:name="_Toc202251075"/>
      <w:bookmarkStart w:id="16" w:name="_Toc259090982"/>
      <w:bookmarkStart w:id="17" w:name="_Toc202819878"/>
      <w:bookmarkStart w:id="18" w:name="_Toc202816996"/>
      <w:bookmarkStart w:id="19" w:name="_Toc17685"/>
      <w:bookmarkStart w:id="20" w:name="_Toc202252034"/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一、资格性文件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1" w:name="_Toc32660"/>
      <w:bookmarkStart w:id="22" w:name="_Toc20366"/>
      <w:bookmarkStart w:id="23" w:name="_Toc276645580"/>
      <w:bookmarkStart w:id="24" w:name="_Toc259090983"/>
      <w:bookmarkStart w:id="25" w:name="_Toc24181"/>
      <w:bookmarkStart w:id="26" w:name="_Toc503427711"/>
      <w:bookmarkStart w:id="27" w:name="_Toc13089"/>
      <w:r>
        <w:rPr>
          <w:rFonts w:hint="eastAsia" w:ascii="宋体" w:hAnsi="宋体"/>
          <w:sz w:val="28"/>
          <w:highlight w:val="none"/>
        </w:rPr>
        <w:t>1.1投标函</w:t>
      </w:r>
      <w:bookmarkEnd w:id="21"/>
      <w:bookmarkEnd w:id="22"/>
      <w:bookmarkEnd w:id="23"/>
      <w:bookmarkEnd w:id="24"/>
      <w:bookmarkEnd w:id="25"/>
      <w:bookmarkEnd w:id="26"/>
      <w:bookmarkEnd w:id="27"/>
    </w:p>
    <w:p>
      <w:pPr>
        <w:pStyle w:val="6"/>
        <w:keepNext w:val="0"/>
        <w:keepLines/>
        <w:pageBreakBefore w:val="0"/>
        <w:widowControl/>
        <w:kinsoku/>
        <w:wordWrap/>
        <w:overflowPunct/>
        <w:topLinePunct w:val="0"/>
        <w:bidi w:val="0"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依据贵方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  <w:u w:val="single"/>
          <w:lang w:eastAsia="zh-CN"/>
        </w:rPr>
        <w:t>创港17栋3楼员工食堂厨杂年度采购</w:t>
      </w:r>
      <w:r>
        <w:rPr>
          <w:rFonts w:hint="eastAsia" w:ascii="宋体" w:hAnsi="宋体"/>
          <w:kern w:val="0"/>
          <w:sz w:val="24"/>
          <w:highlight w:val="none"/>
        </w:rPr>
        <w:t>的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邀请，我方代表</w:t>
      </w:r>
      <w:r>
        <w:rPr>
          <w:rFonts w:hint="eastAsia" w:ascii="宋体" w:hAnsi="宋体"/>
          <w:sz w:val="24"/>
          <w:highlight w:val="none"/>
          <w:u w:val="single"/>
        </w:rPr>
        <w:t>（姓名、职务）</w:t>
      </w:r>
      <w:r>
        <w:rPr>
          <w:rFonts w:hint="eastAsia" w:ascii="宋体" w:hAnsi="宋体"/>
          <w:kern w:val="0"/>
          <w:sz w:val="24"/>
          <w:highlight w:val="none"/>
        </w:rPr>
        <w:t>经正式授权并代表</w:t>
      </w:r>
      <w:r>
        <w:rPr>
          <w:rFonts w:hint="eastAsia" w:ascii="宋体" w:hAnsi="宋体"/>
          <w:sz w:val="24"/>
          <w:highlight w:val="none"/>
          <w:u w:val="single"/>
        </w:rPr>
        <w:t>（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报价人</w:t>
      </w:r>
      <w:r>
        <w:rPr>
          <w:rFonts w:hint="eastAsia" w:ascii="宋体" w:hAnsi="宋体"/>
          <w:sz w:val="24"/>
          <w:highlight w:val="none"/>
          <w:u w:val="single"/>
        </w:rPr>
        <w:t>名称、地址）</w:t>
      </w:r>
      <w:r>
        <w:rPr>
          <w:rFonts w:hint="eastAsia" w:ascii="宋体" w:hAnsi="宋体"/>
          <w:kern w:val="0"/>
          <w:sz w:val="24"/>
          <w:highlight w:val="none"/>
        </w:rPr>
        <w:t>提交下述文件</w:t>
      </w:r>
      <w:r>
        <w:rPr>
          <w:rFonts w:hint="eastAsia" w:ascii="宋体" w:hAnsi="宋体"/>
          <w:color w:val="0000FF"/>
          <w:kern w:val="0"/>
          <w:sz w:val="24"/>
          <w:highlight w:val="none"/>
          <w:lang w:val="en-US" w:eastAsia="zh-CN"/>
        </w:rPr>
        <w:t>盖章扫描版1份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资格性文件</w:t>
      </w:r>
      <w:r>
        <w:rPr>
          <w:rFonts w:hint="eastAsia" w:ascii="宋体" w:hAnsi="宋体"/>
          <w:kern w:val="0"/>
          <w:sz w:val="24"/>
          <w:highlight w:val="none"/>
        </w:rPr>
        <w:t>：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1.1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投标函；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1.2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单位负责人资格证明书及授权委托书</w:t>
      </w:r>
      <w:r>
        <w:rPr>
          <w:rFonts w:hint="eastAsia" w:ascii="宋体" w:hAnsi="宋体"/>
          <w:sz w:val="24"/>
          <w:highlight w:val="none"/>
        </w:rPr>
        <w:t>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sz w:val="24"/>
          <w:highlight w:val="none"/>
        </w:rPr>
        <w:t>关于资格的声明函；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1.4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4"/>
          <w:highlight w:val="none"/>
        </w:rPr>
        <w:t>关于无重大违法记录的声明函；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480" w:firstLineChars="200"/>
        <w:rPr>
          <w:rFonts w:hint="eastAsia" w:ascii="宋体" w:hAnsi="宋体" w:cs="Times New Roman"/>
          <w:kern w:val="0"/>
          <w:sz w:val="24"/>
          <w:highlight w:val="none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 w:cs="Times New Roman"/>
          <w:kern w:val="0"/>
          <w:sz w:val="24"/>
          <w:highlight w:val="none"/>
        </w:rPr>
        <w:t>经济价格文件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2.1 报价承诺；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 w:firstLine="770" w:firstLineChars="321"/>
        <w:rPr>
          <w:rFonts w:hint="default" w:ascii="宋体" w:hAnsi="宋体" w:cs="Times New Roman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 w:cs="Times New Roman"/>
          <w:kern w:val="0"/>
          <w:sz w:val="24"/>
          <w:highlight w:val="none"/>
          <w:lang w:val="en-US" w:eastAsia="zh-CN"/>
        </w:rPr>
        <w:t>2.2 报价文件。</w:t>
      </w:r>
    </w:p>
    <w:p>
      <w:pPr>
        <w:keepNext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在此，我方声明如下：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1.同意并接受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的各项要求，遵守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中的各项规定，按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的要求提供报价（详见经济价格文件）。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2.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有效期为开标之日起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120 </w:t>
      </w:r>
      <w:r>
        <w:rPr>
          <w:rFonts w:hint="eastAsia" w:ascii="宋体" w:hAnsi="宋体"/>
          <w:kern w:val="0"/>
          <w:sz w:val="24"/>
          <w:highlight w:val="none"/>
        </w:rPr>
        <w:t>天，如果中标，则自动顺延至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kern w:val="0"/>
          <w:sz w:val="24"/>
          <w:highlight w:val="none"/>
        </w:rPr>
        <w:t>验收之日。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3.我方已经详细阅读全部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及其附件，包括澄清及参考文件(如果有的话)。我方已完全清晰理解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kern w:val="0"/>
          <w:sz w:val="24"/>
          <w:highlight w:val="none"/>
        </w:rPr>
        <w:t>的要求，不存在任何含糊不清和误解之处，同意放弃对这些文件所提出的异议和质疑的权利。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4.我方已毫无保留地向贵方提供一切所需的证明材料。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5.我方承诺在本次</w:t>
      </w:r>
      <w:r>
        <w:rPr>
          <w:rFonts w:hint="eastAsia" w:ascii="宋体" w:hAnsi="宋体"/>
          <w:kern w:val="0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文件中提供的一切文件，无论是原件还是复印件均为真实和准确的，绝无任何虚假、伪造和夸大的成</w:t>
      </w: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分</w:t>
      </w:r>
      <w:r>
        <w:rPr>
          <w:rFonts w:hint="eastAsia" w:ascii="宋体" w:hAnsi="宋体"/>
          <w:kern w:val="0"/>
          <w:sz w:val="24"/>
          <w:highlight w:val="none"/>
        </w:rPr>
        <w:t>，否则，愿承担相应的后果和法律责任。</w:t>
      </w:r>
    </w:p>
    <w:p>
      <w:pPr>
        <w:keepNext w:val="0"/>
        <w:pageBreakBefore w:val="0"/>
        <w:kinsoku/>
        <w:wordWrap/>
        <w:overflowPunct/>
        <w:topLinePunct w:val="0"/>
        <w:bidi w:val="0"/>
        <w:spacing w:line="360" w:lineRule="auto"/>
        <w:ind w:firstLine="480" w:firstLineChars="200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6.我方完全服从和尊重评委会所作的评定结果，同时清楚理解到报价最低并非意味着必定获得中标资格。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firstLine="480" w:firstLineChars="200"/>
        <w:textAlignment w:val="auto"/>
        <w:rPr>
          <w:rFonts w:ascii="宋体" w:hAnsi="宋体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kern w:val="0"/>
          <w:sz w:val="24"/>
          <w:highlight w:val="none"/>
        </w:rPr>
        <w:t>人：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地址：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  <w:r>
        <w:rPr>
          <w:rFonts w:hint="eastAsia" w:ascii="宋体" w:hAnsi="宋体"/>
          <w:kern w:val="0"/>
          <w:sz w:val="24"/>
          <w:highlight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传真：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33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  <w:lang w:val="en-US" w:eastAsia="zh-CN"/>
        </w:rPr>
        <w:t>联系方式</w:t>
      </w:r>
      <w:r>
        <w:rPr>
          <w:rFonts w:hint="eastAsia" w:ascii="宋体" w:hAnsi="宋体"/>
          <w:kern w:val="0"/>
          <w:sz w:val="24"/>
          <w:highlight w:val="none"/>
        </w:rPr>
        <w:t>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right="246"/>
        <w:textAlignment w:val="auto"/>
        <w:rPr>
          <w:rFonts w:ascii="宋体" w:hAnsi="宋体"/>
          <w:kern w:val="0"/>
          <w:sz w:val="24"/>
          <w:highlight w:val="none"/>
        </w:rPr>
      </w:pPr>
      <w:r>
        <w:rPr>
          <w:rFonts w:hint="eastAsia" w:ascii="宋体" w:hAnsi="宋体"/>
          <w:kern w:val="0"/>
          <w:sz w:val="24"/>
          <w:highlight w:val="none"/>
        </w:rPr>
        <w:t>电子邮件：</w:t>
      </w:r>
      <w:r>
        <w:rPr>
          <w:rFonts w:hint="eastAsia" w:ascii="宋体" w:hAnsi="宋体"/>
          <w:kern w:val="0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单位负责人/授权代表人签字（或盖私章）</w:t>
      </w:r>
      <w:r>
        <w:rPr>
          <w:rFonts w:hint="eastAsia" w:ascii="宋体" w:hAnsi="宋体"/>
          <w:b/>
          <w:sz w:val="24"/>
          <w:highlight w:val="none"/>
        </w:rPr>
        <w:t>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报价</w:t>
      </w:r>
      <w:r>
        <w:rPr>
          <w:rFonts w:hint="eastAsia" w:ascii="宋体" w:hAnsi="宋体"/>
          <w:sz w:val="24"/>
          <w:highlight w:val="none"/>
        </w:rPr>
        <w:t xml:space="preserve">人名称(公章)： 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开户银行：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tabs>
          <w:tab w:val="left" w:pos="5250"/>
        </w:tabs>
        <w:kinsoku/>
        <w:wordWrap/>
        <w:overflowPunct/>
        <w:topLinePunct w:val="0"/>
        <w:autoSpaceDE w:val="0"/>
        <w:autoSpaceDN w:val="0"/>
        <w:bidi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账号：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日期：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                   </w:t>
      </w:r>
    </w:p>
    <w:p>
      <w:pP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</w:pPr>
      <w:r>
        <w:rPr>
          <w:rFonts w:hint="default" w:ascii="Times New Roman" w:hAnsi="Times New Roman" w:cs="Times New Roman"/>
          <w:color w:val="auto"/>
          <w:sz w:val="32"/>
          <w:szCs w:val="32"/>
          <w:highlight w:val="none"/>
          <w:lang w:val="zh-CN"/>
        </w:rPr>
        <w:br w:type="page"/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1.2</w:t>
      </w:r>
      <w:r>
        <w:rPr>
          <w:rFonts w:hint="eastAsia"/>
          <w:b/>
          <w:sz w:val="32"/>
          <w:highlight w:val="none"/>
          <w:lang w:val="en-US" w:eastAsia="zh-CN"/>
        </w:rPr>
        <w:t>法</w:t>
      </w:r>
      <w:r>
        <w:rPr>
          <w:b/>
          <w:sz w:val="32"/>
          <w:highlight w:val="none"/>
        </w:rPr>
        <w:t>定代表人</w:t>
      </w:r>
      <w:r>
        <w:rPr>
          <w:rFonts w:hint="eastAsia"/>
          <w:b/>
          <w:sz w:val="32"/>
          <w:highlight w:val="none"/>
          <w:lang w:val="en-US" w:eastAsia="zh-CN"/>
        </w:rPr>
        <w:t>证明书及授权委托书</w:t>
      </w:r>
    </w:p>
    <w:p>
      <w:pP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法定代表人身份证明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ind w:firstLine="640" w:firstLineChars="200"/>
        <w:textAlignment w:val="baseline"/>
        <w:rPr>
          <w:rFonts w:hint="eastAsia" w:ascii="宋体" w:hAnsi="宋体" w:eastAsia="宋体" w:cs="宋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同志，现任我单位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职务，为法定代表人，特此证明。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签发日期：       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单位：           （盖章）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附：代表人性别：   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 xml:space="preserve">  年龄：      身份证号码：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578" w:lineRule="exact"/>
        <w:ind w:left="765" w:firstLine="4008" w:firstLineChars="1200"/>
        <w:textAlignment w:val="baseline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pacing w:val="27"/>
          <w:sz w:val="28"/>
          <w:szCs w:val="28"/>
          <w:highlight w:val="none"/>
        </w:rPr>
        <w:t>申请人(公章):</w:t>
      </w:r>
      <w:r>
        <w:rPr>
          <w:rFonts w:hint="eastAsia" w:ascii="宋体" w:hAnsi="宋体" w:eastAsia="宋体" w:cs="宋体"/>
          <w:spacing w:val="-28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</w:t>
      </w:r>
      <w:r>
        <w:rPr>
          <w:rFonts w:hint="eastAsia" w:ascii="宋体" w:hAnsi="宋体" w:cs="宋体"/>
          <w:spacing w:val="3"/>
          <w:sz w:val="28"/>
          <w:szCs w:val="28"/>
          <w:highlight w:val="none"/>
          <w:u w:val="single" w:color="auto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 w:color="auto"/>
        </w:rPr>
        <w:t xml:space="preserve">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8" w:lineRule="exact"/>
        <w:textAlignment w:val="baseline"/>
        <w:rPr>
          <w:rFonts w:hint="eastAsia" w:ascii="楷体_GB2312" w:hAnsi="楷体_GB2312" w:eastAsia="楷体_GB2312" w:cs="楷体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578" w:lineRule="exact"/>
        <w:ind w:firstLine="560" w:firstLineChars="200"/>
        <w:jc w:val="right"/>
        <w:textAlignment w:val="baseline"/>
        <w:rPr>
          <w:rFonts w:hint="default"/>
          <w:sz w:val="28"/>
          <w:szCs w:val="28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3663315</wp:posOffset>
                </wp:positionH>
                <wp:positionV relativeFrom="paragraph">
                  <wp:posOffset>6455410</wp:posOffset>
                </wp:positionV>
                <wp:extent cx="2333625" cy="1584325"/>
                <wp:effectExtent l="4445" t="4445" r="6350" b="12700"/>
                <wp:wrapNone/>
                <wp:docPr id="14" name="流程图: 可选过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88.45pt;margin-top:508.3pt;height:124.75pt;width:183.75pt;z-index:251659264;mso-width-relative:page;mso-height-relative:page;" fillcolor="#FFFFFF" filled="t" stroked="t" coordsize="21600,21600" o:gfxdata="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avEes9oAAAANAQAADwAAAAAAAAABACAAAAAiAAAAZHJzL2Rvd25yZXYueG1s&#10;UEsBAhQAFAAAAAgAh07iQIE+ZEMvAgAAYAQAAA4AAAAAAAAAAQAgAAAAKQ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902970</wp:posOffset>
                </wp:positionH>
                <wp:positionV relativeFrom="paragraph">
                  <wp:posOffset>6492875</wp:posOffset>
                </wp:positionV>
                <wp:extent cx="2333625" cy="1584325"/>
                <wp:effectExtent l="4445" t="4445" r="6350" b="12700"/>
                <wp:wrapNone/>
                <wp:docPr id="15" name="流程图: 可选过程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71.1pt;margin-top:511.25pt;height:124.75pt;width:183.75pt;z-index:251660288;mso-width-relative:page;mso-height-relative:page;" fillcolor="#FFFFFF" filled="t" stroked="t" coordsize="21600,21600" o:gfxdata="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WG7Ij2gAAAA0BAAAPAAAAAAAAAAEAIAAAACIAAABkcnMvZG93bnJldi54bWxQ&#10;SwECFAAUAAAACACHTuJAFo+NDi4CAABgBAAADgAAAAAAAAABACAAAAAp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6" name="流程图: 可选过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1312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mna77YAAAACQEAAA8AAAAAAAAAAQAgAAAAIgAAAGRycy9kb3ducmV2LnhtbFBL&#10;AQIUABQAAAAIAIdO4kCvXbfYLwIAAGAEAAAOAAAAAAAAAAEAIAAAACcBAABkcnMvZTJvRG9jLnht&#10;bFBLBQYAAAAABgAGAFkBAADI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7" name="流程图: 可选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2336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DjsXpU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b/>
          <w:bCs/>
          <w:highlight w:val="none"/>
          <w:lang w:val="en-US" w:eastAsia="zh-CN"/>
        </w:rPr>
      </w:pPr>
    </w:p>
    <w:p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highlight w:val="none"/>
          <w:lang w:val="en-US" w:eastAsia="zh-CN" w:bidi="ar-SA"/>
        </w:rPr>
      </w:pPr>
    </w:p>
    <w:p>
      <w:pPr>
        <w:bidi w:val="0"/>
        <w:jc w:val="left"/>
        <w:rPr>
          <w:rFonts w:hint="eastAsia"/>
          <w:highlight w:val="none"/>
          <w:lang w:val="en-US" w:eastAsia="zh-CN"/>
        </w:rPr>
      </w:pPr>
      <w:bookmarkStart w:id="28" w:name="_Toc20809"/>
      <w:bookmarkEnd w:id="28"/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4"/>
        <w:ind w:right="2727"/>
        <w:jc w:val="both"/>
        <w:textAlignment w:val="auto"/>
        <w:rPr>
          <w:b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</w:p>
    <w:p>
      <w:pP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Style w:val="17"/>
          <w:rFonts w:hint="eastAsia" w:ascii="Times New Roman" w:hAnsi="Times New Roman" w:eastAsia="黑体" w:cs="Times New Roman"/>
          <w:b w:val="0"/>
          <w:bCs w:val="0"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/>
        <w:jc w:val="both"/>
        <w:textAlignment w:val="auto"/>
        <w:rPr>
          <w:rFonts w:hint="eastAsia"/>
          <w:b/>
          <w:sz w:val="32"/>
          <w:highlight w:val="none"/>
          <w:lang w:val="en-US" w:eastAsia="zh-CN"/>
        </w:rPr>
      </w:pPr>
      <w:r>
        <w:rPr>
          <w:b/>
          <w:sz w:val="32"/>
          <w:highlight w:val="none"/>
        </w:rPr>
        <w:t>授权委托</w:t>
      </w:r>
      <w:r>
        <w:rPr>
          <w:rFonts w:hint="eastAsia"/>
          <w:b/>
          <w:sz w:val="32"/>
          <w:highlight w:val="none"/>
          <w:lang w:val="en-US" w:eastAsia="zh-CN"/>
        </w:rPr>
        <w:t>书（非法定代表人投标需提供）</w:t>
      </w:r>
    </w:p>
    <w:p>
      <w:pPr>
        <w:rPr>
          <w:rFonts w:hint="eastAsia"/>
          <w:highlight w:val="none"/>
        </w:rPr>
      </w:pPr>
    </w:p>
    <w:p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</w:rPr>
        <w:t>法定代表人</w:t>
      </w:r>
      <w:r>
        <w:rPr>
          <w:rFonts w:hint="eastAsia" w:ascii="宋体" w:hAnsi="宋体" w:eastAsia="宋体" w:cs="宋体"/>
          <w:b/>
          <w:bCs/>
          <w:sz w:val="44"/>
          <w:szCs w:val="44"/>
          <w:highlight w:val="none"/>
          <w:lang w:val="en-US" w:eastAsia="zh-CN"/>
        </w:rPr>
        <w:t>授权委托书</w:t>
      </w:r>
    </w:p>
    <w:p>
      <w:pPr>
        <w:pStyle w:val="7"/>
        <w:spacing w:before="1" w:line="364" w:lineRule="auto"/>
        <w:ind w:right="105"/>
        <w:rPr>
          <w:spacing w:val="-8"/>
          <w:highlight w:val="none"/>
        </w:rPr>
      </w:pPr>
    </w:p>
    <w:p>
      <w:pPr>
        <w:pStyle w:val="7"/>
        <w:spacing w:before="1" w:line="364" w:lineRule="auto"/>
        <w:ind w:left="0" w:leftChars="0" w:right="105" w:firstLine="0" w:firstLineChars="0"/>
        <w:rPr>
          <w:spacing w:val="-8"/>
          <w:highlight w:val="none"/>
        </w:rPr>
      </w:pPr>
    </w:p>
    <w:p>
      <w:pPr>
        <w:pStyle w:val="7"/>
        <w:spacing w:before="1" w:line="364" w:lineRule="auto"/>
        <w:ind w:right="105" w:firstLine="582" w:firstLineChars="300"/>
        <w:rPr>
          <w:highlight w:val="none"/>
        </w:rPr>
      </w:pPr>
      <w:r>
        <w:rPr>
          <w:spacing w:val="-8"/>
          <w:highlight w:val="none"/>
        </w:rPr>
        <w:t>本人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法定代表人姓名</w:t>
      </w:r>
      <w:r>
        <w:rPr>
          <w:spacing w:val="-15"/>
          <w:highlight w:val="none"/>
          <w:u w:val="single"/>
        </w:rPr>
        <w:t>）</w:t>
      </w:r>
      <w:r>
        <w:rPr>
          <w:spacing w:val="-15"/>
          <w:highlight w:val="none"/>
        </w:rPr>
        <w:t>系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公司名称</w:t>
      </w:r>
      <w:r>
        <w:rPr>
          <w:spacing w:val="-17"/>
          <w:highlight w:val="none"/>
          <w:u w:val="single"/>
        </w:rPr>
        <w:t>）</w:t>
      </w:r>
      <w:r>
        <w:rPr>
          <w:spacing w:val="-5"/>
          <w:highlight w:val="none"/>
        </w:rPr>
        <w:t>的法定代表人，现委托</w:t>
      </w:r>
      <w:r>
        <w:rPr>
          <w:spacing w:val="-3"/>
          <w:highlight w:val="none"/>
          <w:u w:val="single"/>
        </w:rPr>
        <w:t>（</w:t>
      </w:r>
      <w:r>
        <w:rPr>
          <w:highlight w:val="none"/>
          <w:u w:val="single"/>
        </w:rPr>
        <w:t>被授权</w:t>
      </w:r>
      <w:r>
        <w:rPr>
          <w:rFonts w:hint="eastAsia"/>
          <w:highlight w:val="none"/>
          <w:u w:val="single"/>
          <w:lang w:val="en-US" w:eastAsia="zh-CN"/>
        </w:rPr>
        <w:t>委托人</w:t>
      </w:r>
      <w:r>
        <w:rPr>
          <w:highlight w:val="none"/>
          <w:u w:val="single"/>
        </w:rPr>
        <w:t>姓名）</w:t>
      </w:r>
      <w:r>
        <w:rPr>
          <w:highlight w:val="none"/>
        </w:rPr>
        <w:t>代表本人</w:t>
      </w:r>
      <w:r>
        <w:rPr>
          <w:rFonts w:hint="eastAsia"/>
          <w:highlight w:val="none"/>
          <w:lang w:val="en-US" w:eastAsia="zh-CN"/>
        </w:rPr>
        <w:t>参与</w:t>
      </w:r>
      <w:r>
        <w:rPr>
          <w:highlight w:val="none"/>
        </w:rPr>
        <w:t>珠海正方</w:t>
      </w:r>
      <w:r>
        <w:rPr>
          <w:rFonts w:hint="eastAsia"/>
          <w:highlight w:val="none"/>
        </w:rPr>
        <w:t>集团</w:t>
      </w:r>
      <w:r>
        <w:rPr>
          <w:highlight w:val="none"/>
        </w:rPr>
        <w:t>有限公司及下属公司的投标</w:t>
      </w:r>
      <w:r>
        <w:rPr>
          <w:rFonts w:hint="eastAsia"/>
          <w:highlight w:val="none"/>
          <w:lang w:val="en-US" w:eastAsia="zh-CN"/>
        </w:rPr>
        <w:t>报价</w:t>
      </w:r>
      <w:r>
        <w:rPr>
          <w:highlight w:val="none"/>
        </w:rPr>
        <w:t>活动</w:t>
      </w:r>
      <w:r>
        <w:rPr>
          <w:rFonts w:hint="eastAsia"/>
          <w:highlight w:val="none"/>
          <w:lang w:val="en-US" w:eastAsia="zh-CN"/>
        </w:rPr>
        <w:t>及</w:t>
      </w:r>
      <w:r>
        <w:rPr>
          <w:spacing w:val="-10"/>
          <w:highlight w:val="none"/>
        </w:rPr>
        <w:t>处理与之相关的事务，被授权委托人在授权范围之内的相关活动引起的一切法律责任均由</w:t>
      </w:r>
      <w:r>
        <w:rPr>
          <w:rFonts w:hint="eastAsia"/>
          <w:spacing w:val="-10"/>
          <w:highlight w:val="none"/>
          <w:lang w:val="en-US" w:eastAsia="zh-CN"/>
        </w:rPr>
        <w:t>授权委托人</w:t>
      </w:r>
      <w:r>
        <w:rPr>
          <w:spacing w:val="-10"/>
          <w:highlight w:val="none"/>
        </w:rPr>
        <w:t>承担。</w:t>
      </w:r>
    </w:p>
    <w:p>
      <w:pPr>
        <w:pStyle w:val="7"/>
        <w:spacing w:before="2" w:line="365" w:lineRule="auto"/>
        <w:ind w:right="0" w:firstLine="420" w:firstLineChars="200"/>
        <w:rPr>
          <w:color w:val="FF0000"/>
          <w:highlight w:val="none"/>
        </w:rPr>
      </w:pPr>
      <w:r>
        <w:rPr>
          <w:color w:val="FF0000"/>
          <w:highlight w:val="none"/>
        </w:rPr>
        <w:t>附</w:t>
      </w:r>
      <w:r>
        <w:rPr>
          <w:color w:val="FF0000"/>
          <w:spacing w:val="-10"/>
          <w:highlight w:val="none"/>
        </w:rPr>
        <w:t>被授权委托人</w:t>
      </w:r>
      <w:r>
        <w:rPr>
          <w:color w:val="FF0000"/>
          <w:highlight w:val="none"/>
        </w:rPr>
        <w:t>身份证</w:t>
      </w:r>
      <w:r>
        <w:rPr>
          <w:rFonts w:hint="eastAsia"/>
          <w:color w:val="FF0000"/>
          <w:highlight w:val="none"/>
          <w:lang w:eastAsia="zh-CN"/>
        </w:rPr>
        <w:t>、</w:t>
      </w:r>
      <w:r>
        <w:rPr>
          <w:rFonts w:hint="eastAsia"/>
          <w:color w:val="FF0000"/>
          <w:highlight w:val="none"/>
          <w:lang w:val="en-US" w:eastAsia="zh-CN"/>
        </w:rPr>
        <w:t>近3个月社保证明文件</w:t>
      </w:r>
      <w:r>
        <w:rPr>
          <w:color w:val="FF0000"/>
          <w:highlight w:val="none"/>
        </w:rPr>
        <w:t xml:space="preserve">： </w: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8" name="流程图: 可选过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0pt;margin-top:3.4pt;height:124.75pt;width:183.75pt;z-index:251663360;mso-width-relative:page;mso-height-relative:page;" fillcolor="#FFFFFF" filled="t" stroked="t" coordsize="21600,21600" o:gfxdata="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adrvtgAAAAJAQAADwAAAAAAAAABACAAAAAiAAAAZHJzL2Rvd25yZXYueG1sUEsB&#10;AhQAFAAAAAgAh07iQOd4ba0uAgAAYAQAAA4AAAAAAAAAAQAgAAAAJw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 w:val="0"/>
          <w:bCs w:val="0"/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224790</wp:posOffset>
                </wp:positionH>
                <wp:positionV relativeFrom="paragraph">
                  <wp:posOffset>43180</wp:posOffset>
                </wp:positionV>
                <wp:extent cx="2333625" cy="1584325"/>
                <wp:effectExtent l="4445" t="4445" r="6350" b="12700"/>
                <wp:wrapNone/>
                <wp:docPr id="19" name="流程图: 可选过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spacing w:val="-10"/>
                              </w:rPr>
                              <w:t>被授权委托人</w:t>
                            </w: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7pt;margin-top:3.4pt;height:124.75pt;width:183.75pt;z-index:251664384;mso-width-relative:page;mso-height-relative:page;" fillcolor="#FFFFFF" filled="t" stroked="t" coordsize="21600,21600" o:gfxdata="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a3Lv9cAAAAIAQAADwAAAAAAAAABACAAAAAiAAAAZHJzL2Rvd25yZXYueG1sUEsB&#10;AhQAFAAAAAgAh07iQHDJhOAvAgAAYAQAAA4AAAAAAAAAAQAgAAAAJg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spacing w:val="-10"/>
                        </w:rPr>
                        <w:t>被授权委托人</w:t>
                      </w:r>
                      <w:r>
                        <w:rPr>
                          <w:rFonts w:hint="eastAsia" w:hAnsi="宋体"/>
                          <w:szCs w:val="21"/>
                        </w:rPr>
                        <w:t>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bidi w:val="0"/>
        <w:rPr>
          <w:rFonts w:hint="default"/>
          <w:highlight w:val="none"/>
          <w:lang w:val="en-US" w:eastAsia="zh-CN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" w:line="364" w:lineRule="auto"/>
        <w:ind w:left="0" w:leftChars="0" w:right="3705" w:firstLine="0" w:firstLineChars="0"/>
        <w:rPr>
          <w:highlight w:val="none"/>
        </w:rPr>
      </w:pPr>
    </w:p>
    <w:p>
      <w:pPr>
        <w:pStyle w:val="7"/>
        <w:spacing w:before="201"/>
        <w:ind w:left="4920"/>
        <w:rPr>
          <w:spacing w:val="-120"/>
          <w:highlight w:val="none"/>
        </w:rPr>
      </w:pPr>
      <w:r>
        <w:rPr>
          <w:highlight w:val="none"/>
        </w:rPr>
        <w:t>公司名称（公章</w:t>
      </w:r>
      <w:r>
        <w:rPr>
          <w:spacing w:val="-120"/>
          <w:highlight w:val="none"/>
        </w:rPr>
        <w:t>）</w:t>
      </w:r>
    </w:p>
    <w:p>
      <w:pPr>
        <w:pStyle w:val="7"/>
        <w:spacing w:before="201"/>
        <w:ind w:left="4920"/>
        <w:rPr>
          <w:spacing w:val="-120"/>
          <w:highlight w:val="none"/>
        </w:rPr>
      </w:pPr>
    </w:p>
    <w:p>
      <w:pPr>
        <w:pStyle w:val="7"/>
        <w:ind w:left="4920"/>
        <w:rPr>
          <w:spacing w:val="-120"/>
          <w:highlight w:val="none"/>
        </w:rPr>
      </w:pPr>
      <w:r>
        <w:rPr>
          <w:highlight w:val="none"/>
        </w:rPr>
        <w:t>法定代表人（签名或签章</w:t>
      </w:r>
      <w:r>
        <w:rPr>
          <w:spacing w:val="-120"/>
          <w:highlight w:val="none"/>
        </w:rPr>
        <w:t>）</w:t>
      </w:r>
    </w:p>
    <w:p>
      <w:pPr>
        <w:pStyle w:val="7"/>
        <w:ind w:left="4920"/>
        <w:rPr>
          <w:spacing w:val="-120"/>
          <w:highlight w:val="none"/>
        </w:rPr>
      </w:pPr>
    </w:p>
    <w:p>
      <w:pPr>
        <w:pStyle w:val="7"/>
        <w:spacing w:before="1"/>
        <w:ind w:left="4920"/>
        <w:rPr>
          <w:rFonts w:hint="eastAsia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t>被授权委托人（签名</w:t>
      </w:r>
      <w:r>
        <w:rPr>
          <w:spacing w:val="-120"/>
          <w:highlight w:val="none"/>
        </w:rPr>
        <w:t>）</w:t>
      </w:r>
    </w:p>
    <w:p>
      <w:pP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bCs/>
          <w:spacing w:val="0"/>
          <w:sz w:val="24"/>
          <w:szCs w:val="24"/>
          <w:highlight w:val="none"/>
          <w:lang w:val="en-US" w:eastAsia="zh-CN"/>
        </w:rPr>
        <w:t>社保证明示例：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" w:line="240" w:lineRule="auto"/>
        <w:ind w:left="0" w:leftChars="0" w:firstLine="0" w:firstLineChars="0"/>
        <w:jc w:val="left"/>
        <w:textAlignment w:val="auto"/>
        <w:rPr>
          <w:rFonts w:hint="default"/>
          <w:b/>
          <w:bCs/>
          <w:spacing w:val="0"/>
          <w:sz w:val="28"/>
          <w:szCs w:val="28"/>
          <w:highlight w:val="none"/>
          <w:lang w:val="en-US" w:eastAsia="zh-CN"/>
        </w:rPr>
      </w:pPr>
      <w:r>
        <w:rPr>
          <w:highlight w:val="none"/>
        </w:rPr>
        <w:drawing>
          <wp:inline distT="0" distB="0" distL="114300" distR="114300">
            <wp:extent cx="5273675" cy="6521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52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pStyle w:val="7"/>
        <w:spacing w:before="1"/>
        <w:rPr>
          <w:rFonts w:hint="eastAsia"/>
          <w:spacing w:val="-120"/>
          <w:highlight w:val="none"/>
          <w:lang w:val="en-US" w:eastAsia="zh-CN"/>
        </w:rPr>
      </w:pPr>
    </w:p>
    <w:p>
      <w:pPr>
        <w:rPr>
          <w:rFonts w:hint="eastAsia"/>
          <w:b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highlight w:val="none"/>
          <w:lang w:val="en-US" w:eastAsia="zh-CN"/>
        </w:rPr>
        <w:br w:type="page"/>
      </w:r>
    </w:p>
    <w:p>
      <w:pPr>
        <w:pStyle w:val="5"/>
        <w:spacing w:before="100" w:after="100" w:line="360" w:lineRule="auto"/>
        <w:rPr>
          <w:rFonts w:ascii="宋体" w:hAnsi="宋体"/>
          <w:sz w:val="28"/>
          <w:highlight w:val="none"/>
        </w:rPr>
      </w:pPr>
      <w:bookmarkStart w:id="29" w:name="_Toc19817"/>
      <w:bookmarkStart w:id="30" w:name="_Toc528"/>
      <w:bookmarkStart w:id="31" w:name="_Toc17080"/>
      <w:bookmarkStart w:id="32" w:name="_Toc503427713"/>
      <w:bookmarkStart w:id="33" w:name="_Toc19171"/>
      <w:bookmarkStart w:id="34" w:name="_Toc27591"/>
      <w:r>
        <w:rPr>
          <w:rFonts w:hint="eastAsia" w:ascii="宋体" w:hAnsi="宋体"/>
          <w:sz w:val="28"/>
          <w:highlight w:val="none"/>
        </w:rPr>
        <w:t>1.3关于资格的声明函</w:t>
      </w:r>
      <w:bookmarkEnd w:id="29"/>
      <w:bookmarkEnd w:id="30"/>
      <w:bookmarkEnd w:id="31"/>
      <w:bookmarkEnd w:id="32"/>
      <w:bookmarkEnd w:id="33"/>
      <w:bookmarkEnd w:id="34"/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 xml:space="preserve">    关于贵方</w:t>
      </w:r>
      <w:r>
        <w:rPr>
          <w:rFonts w:hint="eastAsia" w:ascii="宋体" w:hAnsi="宋体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sz w:val="24"/>
          <w:highlight w:val="none"/>
          <w:u w:val="single"/>
          <w:lang w:eastAsia="zh-CN"/>
        </w:rPr>
        <w:t>创港17栋3楼员工食堂厨杂年度采购</w:t>
      </w:r>
      <w:r>
        <w:rPr>
          <w:rFonts w:hint="eastAsia" w:ascii="宋体" w:hAnsi="宋体"/>
          <w:sz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highlight w:val="none"/>
        </w:rPr>
        <w:t>的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邀请，本单位愿意参加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，提供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中规定的货物及服务，并声明：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 xml:space="preserve">1. </w:t>
      </w:r>
      <w:r>
        <w:rPr>
          <w:rFonts w:hint="eastAsia" w:ascii="宋体" w:hAnsi="宋体"/>
          <w:sz w:val="24"/>
          <w:highlight w:val="none"/>
        </w:rPr>
        <w:t>本单位具备资格条件：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1.1</w:t>
      </w:r>
      <w:r>
        <w:rPr>
          <w:rFonts w:hint="eastAsia" w:ascii="宋体" w:hAnsi="宋体"/>
          <w:sz w:val="24"/>
          <w:highlight w:val="none"/>
        </w:rPr>
        <w:t xml:space="preserve"> 具有独立承担民事责任的能力；（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文件中提供法人或者其他组织的营业执照等作为证明材料，复印件）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宋体" w:hAnsi="宋体" w:eastAsia="宋体"/>
          <w:sz w:val="24"/>
          <w:highlight w:val="none"/>
          <w:lang w:eastAsia="zh-CN"/>
        </w:rPr>
      </w:pPr>
      <w:r>
        <w:rPr>
          <w:rFonts w:ascii="宋体" w:hAnsi="宋体"/>
          <w:sz w:val="24"/>
          <w:highlight w:val="none"/>
        </w:rPr>
        <w:t>1.2</w:t>
      </w:r>
      <w:r>
        <w:rPr>
          <w:rFonts w:hint="eastAsia" w:ascii="宋体" w:hAnsi="宋体"/>
          <w:sz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未被列入“信用中国”网站(www.creditchina.gov.cn)“记录失信被执行人或重大税收违法失信主体”记录名单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1.3</w:t>
      </w:r>
      <w:r>
        <w:rPr>
          <w:rFonts w:hint="eastAsia" w:ascii="宋体" w:hAnsi="宋体"/>
          <w:sz w:val="24"/>
          <w:highlight w:val="none"/>
        </w:rPr>
        <w:t xml:space="preserve"> 具有履行</w:t>
      </w:r>
      <w:r>
        <w:rPr>
          <w:rFonts w:hint="eastAsia" w:ascii="宋体" w:hAnsi="宋体"/>
          <w:sz w:val="24"/>
          <w:highlight w:val="none"/>
          <w:lang w:val="en-US" w:eastAsia="zh-CN"/>
        </w:rPr>
        <w:t>项目</w:t>
      </w:r>
      <w:r>
        <w:rPr>
          <w:rFonts w:hint="eastAsia" w:ascii="宋体" w:hAnsi="宋体"/>
          <w:sz w:val="24"/>
          <w:highlight w:val="none"/>
        </w:rPr>
        <w:t>所必需的</w:t>
      </w:r>
      <w:r>
        <w:rPr>
          <w:rFonts w:hint="eastAsia" w:ascii="宋体" w:hAnsi="宋体"/>
          <w:sz w:val="24"/>
          <w:highlight w:val="none"/>
          <w:lang w:val="en-US" w:eastAsia="zh-CN"/>
        </w:rPr>
        <w:t>资质条件，满足第一部分第五条“供应商资格要求”所列条款</w:t>
      </w:r>
      <w:r>
        <w:rPr>
          <w:rFonts w:hint="eastAsia" w:ascii="宋体" w:hAnsi="宋体"/>
          <w:sz w:val="24"/>
          <w:highlight w:val="none"/>
        </w:rPr>
        <w:t>；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 xml:space="preserve">4 </w:t>
      </w:r>
      <w:r>
        <w:rPr>
          <w:rFonts w:hint="eastAsia" w:ascii="宋体" w:hAnsi="宋体"/>
          <w:sz w:val="24"/>
          <w:highlight w:val="none"/>
        </w:rPr>
        <w:t>在经营活动中没有重大违法记录；（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文件中提供声明函，格式见附件）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1.</w:t>
      </w:r>
      <w:r>
        <w:rPr>
          <w:rFonts w:hint="eastAsia" w:ascii="宋体" w:hAnsi="宋体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sz w:val="24"/>
          <w:highlight w:val="none"/>
        </w:rPr>
        <w:t xml:space="preserve"> 符合法律、行政法规规定的其他条件。</w:t>
      </w:r>
      <w:r>
        <w:rPr>
          <w:rFonts w:ascii="宋体" w:hAnsi="宋体"/>
          <w:sz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ascii="宋体" w:hAnsi="宋体"/>
          <w:sz w:val="24"/>
          <w:highlight w:val="none"/>
        </w:rPr>
        <w:t>2.</w:t>
      </w:r>
      <w:r>
        <w:rPr>
          <w:rFonts w:hint="eastAsia" w:ascii="宋体" w:hAnsi="宋体"/>
          <w:sz w:val="24"/>
          <w:highlight w:val="none"/>
        </w:rPr>
        <w:t>本单位与本项目其他</w:t>
      </w:r>
      <w:r>
        <w:rPr>
          <w:rFonts w:hint="eastAsia" w:ascii="宋体" w:hAnsi="宋体"/>
          <w:sz w:val="24"/>
          <w:highlight w:val="none"/>
          <w:lang w:eastAsia="zh-CN"/>
        </w:rPr>
        <w:t>报价单位</w:t>
      </w:r>
      <w:r>
        <w:rPr>
          <w:rFonts w:hint="eastAsia" w:ascii="宋体" w:hAnsi="宋体"/>
          <w:sz w:val="24"/>
          <w:highlight w:val="none"/>
        </w:rPr>
        <w:t>不存在以下情形：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.1 单位负责人为同一人的；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sz w:val="24"/>
          <w:highlight w:val="none"/>
        </w:rPr>
        <w:t>.2 存在直接控股或管理关系的。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sz w:val="24"/>
          <w:highlight w:val="none"/>
        </w:rPr>
        <w:t>.本单位已清楚</w:t>
      </w:r>
      <w:r>
        <w:rPr>
          <w:rFonts w:hint="eastAsia" w:ascii="宋体" w:hAnsi="宋体"/>
          <w:sz w:val="24"/>
          <w:highlight w:val="none"/>
          <w:lang w:eastAsia="zh-CN"/>
        </w:rPr>
        <w:t>询价文件</w:t>
      </w:r>
      <w:r>
        <w:rPr>
          <w:rFonts w:hint="eastAsia" w:ascii="宋体" w:hAnsi="宋体"/>
          <w:sz w:val="24"/>
          <w:highlight w:val="none"/>
        </w:rPr>
        <w:t>的要求及有关文件规定。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说明：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</w:rPr>
        <w:t>上述声明中，约定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文件提供证明材料的，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文件中必须按要求提供证明材料，否则作无效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2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人对其所提供资料的真实性负责。在评标过程中乃至定标后，如发现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人所提供的资料不合法或不真实，则其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将作无效</w:t>
      </w:r>
      <w:r>
        <w:rPr>
          <w:rFonts w:hint="eastAsia" w:ascii="宋体" w:hAnsi="宋体"/>
          <w:sz w:val="24"/>
          <w:highlight w:val="none"/>
          <w:lang w:eastAsia="zh-CN"/>
        </w:rPr>
        <w:t>报价</w:t>
      </w:r>
      <w:r>
        <w:rPr>
          <w:rFonts w:hint="eastAsia" w:ascii="宋体" w:hAnsi="宋体"/>
          <w:sz w:val="24"/>
          <w:highlight w:val="none"/>
        </w:rPr>
        <w:t>处理。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spacing w:line="360" w:lineRule="auto"/>
        <w:rPr>
          <w:rFonts w:ascii="宋体" w:hAnsi="宋体"/>
          <w:sz w:val="24"/>
          <w:highlight w:val="none"/>
          <w:lang w:val="en-GB"/>
        </w:rPr>
        <w:sectPr>
          <w:headerReference r:id="rId3" w:type="default"/>
          <w:footerReference r:id="rId4" w:type="default"/>
          <w:pgSz w:w="11906" w:h="16838"/>
          <w:pgMar w:top="851" w:right="1797" w:bottom="1440" w:left="1797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docGrid w:linePitch="312" w:charSpace="0"/>
        </w:sectPr>
      </w:pP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bookmarkStart w:id="35" w:name="_Toc26971"/>
      <w:bookmarkStart w:id="36" w:name="_Toc10559"/>
      <w:bookmarkStart w:id="37" w:name="_Toc14285"/>
      <w:bookmarkStart w:id="38" w:name="_Toc13922"/>
      <w:bookmarkStart w:id="39" w:name="_Toc31877"/>
      <w:bookmarkStart w:id="40" w:name="_Toc9476"/>
      <w:bookmarkStart w:id="41" w:name="_Toc19969"/>
      <w:bookmarkStart w:id="42" w:name="_Toc24356"/>
      <w:bookmarkStart w:id="43" w:name="_Toc24969"/>
      <w:bookmarkStart w:id="44" w:name="_Toc31767"/>
      <w:bookmarkStart w:id="45" w:name="_Toc5048"/>
      <w:bookmarkStart w:id="46" w:name="_Toc10585"/>
      <w:bookmarkStart w:id="47" w:name="_Toc32141"/>
      <w:bookmarkStart w:id="48" w:name="_Toc6220"/>
      <w:bookmarkStart w:id="49" w:name="_Toc15464"/>
      <w:bookmarkStart w:id="50" w:name="_Toc19796"/>
      <w:bookmarkStart w:id="51" w:name="_Toc6275"/>
      <w:bookmarkStart w:id="52" w:name="_Toc27468"/>
      <w:bookmarkStart w:id="53" w:name="_Toc276645583"/>
      <w:bookmarkStart w:id="54" w:name="_Toc32498"/>
      <w:bookmarkStart w:id="55" w:name="_Toc4726"/>
      <w:bookmarkStart w:id="56" w:name="_Toc4427"/>
      <w:bookmarkStart w:id="57" w:name="_Toc264628882"/>
      <w:bookmarkStart w:id="58" w:name="_Toc503427714"/>
      <w:r>
        <w:rPr>
          <w:rFonts w:hint="eastAsia"/>
          <w:highlight w:val="none"/>
          <w:lang w:val="en-US" w:eastAsia="zh-CN"/>
        </w:rPr>
        <w:t>1.3.1营业执照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firstLine="480" w:firstLineChars="200"/>
        <w:textAlignment w:val="baseline"/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sectPr>
          <w:pgSz w:w="11906" w:h="16838"/>
          <w:pgMar w:top="1440" w:right="1080" w:bottom="1440" w:left="1080" w:header="851" w:footer="992" w:gutter="0"/>
          <w:paperSrc w:first="7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linePitch="312" w:charSpace="0"/>
        </w:sectPr>
      </w:pPr>
      <w:r>
        <w:rPr>
          <w:rFonts w:hint="eastAsia" w:hAnsi="宋体" w:eastAsia="宋体" w:cs="宋体"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kern w:val="28"/>
          <w:sz w:val="24"/>
          <w:szCs w:val="24"/>
          <w:highlight w:val="none"/>
        </w:rPr>
        <w:t>必须是在中华人民共和国境内注册的、具有独立承担民事责任能力的法人或其他组织，持有合法有效的法人营业执照或登记证书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（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文件中须提供营业执照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或登记证书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等证明文件的复印件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加盖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</w:rPr>
        <w:t>公章</w:t>
      </w:r>
      <w:r>
        <w:rPr>
          <w:rFonts w:hint="eastAsia" w:ascii="宋体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）</w:t>
      </w:r>
      <w:r>
        <w:rPr>
          <w:rFonts w:hint="eastAsia" w:hAnsi="宋体" w:eastAsia="宋体" w:cs="宋体"/>
          <w:b/>
          <w:bCs/>
          <w:kern w:val="28"/>
          <w:sz w:val="24"/>
          <w:szCs w:val="24"/>
          <w:highlight w:val="none"/>
          <w:lang w:eastAsia="zh-CN"/>
        </w:rPr>
        <w:t>。</w:t>
      </w:r>
    </w:p>
    <w:p>
      <w:pPr>
        <w:pStyle w:val="4"/>
        <w:bidi w:val="0"/>
        <w:rPr>
          <w:rFonts w:hint="eastAsia"/>
          <w:highlight w:val="none"/>
          <w:lang w:val="en-US" w:eastAsia="zh-CN"/>
        </w:rPr>
      </w:pPr>
      <w:bookmarkStart w:id="59" w:name="_Toc5662"/>
      <w:bookmarkStart w:id="60" w:name="_Toc10726"/>
      <w:bookmarkStart w:id="61" w:name="_Toc7304"/>
      <w:bookmarkStart w:id="62" w:name="_Toc24446"/>
      <w:bookmarkStart w:id="63" w:name="_Toc6669"/>
      <w:bookmarkStart w:id="64" w:name="_Toc9094"/>
      <w:bookmarkStart w:id="65" w:name="_Toc3193"/>
      <w:bookmarkStart w:id="66" w:name="_Toc30192"/>
      <w:bookmarkStart w:id="67" w:name="_Toc22499"/>
      <w:bookmarkStart w:id="68" w:name="_Toc32145"/>
      <w:bookmarkStart w:id="69" w:name="_Toc500"/>
      <w:bookmarkStart w:id="70" w:name="_Toc29470"/>
      <w:bookmarkStart w:id="71" w:name="_Toc5278"/>
      <w:bookmarkStart w:id="72" w:name="_Toc16860"/>
      <w:bookmarkStart w:id="73" w:name="_Toc113"/>
      <w:bookmarkStart w:id="74" w:name="_Toc2576"/>
      <w:r>
        <w:rPr>
          <w:rFonts w:hint="eastAsia"/>
          <w:highlight w:val="none"/>
          <w:lang w:val="en-US" w:eastAsia="zh-CN"/>
        </w:rPr>
        <w:t>1.3.</w:t>
      </w:r>
      <w:bookmarkEnd w:id="59"/>
      <w:bookmarkEnd w:id="60"/>
      <w:bookmarkEnd w:id="61"/>
      <w:bookmarkStart w:id="75" w:name="_Toc17294"/>
      <w:bookmarkStart w:id="76" w:name="_Toc28886"/>
      <w:bookmarkStart w:id="77" w:name="_Toc29247"/>
      <w:r>
        <w:rPr>
          <w:rFonts w:hint="eastAsia"/>
          <w:highlight w:val="none"/>
          <w:lang w:val="en-US" w:eastAsia="zh-CN"/>
        </w:rPr>
        <w:t>2信用信息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eastAsia="zh-CN"/>
        </w:rPr>
        <w:t>投标供应商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提供报价时间截止前的网页截图并加盖投标供应商公章：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2"/>
          <w:szCs w:val="22"/>
          <w:highlight w:val="none"/>
          <w:lang w:val="en-US" w:eastAsia="zh-CN"/>
        </w:rPr>
        <w:t>未被列入“信用中国”网站(www.creditchina.gov.cn)“记录失信被执行人或重大税收违法失信主体”记录名单证明文件（提供信用中国网站公示信息截图加盖公章）。</w:t>
      </w:r>
    </w:p>
    <w:p>
      <w:pPr>
        <w:numPr>
          <w:ilvl w:val="0"/>
          <w:numId w:val="0"/>
        </w:numP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b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/>
          <w:b/>
          <w:color w:val="0000FF"/>
          <w:sz w:val="24"/>
          <w:szCs w:val="24"/>
          <w:highlight w:val="none"/>
          <w:lang w:val="en-US" w:eastAsia="zh-CN"/>
        </w:rPr>
        <w:t>示例：</w:t>
      </w:r>
    </w:p>
    <w:p>
      <w:pPr>
        <w:pStyle w:val="5"/>
        <w:spacing w:before="100" w:after="100" w:line="360" w:lineRule="auto"/>
        <w:rPr>
          <w:rFonts w:hint="eastAsia" w:ascii="宋体" w:hAnsi="宋体"/>
          <w:sz w:val="28"/>
          <w:highlight w:val="none"/>
        </w:rPr>
      </w:pPr>
      <w:r>
        <w:rPr>
          <w:rFonts w:hint="default" w:ascii="宋体" w:hAnsi="宋体" w:eastAsia="宋体" w:cs="宋体"/>
          <w:bCs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5270500" cy="6628130"/>
            <wp:effectExtent l="0" t="0" r="12700" b="8890"/>
            <wp:docPr id="3" name="图片 3" descr="1774324708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7432470852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628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ascii="宋体" w:hAnsi="宋体"/>
          <w:sz w:val="28"/>
          <w:highlight w:val="none"/>
        </w:rPr>
      </w:pPr>
      <w:r>
        <w:rPr>
          <w:rFonts w:hint="eastAsia" w:ascii="宋体" w:hAnsi="宋体"/>
          <w:sz w:val="28"/>
          <w:highlight w:val="none"/>
          <w:lang w:val="en-US" w:eastAsia="zh-CN"/>
        </w:rPr>
        <w:br w:type="page"/>
      </w:r>
      <w:bookmarkStart w:id="78" w:name="_Toc20437"/>
      <w:r>
        <w:rPr>
          <w:rFonts w:hint="eastAsia" w:ascii="宋体" w:hAnsi="宋体"/>
          <w:sz w:val="28"/>
          <w:highlight w:val="none"/>
        </w:rPr>
        <w:t>1.</w:t>
      </w:r>
      <w:r>
        <w:rPr>
          <w:rFonts w:hint="eastAsia" w:ascii="宋体" w:hAnsi="宋体"/>
          <w:sz w:val="28"/>
          <w:highlight w:val="none"/>
          <w:lang w:val="en-US" w:eastAsia="zh-CN"/>
        </w:rPr>
        <w:t>4</w:t>
      </w:r>
      <w:r>
        <w:rPr>
          <w:rFonts w:hint="eastAsia" w:ascii="宋体" w:hAnsi="宋体"/>
          <w:sz w:val="28"/>
          <w:highlight w:val="none"/>
        </w:rPr>
        <w:t>关于无重大违法记录的声明函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78"/>
    </w:p>
    <w:p>
      <w:pPr>
        <w:keepLines/>
        <w:widowControl/>
        <w:spacing w:line="360" w:lineRule="auto"/>
        <w:jc w:val="center"/>
        <w:rPr>
          <w:rFonts w:ascii="宋体" w:hAnsi="宋体"/>
          <w:sz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  <w:u w:val="single"/>
        </w:rPr>
      </w:pPr>
      <w:r>
        <w:rPr>
          <w:rFonts w:hint="eastAsia" w:hAnsi="宋体"/>
          <w:sz w:val="24"/>
          <w:szCs w:val="24"/>
          <w:highlight w:val="none"/>
        </w:rPr>
        <w:t>致：</w:t>
      </w:r>
      <w:r>
        <w:rPr>
          <w:rFonts w:hint="eastAsia" w:hAnsi="宋体" w:cs="仿宋"/>
          <w:sz w:val="24"/>
          <w:highlight w:val="none"/>
          <w:u w:val="none"/>
          <w:lang w:val="zh-CN" w:eastAsia="zh-CN"/>
        </w:rPr>
        <w:t>珠海正方集团有限公司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 w:cs="宋体"/>
          <w:kern w:val="28"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我单位郑重声明</w:t>
      </w:r>
      <w:r>
        <w:rPr>
          <w:rFonts w:hint="eastAsia" w:hAnsi="宋体" w:cs="宋体"/>
          <w:kern w:val="28"/>
          <w:sz w:val="24"/>
          <w:szCs w:val="24"/>
          <w:highlight w:val="none"/>
        </w:rPr>
        <w:t>：</w:t>
      </w:r>
    </w:p>
    <w:p>
      <w:pPr>
        <w:pStyle w:val="6"/>
        <w:keepLines/>
        <w:widowControl/>
        <w:snapToGrid w:val="0"/>
        <w:spacing w:line="360" w:lineRule="auto"/>
        <w:ind w:firstLine="480" w:firstLineChars="20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1</w:t>
      </w:r>
      <w:r>
        <w:rPr>
          <w:rFonts w:hint="eastAsia" w:cs="Times New Roman"/>
          <w:b w:val="0"/>
          <w:bCs w:val="0"/>
          <w:color w:val="auto"/>
          <w:sz w:val="24"/>
          <w:highlight w:val="none"/>
          <w:lang w:val="en-US" w:eastAsia="zh-CN"/>
        </w:rPr>
        <w:t xml:space="preserve">. </w:t>
      </w:r>
      <w:r>
        <w:rPr>
          <w:rFonts w:hint="eastAsia" w:hAnsi="宋体"/>
          <w:bCs/>
          <w:sz w:val="24"/>
          <w:szCs w:val="24"/>
          <w:highlight w:val="none"/>
        </w:rPr>
        <w:t>自本项目开标之日起向前追溯三年，我单位没有以下重大违法记录：</w:t>
      </w:r>
      <w:r>
        <w:rPr>
          <w:rFonts w:hAnsi="宋体"/>
          <w:bCs/>
          <w:sz w:val="24"/>
          <w:szCs w:val="24"/>
          <w:highlight w:val="none"/>
        </w:rPr>
        <w:t>因违法经营受到刑事处罚或者责令停产停业、吊销许可证或者执照、较大数额罚款等行政处罚。</w:t>
      </w: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</w:p>
    <w:p>
      <w:pPr>
        <w:pStyle w:val="6"/>
        <w:keepLines/>
        <w:widowControl/>
        <w:snapToGrid w:val="0"/>
        <w:spacing w:line="360" w:lineRule="auto"/>
        <w:ind w:firstLine="0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注：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hAnsi="宋体"/>
          <w:bCs/>
          <w:sz w:val="24"/>
          <w:szCs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如不提供本声明函或不按本格式提供声明函，将作无效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处理。</w:t>
      </w:r>
    </w:p>
    <w:p>
      <w:pPr>
        <w:pStyle w:val="6"/>
        <w:keepLines/>
        <w:widowControl/>
        <w:numPr>
          <w:ilvl w:val="0"/>
          <w:numId w:val="2"/>
        </w:numPr>
        <w:tabs>
          <w:tab w:val="left" w:pos="360"/>
          <w:tab w:val="clear" w:pos="858"/>
        </w:tabs>
        <w:snapToGrid w:val="0"/>
        <w:spacing w:line="360" w:lineRule="auto"/>
        <w:ind w:left="357" w:hanging="357"/>
        <w:rPr>
          <w:rFonts w:ascii="宋体" w:hAnsi="宋体"/>
          <w:sz w:val="24"/>
          <w:highlight w:val="none"/>
        </w:rPr>
      </w:pPr>
      <w:r>
        <w:rPr>
          <w:rFonts w:hint="eastAsia" w:hAnsi="宋体"/>
          <w:bCs/>
          <w:sz w:val="24"/>
          <w:szCs w:val="24"/>
          <w:highlight w:val="none"/>
        </w:rPr>
        <w:t>投标供应商对其所声明内容的真实性负责。在评审过程中乃至确定中标结果后，如发现投标供应商所声明内容不真实，则其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将作无效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报价</w:t>
      </w:r>
      <w:r>
        <w:rPr>
          <w:rFonts w:hint="eastAsia" w:hAnsi="宋体"/>
          <w:bCs/>
          <w:sz w:val="24"/>
          <w:szCs w:val="24"/>
          <w:highlight w:val="none"/>
        </w:rPr>
        <w:t>处理</w:t>
      </w:r>
      <w:r>
        <w:rPr>
          <w:rFonts w:hint="eastAsia" w:hAnsi="宋体"/>
          <w:bCs/>
          <w:sz w:val="24"/>
          <w:szCs w:val="24"/>
          <w:highlight w:val="none"/>
          <w:lang w:eastAsia="zh-CN"/>
        </w:rPr>
        <w:t>，并</w:t>
      </w:r>
      <w:r>
        <w:rPr>
          <w:rFonts w:hint="eastAsia" w:hAnsi="宋体"/>
          <w:bCs/>
          <w:sz w:val="24"/>
          <w:szCs w:val="24"/>
          <w:highlight w:val="none"/>
        </w:rPr>
        <w:t>承担相应的法律责任。</w:t>
      </w: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rPr>
          <w:rFonts w:ascii="宋体" w:hAnsi="宋体"/>
          <w:sz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numPr>
          <w:ilvl w:val="0"/>
          <w:numId w:val="0"/>
        </w:numPr>
        <w:rPr>
          <w:rFonts w:hint="eastAsia"/>
          <w:highlight w:val="none"/>
        </w:rPr>
      </w:pPr>
    </w:p>
    <w:bookmarkEnd w:id="5"/>
    <w:bookmarkEnd w:id="6"/>
    <w:p>
      <w:pPr>
        <w:pStyle w:val="2"/>
        <w:rPr>
          <w:rFonts w:hint="default"/>
          <w:highlight w:val="none"/>
          <w:lang w:val="en-US" w:eastAsia="zh-CN"/>
        </w:rPr>
      </w:pPr>
    </w:p>
    <w:p>
      <w:pP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</w:pPr>
      <w:bookmarkStart w:id="79" w:name="_Toc276645592"/>
      <w:bookmarkStart w:id="80" w:name="_Toc202254108"/>
      <w:bookmarkStart w:id="81" w:name="_Toc202819882"/>
      <w:bookmarkStart w:id="82" w:name="_Toc259090996"/>
      <w:bookmarkStart w:id="83" w:name="_Toc202251078"/>
      <w:bookmarkStart w:id="84" w:name="_Toc503427721"/>
      <w:bookmarkStart w:id="85" w:name="_Toc202820355"/>
      <w:bookmarkStart w:id="86" w:name="_Toc29543"/>
      <w:bookmarkStart w:id="87" w:name="_Toc21572"/>
      <w:bookmarkStart w:id="88" w:name="_Toc24253"/>
      <w:bookmarkStart w:id="89" w:name="_Toc3330"/>
      <w:bookmarkStart w:id="90" w:name="_Toc202251703"/>
      <w:bookmarkStart w:id="91" w:name="_Toc202817000"/>
      <w:bookmarkStart w:id="92" w:name="_Toc202252037"/>
      <w:bookmarkStart w:id="93" w:name="_Toc12992"/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br w:type="page"/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0" w:after="80" w:line="360" w:lineRule="auto"/>
        <w:textAlignment w:val="auto"/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</w:pPr>
      <w:r>
        <w:rPr>
          <w:rFonts w:hint="eastAsia" w:ascii="黑体" w:hAnsi="黑体" w:cs="黑体"/>
          <w:b/>
          <w:bCs w:val="0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/>
          <w:bCs w:val="0"/>
          <w:sz w:val="28"/>
          <w:szCs w:val="28"/>
          <w:highlight w:val="none"/>
        </w:rPr>
        <w:t>、经济价格文件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>
      <w:pPr>
        <w:spacing w:line="500" w:lineRule="exact"/>
        <w:jc w:val="left"/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</w:pPr>
      <w:r>
        <w:rPr>
          <w:rStyle w:val="17"/>
          <w:rFonts w:hint="eastAsia" w:cs="Times New Roman"/>
          <w:color w:val="auto"/>
          <w:sz w:val="36"/>
          <w:szCs w:val="36"/>
          <w:highlight w:val="none"/>
          <w:lang w:val="en-US" w:eastAsia="zh-CN"/>
        </w:rPr>
        <w:t>2.1</w:t>
      </w:r>
      <w:r>
        <w:rPr>
          <w:rStyle w:val="17"/>
          <w:rFonts w:hint="default" w:ascii="Times New Roman" w:hAnsi="Times New Roman" w:cs="Times New Roman"/>
          <w:color w:val="auto"/>
          <w:sz w:val="36"/>
          <w:szCs w:val="36"/>
          <w:highlight w:val="none"/>
        </w:rPr>
        <w:t>报 价 承 诺 书</w:t>
      </w:r>
    </w:p>
    <w:p>
      <w:pPr>
        <w:spacing w:line="360" w:lineRule="auto"/>
        <w:rPr>
          <w:rFonts w:hint="default" w:ascii="Times New Roman" w:hAnsi="Times New Roman" w:eastAsia="仿宋" w:cs="Times New Roman"/>
          <w:b/>
          <w:color w:val="auto"/>
          <w:sz w:val="24"/>
          <w:highlight w:val="none"/>
        </w:rPr>
      </w:pPr>
    </w:p>
    <w:p>
      <w:pPr>
        <w:spacing w:line="360" w:lineRule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permStart w:id="8" w:edGrp="everyone"/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</w:p>
    <w:permEnd w:id="8"/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本报价人已详细阅读了</w:t>
      </w:r>
      <w:permStart w:id="9" w:edGrp="everyone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>创港17栋3楼员工食堂厨杂年度采购</w:t>
      </w:r>
      <w:r>
        <w:rPr>
          <w:rFonts w:hint="eastAsia" w:cs="Times New Roman"/>
          <w:bCs/>
          <w:color w:val="auto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permEnd w:id="9"/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项目询价文件</w:t>
      </w:r>
      <w:r>
        <w:rPr>
          <w:rFonts w:hint="default" w:ascii="Times New Roman" w:hAnsi="Times New Roman" w:eastAsia="宋体" w:cs="Times New Roman"/>
          <w:bCs/>
          <w:color w:val="auto"/>
          <w:sz w:val="24"/>
          <w:szCs w:val="24"/>
          <w:highlight w:val="none"/>
        </w:rPr>
        <w:t>的所有内容（包括所有已提供的参考资料和有关附件）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，自愿参加上述项目报价，现就有关事项向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1.同意并接受询价文件的各项要求，遵守询价文件中的各项规定，按询价文件的要求提供报价。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2.我方已经详细阅读全部询价文件及其附件，包括澄清及参考文件(如果有的话)。我方已完全清晰理解询价文件的要求，不存在任何含糊不清和误解之处，同意放弃对这些文件所提出的异议和质疑的权利。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3.我方已毫无保留地向贵方提供一切所需的证明材料。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4.我方承诺在本次报价文件中提供的一切文件，无论是原件还是复印件均为真实和准确的，绝无任何虚假、伪造和夸大的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成分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，否则，愿承担相应的后果和法律责任。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5.我方完全服从和尊重评委会所作的评定结果，同时清楚理解到报价最低并非意味着必定获得成交资格。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 </w:t>
      </w:r>
    </w:p>
    <w:p>
      <w:pPr>
        <w:autoSpaceDE w:val="0"/>
        <w:autoSpaceDN w:val="0"/>
        <w:spacing w:before="312" w:beforeLines="100" w:line="360" w:lineRule="auto"/>
        <w:jc w:val="left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pStyle w:val="19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</w:p>
    <w:p>
      <w:pPr>
        <w:pStyle w:val="19"/>
        <w:spacing w:line="360" w:lineRule="auto"/>
        <w:ind w:firstLine="420" w:firstLineChars="200"/>
        <w:rPr>
          <w:rFonts w:hint="default" w:ascii="Times New Roman" w:hAnsi="Times New Roman" w:eastAsia="仿宋" w:cs="Times New Roman"/>
          <w:color w:val="auto"/>
          <w:highlight w:val="none"/>
          <w:lang w:val="zh-CN"/>
        </w:rPr>
      </w:pPr>
    </w:p>
    <w:p>
      <w:pP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br w:type="page"/>
      </w:r>
    </w:p>
    <w:p>
      <w:pPr>
        <w:spacing w:before="156" w:beforeLines="50" w:after="156" w:afterLines="5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cs="Times New Roman"/>
          <w:color w:val="auto"/>
          <w:sz w:val="32"/>
          <w:szCs w:val="32"/>
          <w:highlight w:val="none"/>
          <w:lang w:val="en-US" w:eastAsia="zh-CN"/>
        </w:rPr>
        <w:t>2.2</w:t>
      </w:r>
      <w:r>
        <w:rPr>
          <w:rStyle w:val="17"/>
          <w:rFonts w:hint="default" w:ascii="Times New Roman" w:hAnsi="Times New Roman" w:cs="Times New Roman"/>
          <w:color w:val="auto"/>
          <w:sz w:val="40"/>
          <w:szCs w:val="30"/>
          <w:highlight w:val="none"/>
        </w:rPr>
        <w:t>报 价 书</w:t>
      </w: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permStart w:id="10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珠海正方集团有限公司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：</w:t>
      </w:r>
    </w:p>
    <w:permEnd w:id="10"/>
    <w:p>
      <w:pPr>
        <w:spacing w:line="336" w:lineRule="auto"/>
        <w:ind w:firstLine="560" w:firstLineChars="200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根据已收到的</w:t>
      </w:r>
      <w:permStart w:id="11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创港17栋3楼员工食堂厨杂年度采购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permEnd w:id="11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的询价文件，根据有关法律、法规、规章规定，我单位经研究上述询价文件和其他相关文件后，愿意接受询价文件的全部内容和条件，并承诺按总价人民币大写：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   </w:t>
      </w:r>
      <w:r>
        <w:rPr>
          <w:rFonts w:hint="eastAsia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 xml:space="preserve">元 （¥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元）承接</w:t>
      </w:r>
      <w:permStart w:id="12" w:edGrp="everyone"/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创港17栋3楼员工食堂厨杂年度采购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  <w:lang w:val="en-US" w:eastAsia="zh-CN"/>
        </w:rPr>
        <w:t xml:space="preserve"> </w:t>
      </w:r>
      <w:permEnd w:id="12"/>
      <w:r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  <w:t>项目</w:t>
      </w:r>
      <w:r>
        <w:rPr>
          <w:rFonts w:hint="eastAsia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spacing w:line="360" w:lineRule="auto"/>
        <w:ind w:firstLine="560" w:firstLineChars="200"/>
        <w:rPr>
          <w:rFonts w:hint="default" w:ascii="宋体" w:eastAsia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bCs/>
          <w:color w:val="auto"/>
          <w:sz w:val="28"/>
          <w:szCs w:val="28"/>
          <w:highlight w:val="none"/>
        </w:rPr>
        <w:t>注：</w:t>
      </w: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>1.经评审最低价：是各项物品单价的总计。</w:t>
      </w:r>
    </w:p>
    <w:p>
      <w:pPr>
        <w:spacing w:line="360" w:lineRule="auto"/>
        <w:ind w:firstLine="1120" w:firstLineChars="400"/>
        <w:rPr>
          <w:rFonts w:hint="default" w:ascii="宋体" w:eastAsia="宋体"/>
          <w:bCs/>
          <w:color w:val="FF0000"/>
          <w:sz w:val="28"/>
          <w:szCs w:val="28"/>
          <w:highlight w:val="none"/>
          <w:lang w:val="en-US" w:eastAsia="zh-CN"/>
        </w:rPr>
      </w:pP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所有报价均为含税价，增值税税率为</w:t>
      </w:r>
      <w:r>
        <w:rPr>
          <w:rFonts w:hint="eastAsia" w:ascii="宋体"/>
          <w:bCs/>
          <w:color w:val="auto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%（</w:t>
      </w:r>
      <w:r>
        <w:rPr>
          <w:rFonts w:hint="eastAsia" w:ascii="宋体"/>
          <w:bCs/>
          <w:color w:val="auto"/>
          <w:sz w:val="28"/>
          <w:szCs w:val="28"/>
          <w:highlight w:val="none"/>
          <w:lang w:val="en-US" w:eastAsia="zh-CN"/>
        </w:rPr>
        <w:t>专用</w:t>
      </w:r>
      <w:r>
        <w:rPr>
          <w:rFonts w:hint="eastAsia" w:ascii="宋体"/>
          <w:bCs/>
          <w:color w:val="auto"/>
          <w:sz w:val="28"/>
          <w:szCs w:val="28"/>
          <w:highlight w:val="none"/>
        </w:rPr>
        <w:t>发票）。</w:t>
      </w:r>
      <w:r>
        <w:rPr>
          <w:rFonts w:hint="eastAsia" w:ascii="宋体"/>
          <w:bCs/>
          <w:color w:val="FF0000"/>
          <w:sz w:val="28"/>
          <w:szCs w:val="28"/>
          <w:highlight w:val="none"/>
          <w:lang w:val="en-US" w:eastAsia="zh-CN"/>
        </w:rPr>
        <w:t>单项报价请在《附件2.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创港17栋3楼员工食堂厨杂年度采购</w:t>
      </w:r>
      <w:r>
        <w:rPr>
          <w:rFonts w:hint="eastAsia" w:ascii="宋体"/>
          <w:bCs/>
          <w:color w:val="FF0000"/>
          <w:sz w:val="28"/>
          <w:szCs w:val="28"/>
          <w:highlight w:val="none"/>
          <w:lang w:val="en-US" w:eastAsia="zh-CN"/>
        </w:rPr>
        <w:t>分项报价表》明确。</w:t>
      </w: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eastAsia" w:cs="Times New Roman"/>
          <w:color w:val="auto"/>
          <w:sz w:val="28"/>
          <w:szCs w:val="28"/>
          <w:highlight w:val="none"/>
          <w:lang w:eastAsia="zh-CN"/>
        </w:rPr>
      </w:pPr>
    </w:p>
    <w:p>
      <w:pPr>
        <w:spacing w:line="336" w:lineRule="auto"/>
        <w:rPr>
          <w:rFonts w:hint="default"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pStyle w:val="19"/>
        <w:rPr>
          <w:rFonts w:hint="default" w:ascii="Times New Roman" w:hAnsi="Times New Roman" w:eastAsia="宋体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报价人：（公章）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法定代表人或其授权代理人:（签字或盖章）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eastAsia" w:cs="Times New Roman"/>
          <w:color w:val="auto"/>
          <w:sz w:val="24"/>
          <w:szCs w:val="24"/>
          <w:highlight w:val="none"/>
          <w:lang w:val="en-US" w:eastAsia="zh-CN"/>
        </w:rPr>
        <w:t>联系方式：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360" w:lineRule="auto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日   期：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/>
          <w:sz w:val="24"/>
          <w:szCs w:val="24"/>
          <w:highlight w:val="none"/>
        </w:rPr>
        <w:t>年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  <w:highlight w:val="none"/>
        </w:rPr>
        <w:t xml:space="preserve"> 月</w:t>
      </w:r>
      <w:r>
        <w:rPr>
          <w:rFonts w:hint="eastAsia" w:ascii="宋体" w:hAnsi="宋体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  <w:highlight w:val="none"/>
        </w:rPr>
        <w:t xml:space="preserve"> 日</w:t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br w:type="page"/>
      </w:r>
    </w:p>
    <w:p>
      <w:pPr>
        <w:spacing w:line="360" w:lineRule="auto"/>
        <w:ind w:firstLine="0" w:firstLineChars="0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附件1：</w:t>
      </w:r>
      <w:bookmarkStart w:id="94" w:name="_Toc47961950"/>
      <w:bookmarkStart w:id="95" w:name="_Hlk41141708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技术任务书（另册）</w:t>
      </w:r>
      <w:bookmarkEnd w:id="94"/>
      <w:bookmarkEnd w:id="95"/>
    </w:p>
    <w:p>
      <w:pPr>
        <w:pStyle w:val="2"/>
        <w:ind w:left="0" w:leftChars="0"/>
        <w:rPr>
          <w:rFonts w:hint="default"/>
          <w:b/>
          <w:bCs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附件2.《</w:t>
      </w:r>
      <w:r>
        <w:rPr>
          <w:rFonts w:hint="eastAsia" w:cs="Times New Roman"/>
          <w:color w:val="auto"/>
          <w:sz w:val="28"/>
          <w:szCs w:val="28"/>
          <w:highlight w:val="none"/>
          <w:lang w:val="en-US" w:eastAsia="zh-CN"/>
        </w:rPr>
        <w:t>创港17栋3楼员工食堂厨杂年度采购</w:t>
      </w:r>
      <w:r>
        <w:rPr>
          <w:rFonts w:hint="eastAsia" w:ascii="宋体"/>
          <w:bCs/>
          <w:color w:val="FF0000"/>
          <w:sz w:val="28"/>
          <w:szCs w:val="28"/>
          <w:highlight w:val="none"/>
          <w:lang w:val="en-US" w:eastAsia="zh-CN"/>
        </w:rPr>
        <w:t>分项报价表</w:t>
      </w: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  <w:lang w:val="en-US" w:eastAsia="zh-CN"/>
        </w:rPr>
        <w:t>》</w:t>
      </w:r>
    </w:p>
    <w:sectPr>
      <w:footerReference r:id="rId5" w:type="default"/>
      <w:pgSz w:w="11906" w:h="16838"/>
      <w:pgMar w:top="1304" w:right="1531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- 41 -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- 41 -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center"/>
    </w:pPr>
    <w:r>
      <w:rPr>
        <w:rFonts w:hint="eastAsia"/>
      </w:rPr>
      <w:t xml:space="preserve">第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页 共 </w:t>
    </w:r>
    <w:r>
      <w:fldChar w:fldCharType="begin"/>
    </w:r>
    <w:r>
      <w:instrText xml:space="preserve"> NUMPAGES  \* MERGEFORMAT </w:instrText>
    </w:r>
    <w:r>
      <w:fldChar w:fldCharType="separate"/>
    </w:r>
    <w:r>
      <w:t>53</w:t>
    </w:r>
    <w:r>
      <w:fldChar w:fldCharType="end"/>
    </w:r>
    <w:r>
      <w:rPr>
        <w:rFonts w:hint="eastAsia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sz w:val="24"/>
        <w:szCs w:val="3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72BA49"/>
    <w:multiLevelType w:val="singleLevel"/>
    <w:tmpl w:val="C872BA4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1">
    <w:nsid w:val="36187D43"/>
    <w:multiLevelType w:val="multilevel"/>
    <w:tmpl w:val="36187D43"/>
    <w:lvl w:ilvl="0" w:tentative="0">
      <w:start w:val="1"/>
      <w:numFmt w:val="decimal"/>
      <w:lvlText w:val="%1."/>
      <w:lvlJc w:val="left"/>
      <w:pPr>
        <w:tabs>
          <w:tab w:val="left" w:pos="858"/>
        </w:tabs>
        <w:ind w:left="858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1338"/>
        </w:tabs>
        <w:ind w:left="13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58"/>
        </w:tabs>
        <w:ind w:left="17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178"/>
        </w:tabs>
        <w:ind w:left="21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98"/>
        </w:tabs>
        <w:ind w:left="25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18"/>
        </w:tabs>
        <w:ind w:left="30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438"/>
        </w:tabs>
        <w:ind w:left="34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58"/>
        </w:tabs>
        <w:ind w:left="38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78"/>
        </w:tabs>
        <w:ind w:left="4278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attachedTemplate r:id="rId1"/>
  <w:revisionView w:markup="0"/>
  <w:trackRevisions w:val="1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5MDk3YmRmOTVjZGVlYzJkZjI4NjY2ODgxMTM0M2EifQ=="/>
  </w:docVars>
  <w:rsids>
    <w:rsidRoot w:val="5EBE23CD"/>
    <w:rsid w:val="000614C4"/>
    <w:rsid w:val="00067B0D"/>
    <w:rsid w:val="00086F4B"/>
    <w:rsid w:val="000A72F8"/>
    <w:rsid w:val="000B14F9"/>
    <w:rsid w:val="000C2AD9"/>
    <w:rsid w:val="000C7429"/>
    <w:rsid w:val="000D404B"/>
    <w:rsid w:val="001029D4"/>
    <w:rsid w:val="00150E74"/>
    <w:rsid w:val="00160898"/>
    <w:rsid w:val="001B52AE"/>
    <w:rsid w:val="001D3FB4"/>
    <w:rsid w:val="001D4E83"/>
    <w:rsid w:val="00205313"/>
    <w:rsid w:val="002149D5"/>
    <w:rsid w:val="00222BAD"/>
    <w:rsid w:val="002B40AB"/>
    <w:rsid w:val="002F2C2F"/>
    <w:rsid w:val="003A597C"/>
    <w:rsid w:val="003A762C"/>
    <w:rsid w:val="003E0F76"/>
    <w:rsid w:val="00453F44"/>
    <w:rsid w:val="004E21A8"/>
    <w:rsid w:val="0055378B"/>
    <w:rsid w:val="005C6C8B"/>
    <w:rsid w:val="005E65A4"/>
    <w:rsid w:val="00662BB6"/>
    <w:rsid w:val="00675DAB"/>
    <w:rsid w:val="00680BAB"/>
    <w:rsid w:val="00700657"/>
    <w:rsid w:val="00707009"/>
    <w:rsid w:val="00745E5B"/>
    <w:rsid w:val="007B0DE4"/>
    <w:rsid w:val="00807940"/>
    <w:rsid w:val="0081290E"/>
    <w:rsid w:val="00830290"/>
    <w:rsid w:val="00863EF4"/>
    <w:rsid w:val="00867CCB"/>
    <w:rsid w:val="008D216C"/>
    <w:rsid w:val="0090292B"/>
    <w:rsid w:val="009053A0"/>
    <w:rsid w:val="009602FC"/>
    <w:rsid w:val="009C29C7"/>
    <w:rsid w:val="009C708C"/>
    <w:rsid w:val="009D72F5"/>
    <w:rsid w:val="00A12EAD"/>
    <w:rsid w:val="00A20BEF"/>
    <w:rsid w:val="00A36BF7"/>
    <w:rsid w:val="00A47842"/>
    <w:rsid w:val="00AF77BA"/>
    <w:rsid w:val="00B143D6"/>
    <w:rsid w:val="00B4172E"/>
    <w:rsid w:val="00B60BA3"/>
    <w:rsid w:val="00B93B19"/>
    <w:rsid w:val="00C43757"/>
    <w:rsid w:val="00CA021B"/>
    <w:rsid w:val="00CA384D"/>
    <w:rsid w:val="00CF08A5"/>
    <w:rsid w:val="00D56FFB"/>
    <w:rsid w:val="00D803C4"/>
    <w:rsid w:val="00D835DB"/>
    <w:rsid w:val="00DE46D6"/>
    <w:rsid w:val="00DE6A27"/>
    <w:rsid w:val="00E019B6"/>
    <w:rsid w:val="00E10BDC"/>
    <w:rsid w:val="00E90F7A"/>
    <w:rsid w:val="00F460E2"/>
    <w:rsid w:val="01713E24"/>
    <w:rsid w:val="022B3855"/>
    <w:rsid w:val="025E0102"/>
    <w:rsid w:val="03950549"/>
    <w:rsid w:val="04103632"/>
    <w:rsid w:val="04B61AA3"/>
    <w:rsid w:val="05B1555F"/>
    <w:rsid w:val="0671572A"/>
    <w:rsid w:val="067D1626"/>
    <w:rsid w:val="0841052C"/>
    <w:rsid w:val="097558B4"/>
    <w:rsid w:val="09770F2A"/>
    <w:rsid w:val="0A261215"/>
    <w:rsid w:val="0A4F74B7"/>
    <w:rsid w:val="0D8F41B1"/>
    <w:rsid w:val="0DB93286"/>
    <w:rsid w:val="0DCB0AAA"/>
    <w:rsid w:val="0E49720A"/>
    <w:rsid w:val="0EC420D1"/>
    <w:rsid w:val="0EC93FBB"/>
    <w:rsid w:val="10334F7D"/>
    <w:rsid w:val="10E91871"/>
    <w:rsid w:val="11DD4B3A"/>
    <w:rsid w:val="129618DC"/>
    <w:rsid w:val="14A90505"/>
    <w:rsid w:val="14DC73BB"/>
    <w:rsid w:val="14EB65E0"/>
    <w:rsid w:val="1588048B"/>
    <w:rsid w:val="168857E4"/>
    <w:rsid w:val="16D97ADD"/>
    <w:rsid w:val="16E45AEB"/>
    <w:rsid w:val="177F1319"/>
    <w:rsid w:val="17DF53E0"/>
    <w:rsid w:val="1B013FAA"/>
    <w:rsid w:val="1B513E4B"/>
    <w:rsid w:val="1BDC56E2"/>
    <w:rsid w:val="1D556636"/>
    <w:rsid w:val="1DCE44E0"/>
    <w:rsid w:val="1F9A4108"/>
    <w:rsid w:val="202F7D49"/>
    <w:rsid w:val="210322A7"/>
    <w:rsid w:val="2121293A"/>
    <w:rsid w:val="224D141B"/>
    <w:rsid w:val="23EC6A93"/>
    <w:rsid w:val="259F18F8"/>
    <w:rsid w:val="272E6E27"/>
    <w:rsid w:val="27540AC6"/>
    <w:rsid w:val="278065CC"/>
    <w:rsid w:val="28C56911"/>
    <w:rsid w:val="291B3A89"/>
    <w:rsid w:val="2B943CF0"/>
    <w:rsid w:val="2BED4BFF"/>
    <w:rsid w:val="2D022F1E"/>
    <w:rsid w:val="2E0A4EF7"/>
    <w:rsid w:val="2E674D29"/>
    <w:rsid w:val="2F8C5B34"/>
    <w:rsid w:val="3035528F"/>
    <w:rsid w:val="303C5477"/>
    <w:rsid w:val="31BE38D0"/>
    <w:rsid w:val="329B19DD"/>
    <w:rsid w:val="332223B8"/>
    <w:rsid w:val="338C409C"/>
    <w:rsid w:val="36991F33"/>
    <w:rsid w:val="36D13171"/>
    <w:rsid w:val="37312149"/>
    <w:rsid w:val="37FE2A53"/>
    <w:rsid w:val="38F34C92"/>
    <w:rsid w:val="3BDD1A9B"/>
    <w:rsid w:val="3BF341D2"/>
    <w:rsid w:val="3DDA2166"/>
    <w:rsid w:val="3E7E4135"/>
    <w:rsid w:val="3EC52271"/>
    <w:rsid w:val="3ED65B24"/>
    <w:rsid w:val="40DF147E"/>
    <w:rsid w:val="410E417C"/>
    <w:rsid w:val="41972168"/>
    <w:rsid w:val="425A3EA6"/>
    <w:rsid w:val="426867F2"/>
    <w:rsid w:val="427C15D5"/>
    <w:rsid w:val="434E482D"/>
    <w:rsid w:val="438419F0"/>
    <w:rsid w:val="43F34101"/>
    <w:rsid w:val="442B09BE"/>
    <w:rsid w:val="4483748A"/>
    <w:rsid w:val="46291EEF"/>
    <w:rsid w:val="467170E3"/>
    <w:rsid w:val="46B354B7"/>
    <w:rsid w:val="47C0473A"/>
    <w:rsid w:val="4A4F4DF7"/>
    <w:rsid w:val="4B0F1E17"/>
    <w:rsid w:val="4C032E3E"/>
    <w:rsid w:val="4C8E76F1"/>
    <w:rsid w:val="4D1202BB"/>
    <w:rsid w:val="4E8C1884"/>
    <w:rsid w:val="4F971260"/>
    <w:rsid w:val="5067110C"/>
    <w:rsid w:val="506979EA"/>
    <w:rsid w:val="508467D4"/>
    <w:rsid w:val="50DB0041"/>
    <w:rsid w:val="518A0729"/>
    <w:rsid w:val="53074B49"/>
    <w:rsid w:val="54032B60"/>
    <w:rsid w:val="545F0E76"/>
    <w:rsid w:val="551F30DA"/>
    <w:rsid w:val="55233FA3"/>
    <w:rsid w:val="555801ED"/>
    <w:rsid w:val="55AF6717"/>
    <w:rsid w:val="56213D59"/>
    <w:rsid w:val="56DB22E8"/>
    <w:rsid w:val="57852512"/>
    <w:rsid w:val="57AB174E"/>
    <w:rsid w:val="584F6981"/>
    <w:rsid w:val="59A575EF"/>
    <w:rsid w:val="5AA73BE2"/>
    <w:rsid w:val="5B7B0426"/>
    <w:rsid w:val="5BD82D7C"/>
    <w:rsid w:val="5BE44C27"/>
    <w:rsid w:val="5BFB7194"/>
    <w:rsid w:val="5D497B32"/>
    <w:rsid w:val="5EBE23CD"/>
    <w:rsid w:val="617E685D"/>
    <w:rsid w:val="61A2602F"/>
    <w:rsid w:val="61FF0F78"/>
    <w:rsid w:val="63997189"/>
    <w:rsid w:val="63A6159C"/>
    <w:rsid w:val="63F16E5E"/>
    <w:rsid w:val="64847D61"/>
    <w:rsid w:val="665C30B6"/>
    <w:rsid w:val="66852B3E"/>
    <w:rsid w:val="66BB238A"/>
    <w:rsid w:val="67183BE9"/>
    <w:rsid w:val="67DE23FD"/>
    <w:rsid w:val="682078ED"/>
    <w:rsid w:val="68B65BF9"/>
    <w:rsid w:val="6A0D3F8C"/>
    <w:rsid w:val="6A787EA5"/>
    <w:rsid w:val="6A934041"/>
    <w:rsid w:val="6B330CC7"/>
    <w:rsid w:val="6B4E5816"/>
    <w:rsid w:val="6CD54EA3"/>
    <w:rsid w:val="6D535020"/>
    <w:rsid w:val="6F5D6D93"/>
    <w:rsid w:val="73CF0EC4"/>
    <w:rsid w:val="76656426"/>
    <w:rsid w:val="768D0B53"/>
    <w:rsid w:val="76DA30C2"/>
    <w:rsid w:val="775B4F8E"/>
    <w:rsid w:val="77C31107"/>
    <w:rsid w:val="78953E1F"/>
    <w:rsid w:val="78B9366D"/>
    <w:rsid w:val="796270D1"/>
    <w:rsid w:val="7A5D46E4"/>
    <w:rsid w:val="7A696819"/>
    <w:rsid w:val="7ACE415F"/>
    <w:rsid w:val="7AF54F76"/>
    <w:rsid w:val="7D005C4A"/>
    <w:rsid w:val="7D9918C9"/>
    <w:rsid w:val="7FD4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qFormat="1"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引文目录1"/>
    <w:basedOn w:val="1"/>
    <w:next w:val="1"/>
    <w:qFormat/>
    <w:uiPriority w:val="0"/>
    <w:pPr>
      <w:ind w:left="200" w:leftChars="200"/>
    </w:pPr>
    <w:rPr>
      <w:rFonts w:ascii="Times New Roman" w:hAnsi="Times New Roman"/>
    </w:rPr>
  </w:style>
  <w:style w:type="paragraph" w:styleId="6">
    <w:name w:val="Normal Indent"/>
    <w:basedOn w:val="1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Body Text"/>
    <w:basedOn w:val="1"/>
    <w:link w:val="22"/>
    <w:qFormat/>
    <w:uiPriority w:val="0"/>
    <w:pPr>
      <w:spacing w:line="480" w:lineRule="exact"/>
      <w:jc w:val="left"/>
    </w:pPr>
    <w:rPr>
      <w:rFonts w:ascii="宋体" w:hAnsi="宋体"/>
    </w:rPr>
  </w:style>
  <w:style w:type="paragraph" w:styleId="8">
    <w:name w:val="Body Text Indent"/>
    <w:basedOn w:val="1"/>
    <w:link w:val="25"/>
    <w:unhideWhenUsed/>
    <w:qFormat/>
    <w:uiPriority w:val="0"/>
    <w:pPr>
      <w:spacing w:after="120"/>
      <w:ind w:left="420" w:leftChars="200"/>
    </w:pPr>
  </w:style>
  <w:style w:type="paragraph" w:styleId="9">
    <w:name w:val="Plain Text"/>
    <w:basedOn w:val="1"/>
    <w:link w:val="30"/>
    <w:qFormat/>
    <w:uiPriority w:val="0"/>
    <w:pPr>
      <w:spacing w:line="360" w:lineRule="auto"/>
      <w:ind w:firstLine="510"/>
    </w:pPr>
    <w:rPr>
      <w:rFonts w:ascii="宋体" w:hAnsi="Courier New" w:eastAsia="仿宋_GB2312"/>
      <w:sz w:val="24"/>
      <w:szCs w:val="20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First Indent"/>
    <w:basedOn w:val="7"/>
    <w:link w:val="29"/>
    <w:semiHidden/>
    <w:unhideWhenUsed/>
    <w:qFormat/>
    <w:uiPriority w:val="0"/>
    <w:pPr>
      <w:spacing w:after="120" w:line="240" w:lineRule="auto"/>
      <w:ind w:firstLine="420" w:firstLineChars="100"/>
      <w:jc w:val="both"/>
    </w:pPr>
    <w:rPr>
      <w:rFonts w:ascii="Times New Roman" w:hAnsi="Times New Roman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Hyperlink"/>
    <w:basedOn w:val="16"/>
    <w:semiHidden/>
    <w:unhideWhenUsed/>
    <w:qFormat/>
    <w:uiPriority w:val="0"/>
    <w:rPr>
      <w:color w:val="0000FF"/>
      <w:u w:val="single"/>
    </w:rPr>
  </w:style>
  <w:style w:type="paragraph" w:customStyle="1" w:styleId="19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customStyle="1" w:styleId="20">
    <w:name w:val="页眉 字符"/>
    <w:basedOn w:val="16"/>
    <w:link w:val="12"/>
    <w:qFormat/>
    <w:uiPriority w:val="0"/>
    <w:rPr>
      <w:kern w:val="2"/>
      <w:sz w:val="18"/>
      <w:szCs w:val="18"/>
    </w:rPr>
  </w:style>
  <w:style w:type="character" w:customStyle="1" w:styleId="21">
    <w:name w:val="页脚 字符"/>
    <w:basedOn w:val="16"/>
    <w:link w:val="11"/>
    <w:qFormat/>
    <w:uiPriority w:val="99"/>
    <w:rPr>
      <w:kern w:val="2"/>
      <w:sz w:val="18"/>
      <w:szCs w:val="18"/>
    </w:rPr>
  </w:style>
  <w:style w:type="character" w:customStyle="1" w:styleId="22">
    <w:name w:val="正文文本 字符"/>
    <w:basedOn w:val="16"/>
    <w:link w:val="7"/>
    <w:qFormat/>
    <w:uiPriority w:val="0"/>
    <w:rPr>
      <w:rFonts w:ascii="宋体" w:hAnsi="宋体"/>
      <w:kern w:val="2"/>
      <w:sz w:val="21"/>
      <w:szCs w:val="24"/>
    </w:rPr>
  </w:style>
  <w:style w:type="character" w:customStyle="1" w:styleId="23">
    <w:name w:val="普通 (Web) Char Char"/>
    <w:link w:val="24"/>
    <w:qFormat/>
    <w:uiPriority w:val="0"/>
    <w:rPr>
      <w:rFonts w:ascii="宋体" w:hAnsi="宋体"/>
      <w:sz w:val="24"/>
    </w:rPr>
  </w:style>
  <w:style w:type="paragraph" w:customStyle="1" w:styleId="24">
    <w:name w:val="普通 (Web)"/>
    <w:basedOn w:val="1"/>
    <w:link w:val="2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25">
    <w:name w:val="正文文本缩进 字符"/>
    <w:basedOn w:val="16"/>
    <w:link w:val="8"/>
    <w:qFormat/>
    <w:uiPriority w:val="0"/>
    <w:rPr>
      <w:kern w:val="2"/>
      <w:sz w:val="21"/>
      <w:szCs w:val="24"/>
    </w:rPr>
  </w:style>
  <w:style w:type="paragraph" w:customStyle="1" w:styleId="26">
    <w:name w:val="Char"/>
    <w:basedOn w:val="1"/>
    <w:qFormat/>
    <w:uiPriority w:val="0"/>
    <w:rPr>
      <w:rFonts w:ascii="Tahoma" w:hAnsi="Tahoma"/>
      <w:sz w:val="24"/>
    </w:rPr>
  </w:style>
  <w:style w:type="character" w:customStyle="1" w:styleId="27">
    <w:name w:val="批注框文本 字符"/>
    <w:basedOn w:val="16"/>
    <w:link w:val="10"/>
    <w:qFormat/>
    <w:uiPriority w:val="0"/>
    <w:rPr>
      <w:kern w:val="2"/>
      <w:sz w:val="18"/>
      <w:szCs w:val="18"/>
    </w:rPr>
  </w:style>
  <w:style w:type="character" w:customStyle="1" w:styleId="28">
    <w:name w:val="标题 1 字符"/>
    <w:basedOn w:val="16"/>
    <w:link w:val="3"/>
    <w:qFormat/>
    <w:uiPriority w:val="0"/>
    <w:rPr>
      <w:b/>
      <w:bCs/>
      <w:kern w:val="44"/>
      <w:sz w:val="44"/>
      <w:szCs w:val="44"/>
    </w:rPr>
  </w:style>
  <w:style w:type="character" w:customStyle="1" w:styleId="29">
    <w:name w:val="正文文本首行缩进 字符"/>
    <w:basedOn w:val="22"/>
    <w:link w:val="13"/>
    <w:semiHidden/>
    <w:qFormat/>
    <w:uiPriority w:val="0"/>
    <w:rPr>
      <w:rFonts w:ascii="宋体" w:hAnsi="宋体"/>
      <w:kern w:val="2"/>
      <w:sz w:val="21"/>
      <w:szCs w:val="24"/>
    </w:rPr>
  </w:style>
  <w:style w:type="character" w:customStyle="1" w:styleId="30">
    <w:name w:val="纯文本 字符"/>
    <w:link w:val="9"/>
    <w:qFormat/>
    <w:uiPriority w:val="0"/>
    <w:rPr>
      <w:rFonts w:ascii="宋体" w:hAnsi="Courier New" w:eastAsia="仿宋_GB2312"/>
      <w:kern w:val="2"/>
      <w:sz w:val="24"/>
    </w:rPr>
  </w:style>
  <w:style w:type="character" w:customStyle="1" w:styleId="31">
    <w:name w:val="font31"/>
    <w:basedOn w:val="16"/>
    <w:qFormat/>
    <w:uiPriority w:val="0"/>
    <w:rPr>
      <w:rFonts w:hint="eastAsia" w:ascii="宋体" w:hAnsi="宋体" w:eastAsia="宋体" w:cs="宋体"/>
      <w:b/>
      <w:color w:val="000000"/>
      <w:sz w:val="14"/>
      <w:szCs w:val="14"/>
      <w:u w:val="none"/>
    </w:rPr>
  </w:style>
  <w:style w:type="character" w:customStyle="1" w:styleId="32">
    <w:name w:val="font01"/>
    <w:basedOn w:val="1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paragraph" w:customStyle="1" w:styleId="33">
    <w:name w:val="Body text|1"/>
    <w:basedOn w:val="1"/>
    <w:unhideWhenUsed/>
    <w:qFormat/>
    <w:uiPriority w:val="0"/>
    <w:pPr>
      <w:spacing w:line="408" w:lineRule="auto"/>
      <w:ind w:firstLine="400"/>
    </w:pPr>
    <w:rPr>
      <w:rFonts w:hint="eastAsia" w:ascii="宋体" w:hAnsi="宋体" w:cs="宋体"/>
      <w:sz w:val="30"/>
      <w:szCs w:val="30"/>
      <w:lang w:val="zh-TW" w:eastAsia="zh-TW" w:bidi="zh-TW"/>
    </w:rPr>
  </w:style>
  <w:style w:type="paragraph" w:styleId="34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35">
    <w:name w:val="样式 行距: 固定值 22 磅"/>
    <w:basedOn w:val="1"/>
    <w:qFormat/>
    <w:uiPriority w:val="0"/>
    <w:pPr>
      <w:spacing w:line="440" w:lineRule="exact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inxixiaoz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19</Pages>
  <Words>4451</Words>
  <Characters>4738</Characters>
  <Lines>17</Lines>
  <Paragraphs>4</Paragraphs>
  <TotalTime>3</TotalTime>
  <ScaleCrop>false</ScaleCrop>
  <LinksUpToDate>false</LinksUpToDate>
  <CharactersWithSpaces>5400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2021-01-21T02:38:00Z</dcterms:created>
  <dc:creator>围墙</dc:creator>
  <cp:lastModifiedBy>清文</cp:lastModifiedBy>
  <dcterms:modified xsi:type="dcterms:W3CDTF">2026-05-28T03:18:32Z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2B3B0DB48FF944EC8BBFB0913D61A09C_13</vt:lpwstr>
  </property>
  <property fmtid="{D5CDD505-2E9C-101B-9397-08002B2CF9AE}" pid="4" name="KSOTemplateDocerSaveRecord">
    <vt:lpwstr>eyJoZGlkIjoiNzhiNzZhOTM0NzhkZTg0MjgzNWFhZWMwNzU4NDM1NzEiLCJ1c2VySWQiOiI1MDQyNjE1NTIifQ==</vt:lpwstr>
  </property>
</Properties>
</file>