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52409">
      <w:pPr>
        <w:spacing w:line="312" w:lineRule="auto"/>
        <w:ind w:firstLine="0" w:firstLineChars="0"/>
        <w:rPr>
          <w:rFonts w:ascii="黑体" w:hAnsi="黑体" w:eastAsia="黑体" w:cs="黑体"/>
          <w:b/>
          <w:sz w:val="52"/>
          <w:szCs w:val="52"/>
        </w:rPr>
      </w:pPr>
    </w:p>
    <w:p w14:paraId="3F314B0A">
      <w:pPr>
        <w:spacing w:line="312" w:lineRule="auto"/>
        <w:ind w:firstLine="0" w:firstLineChars="0"/>
        <w:jc w:val="center"/>
        <w:rPr>
          <w:rFonts w:ascii="黑体" w:hAnsi="黑体" w:eastAsia="黑体" w:cs="黑体"/>
          <w:b/>
          <w:sz w:val="52"/>
          <w:szCs w:val="52"/>
        </w:rPr>
      </w:pPr>
      <w:r>
        <w:rPr>
          <w:color w:val="000000" w:themeColor="text1"/>
          <w14:textFill>
            <w14:solidFill>
              <w14:schemeClr w14:val="tx1"/>
            </w14:solidFill>
          </w14:textFill>
        </w:rPr>
        <w:drawing>
          <wp:inline distT="0" distB="0" distL="114300" distR="114300">
            <wp:extent cx="1438275" cy="1431925"/>
            <wp:effectExtent l="0" t="0" r="9525" b="15875"/>
            <wp:docPr id="3" name="图片 3"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0"/>
                    <pic:cNvPicPr>
                      <a:picLocks noChangeAspect="1"/>
                    </pic:cNvPicPr>
                  </pic:nvPicPr>
                  <pic:blipFill>
                    <a:blip r:embed="rId12"/>
                    <a:stretch>
                      <a:fillRect/>
                    </a:stretch>
                  </pic:blipFill>
                  <pic:spPr>
                    <a:xfrm>
                      <a:off x="0" y="0"/>
                      <a:ext cx="1438275" cy="1431925"/>
                    </a:xfrm>
                    <a:prstGeom prst="rect">
                      <a:avLst/>
                    </a:prstGeom>
                  </pic:spPr>
                </pic:pic>
              </a:graphicData>
            </a:graphic>
          </wp:inline>
        </w:drawing>
      </w:r>
    </w:p>
    <w:p w14:paraId="00CAB5FF">
      <w:pPr>
        <w:spacing w:line="312" w:lineRule="auto"/>
        <w:ind w:firstLine="0" w:firstLineChars="0"/>
        <w:rPr>
          <w:rFonts w:ascii="黑体" w:hAnsi="黑体" w:eastAsia="黑体" w:cs="黑体"/>
          <w:b/>
          <w:sz w:val="52"/>
          <w:szCs w:val="52"/>
        </w:rPr>
      </w:pPr>
    </w:p>
    <w:p w14:paraId="50401BBB">
      <w:pPr>
        <w:spacing w:line="312" w:lineRule="auto"/>
        <w:ind w:firstLine="0" w:firstLineChars="0"/>
        <w:jc w:val="center"/>
        <w:rPr>
          <w:rFonts w:hint="eastAsia" w:ascii="黑体" w:hAnsi="黑体" w:eastAsia="黑体" w:cs="黑体"/>
          <w:b/>
          <w:sz w:val="52"/>
          <w:szCs w:val="52"/>
          <w:lang w:eastAsia="zh-CN"/>
        </w:rPr>
      </w:pPr>
      <w:r>
        <w:rPr>
          <w:rFonts w:hint="eastAsia" w:ascii="黑体" w:hAnsi="黑体" w:eastAsia="黑体" w:cs="黑体"/>
          <w:b/>
          <w:sz w:val="52"/>
          <w:szCs w:val="52"/>
          <w:lang w:val="en-US" w:eastAsia="zh-CN"/>
        </w:rPr>
        <w:t>鸿都酒店更新改造</w:t>
      </w:r>
      <w:r>
        <w:rPr>
          <w:rFonts w:hint="eastAsia" w:ascii="黑体" w:hAnsi="黑体" w:eastAsia="黑体" w:cs="黑体"/>
          <w:b/>
          <w:sz w:val="52"/>
          <w:szCs w:val="52"/>
        </w:rPr>
        <w:t>项目</w:t>
      </w:r>
      <w:r>
        <w:rPr>
          <w:rFonts w:hint="eastAsia" w:ascii="黑体" w:hAnsi="黑体" w:eastAsia="黑体" w:cs="黑体"/>
          <w:b/>
          <w:sz w:val="52"/>
          <w:szCs w:val="52"/>
          <w:lang w:eastAsia="zh-CN"/>
        </w:rPr>
        <w:t>（</w:t>
      </w:r>
      <w:r>
        <w:rPr>
          <w:rFonts w:hint="eastAsia" w:ascii="黑体" w:hAnsi="黑体" w:eastAsia="黑体" w:cs="黑体"/>
          <w:b/>
          <w:sz w:val="52"/>
          <w:szCs w:val="52"/>
          <w:lang w:val="en-US" w:eastAsia="zh-CN"/>
        </w:rPr>
        <w:t>酒店</w:t>
      </w:r>
      <w:r>
        <w:rPr>
          <w:rFonts w:hint="eastAsia" w:ascii="黑体" w:hAnsi="黑体" w:eastAsia="黑体" w:cs="黑体"/>
          <w:b/>
          <w:sz w:val="52"/>
          <w:szCs w:val="52"/>
          <w:lang w:eastAsia="zh-CN"/>
        </w:rPr>
        <w:t>）</w:t>
      </w:r>
    </w:p>
    <w:p w14:paraId="315625B6">
      <w:pPr>
        <w:spacing w:line="312" w:lineRule="auto"/>
        <w:ind w:firstLine="0" w:firstLineChars="0"/>
        <w:jc w:val="center"/>
        <w:rPr>
          <w:rFonts w:ascii="黑体" w:hAnsi="黑体" w:eastAsia="黑体" w:cs="黑体"/>
          <w:b/>
          <w:sz w:val="52"/>
          <w:szCs w:val="52"/>
        </w:rPr>
      </w:pPr>
      <w:r>
        <w:rPr>
          <w:rFonts w:hint="eastAsia" w:ascii="黑体" w:hAnsi="黑体" w:eastAsia="黑体" w:cs="黑体"/>
          <w:b/>
          <w:sz w:val="52"/>
          <w:szCs w:val="52"/>
          <w:lang w:val="en-US" w:eastAsia="zh-CN"/>
        </w:rPr>
        <w:t>室内灯光</w:t>
      </w:r>
      <w:r>
        <w:rPr>
          <w:rFonts w:hint="eastAsia" w:ascii="黑体" w:hAnsi="黑体" w:eastAsia="黑体" w:cs="黑体"/>
          <w:b/>
          <w:sz w:val="52"/>
          <w:szCs w:val="52"/>
        </w:rPr>
        <w:t>设计任务书</w:t>
      </w:r>
    </w:p>
    <w:p w14:paraId="51D096E3">
      <w:pPr>
        <w:spacing w:line="312" w:lineRule="auto"/>
        <w:ind w:firstLine="0" w:firstLineChars="0"/>
        <w:rPr>
          <w:rFonts w:ascii="黑体" w:hAnsi="黑体" w:eastAsia="黑体" w:cs="黑体"/>
          <w:b/>
          <w:sz w:val="52"/>
          <w:szCs w:val="52"/>
        </w:rPr>
      </w:pPr>
    </w:p>
    <w:p w14:paraId="53F7AB2F">
      <w:pPr>
        <w:spacing w:line="312" w:lineRule="auto"/>
        <w:ind w:firstLine="723"/>
        <w:jc w:val="center"/>
        <w:rPr>
          <w:b/>
          <w:sz w:val="36"/>
          <w:szCs w:val="36"/>
        </w:rPr>
      </w:pPr>
    </w:p>
    <w:p w14:paraId="5F6F1020">
      <w:pPr>
        <w:spacing w:line="312" w:lineRule="auto"/>
        <w:ind w:firstLine="0" w:firstLineChars="0"/>
        <w:rPr>
          <w:b/>
          <w:sz w:val="36"/>
          <w:szCs w:val="36"/>
        </w:rPr>
      </w:pPr>
    </w:p>
    <w:p w14:paraId="42CA849A">
      <w:pPr>
        <w:spacing w:line="312" w:lineRule="auto"/>
        <w:ind w:firstLine="0" w:firstLineChars="0"/>
        <w:rPr>
          <w:b/>
          <w:sz w:val="36"/>
          <w:szCs w:val="36"/>
        </w:rPr>
      </w:pPr>
    </w:p>
    <w:p w14:paraId="6E4DCDC7">
      <w:pPr>
        <w:spacing w:line="312" w:lineRule="auto"/>
        <w:ind w:firstLine="0" w:firstLineChars="0"/>
        <w:rPr>
          <w:b/>
          <w:sz w:val="36"/>
          <w:szCs w:val="36"/>
        </w:rPr>
      </w:pPr>
    </w:p>
    <w:p w14:paraId="39DC3039">
      <w:pPr>
        <w:spacing w:line="312" w:lineRule="auto"/>
        <w:ind w:firstLine="0" w:firstLineChars="0"/>
        <w:rPr>
          <w:b/>
          <w:sz w:val="36"/>
          <w:szCs w:val="36"/>
        </w:rPr>
      </w:pPr>
    </w:p>
    <w:p w14:paraId="4F32C7F5">
      <w:pPr>
        <w:spacing w:line="312" w:lineRule="auto"/>
        <w:ind w:firstLine="0" w:firstLineChars="0"/>
        <w:rPr>
          <w:b/>
          <w:sz w:val="36"/>
          <w:szCs w:val="36"/>
        </w:rPr>
      </w:pPr>
    </w:p>
    <w:p w14:paraId="6A2DE641">
      <w:pPr>
        <w:spacing w:line="312" w:lineRule="auto"/>
        <w:ind w:firstLine="0" w:firstLineChars="0"/>
        <w:rPr>
          <w:b/>
          <w:sz w:val="36"/>
          <w:szCs w:val="36"/>
        </w:rPr>
      </w:pPr>
    </w:p>
    <w:p w14:paraId="7DE74D29">
      <w:pPr>
        <w:spacing w:line="312" w:lineRule="auto"/>
        <w:ind w:firstLine="0" w:firstLineChars="0"/>
        <w:rPr>
          <w:b/>
          <w:sz w:val="36"/>
          <w:szCs w:val="36"/>
        </w:rPr>
      </w:pPr>
    </w:p>
    <w:p w14:paraId="2D882045">
      <w:pPr>
        <w:spacing w:line="312" w:lineRule="auto"/>
        <w:ind w:firstLine="0" w:firstLineChars="0"/>
        <w:rPr>
          <w:b/>
          <w:sz w:val="36"/>
          <w:szCs w:val="36"/>
        </w:rPr>
      </w:pPr>
    </w:p>
    <w:p w14:paraId="038DA256">
      <w:pPr>
        <w:spacing w:line="312" w:lineRule="auto"/>
        <w:ind w:firstLine="0" w:firstLineChars="0"/>
        <w:rPr>
          <w:rFonts w:ascii="Arial" w:hAnsi="Arial" w:eastAsia="黑体" w:cs="Arial"/>
          <w:szCs w:val="28"/>
        </w:rPr>
      </w:pPr>
    </w:p>
    <w:p w14:paraId="6B996FF7">
      <w:pPr>
        <w:spacing w:line="312" w:lineRule="auto"/>
        <w:ind w:firstLine="0" w:firstLineChars="0"/>
        <w:jc w:val="center"/>
        <w:rPr>
          <w:rFonts w:ascii="Arial" w:hAnsi="Arial" w:eastAsia="黑体" w:cs="Arial"/>
          <w:szCs w:val="28"/>
        </w:rPr>
      </w:pPr>
    </w:p>
    <w:p w14:paraId="744B8F9A">
      <w:pPr>
        <w:spacing w:line="312" w:lineRule="auto"/>
        <w:ind w:firstLine="0" w:firstLineChars="0"/>
        <w:jc w:val="center"/>
        <w:rPr>
          <w:rFonts w:ascii="黑体" w:hAnsi="黑体" w:eastAsia="黑体" w:cs="黑体"/>
          <w:szCs w:val="28"/>
        </w:rPr>
      </w:pPr>
      <w:r>
        <w:rPr>
          <w:rFonts w:hint="eastAsia" w:ascii="Arial" w:hAnsi="Arial" w:eastAsia="黑体" w:cs="Arial"/>
          <w:szCs w:val="28"/>
        </w:rPr>
        <w:t>编制单位：</w:t>
      </w:r>
      <w:r>
        <w:rPr>
          <w:rFonts w:hint="eastAsia" w:ascii="黑体" w:hAnsi="黑体" w:eastAsia="黑体" w:cs="黑体"/>
          <w:szCs w:val="28"/>
        </w:rPr>
        <w:t>珠海正方香山湖酒店投资有限公司</w:t>
      </w:r>
    </w:p>
    <w:p w14:paraId="7C0DC26F">
      <w:pPr>
        <w:spacing w:line="312" w:lineRule="auto"/>
        <w:ind w:firstLine="0" w:firstLineChars="0"/>
        <w:jc w:val="center"/>
        <w:rPr>
          <w:rFonts w:hint="default" w:ascii="Arial" w:hAnsi="Arial" w:eastAsia="黑体" w:cs="Arial"/>
          <w:szCs w:val="28"/>
          <w:highlight w:val="darkGreen"/>
          <w:lang w:val="en-US" w:eastAsia="zh-CN"/>
        </w:rPr>
      </w:pPr>
      <w:r>
        <w:rPr>
          <w:rFonts w:hint="eastAsia" w:ascii="Arial" w:hAnsi="Arial" w:eastAsia="黑体" w:cs="Arial"/>
          <w:szCs w:val="28"/>
        </w:rPr>
        <w:t>编制日期：202</w:t>
      </w:r>
      <w:r>
        <w:rPr>
          <w:rFonts w:hint="eastAsia" w:ascii="Arial" w:hAnsi="Arial" w:eastAsia="黑体" w:cs="Arial"/>
          <w:szCs w:val="28"/>
          <w:lang w:val="en-US" w:eastAsia="zh-CN"/>
        </w:rPr>
        <w:t>5年10月</w:t>
      </w:r>
    </w:p>
    <w:p w14:paraId="36E90D3E">
      <w:pPr>
        <w:ind w:firstLine="560"/>
        <w:rPr>
          <w:rFonts w:ascii="Arial" w:hAnsi="Arial" w:eastAsia="黑体" w:cs="Arial"/>
          <w:szCs w:val="28"/>
        </w:rPr>
      </w:pPr>
      <w:r>
        <w:rPr>
          <w:rFonts w:hint="eastAsia" w:ascii="Arial" w:hAnsi="Arial" w:eastAsia="黑体" w:cs="Arial"/>
          <w:szCs w:val="28"/>
        </w:rPr>
        <w:br w:type="page"/>
      </w:r>
    </w:p>
    <w:p w14:paraId="568C67C2">
      <w:pPr>
        <w:tabs>
          <w:tab w:val="left" w:pos="1155"/>
          <w:tab w:val="center" w:pos="5056"/>
        </w:tabs>
        <w:spacing w:before="381" w:line="288" w:lineRule="auto"/>
        <w:ind w:left="560" w:leftChars="200" w:firstLine="0" w:firstLineChars="0"/>
        <w:jc w:val="left"/>
        <w:rPr>
          <w:sz w:val="32"/>
          <w:szCs w:val="32"/>
        </w:rPr>
      </w:pPr>
      <w:bookmarkStart w:id="0" w:name="_Toc408218687"/>
      <w:bookmarkStart w:id="1" w:name="_Toc410219874"/>
      <w:bookmarkStart w:id="2" w:name="_Toc407726417"/>
      <w:bookmarkStart w:id="3" w:name="_Toc407718330"/>
      <w:bookmarkStart w:id="4" w:name="_Toc407726537"/>
      <w:bookmarkStart w:id="5" w:name="_Toc407694716"/>
      <w:r>
        <w:rPr>
          <w:sz w:val="32"/>
          <w:szCs w:val="32"/>
        </w:rPr>
        <w:tab/>
      </w:r>
      <w:r>
        <w:rPr>
          <w:sz w:val="32"/>
          <w:szCs w:val="32"/>
        </w:rPr>
        <w:tab/>
      </w:r>
    </w:p>
    <w:p w14:paraId="026B1BC5">
      <w:pPr>
        <w:tabs>
          <w:tab w:val="left" w:pos="1155"/>
          <w:tab w:val="center" w:pos="5056"/>
        </w:tabs>
        <w:spacing w:before="381" w:line="288" w:lineRule="auto"/>
        <w:ind w:left="560" w:leftChars="200" w:firstLine="0" w:firstLineChars="0"/>
        <w:jc w:val="center"/>
        <w:rPr>
          <w:sz w:val="32"/>
          <w:szCs w:val="32"/>
        </w:rPr>
      </w:pPr>
      <w:r>
        <w:rPr>
          <w:rFonts w:hint="eastAsia"/>
          <w:b/>
          <w:bCs/>
          <w:sz w:val="40"/>
          <w:szCs w:val="40"/>
        </w:rPr>
        <w:t>目  录</w:t>
      </w:r>
      <w:bookmarkEnd w:id="0"/>
      <w:bookmarkEnd w:id="1"/>
      <w:bookmarkEnd w:id="2"/>
      <w:bookmarkEnd w:id="3"/>
      <w:bookmarkEnd w:id="4"/>
      <w:bookmarkEnd w:id="5"/>
      <w:bookmarkStart w:id="6" w:name="_Toc407205396"/>
      <w:bookmarkStart w:id="7" w:name="_Toc394326309"/>
      <w:bookmarkStart w:id="8" w:name="_Toc395776343"/>
    </w:p>
    <w:p w14:paraId="25ADD32D">
      <w:pPr>
        <w:pStyle w:val="14"/>
        <w:tabs>
          <w:tab w:val="right" w:leader="dot" w:pos="9553"/>
        </w:tabs>
        <w:spacing w:line="360" w:lineRule="auto"/>
        <w:ind w:firstLine="560"/>
        <w:rPr>
          <w:b/>
          <w:bCs/>
        </w:rPr>
      </w:pPr>
      <w:r>
        <w:fldChar w:fldCharType="begin"/>
      </w:r>
      <w:r>
        <w:instrText xml:space="preserve"> HYPERLINK \l "_Toc1982" </w:instrText>
      </w:r>
      <w:r>
        <w:fldChar w:fldCharType="separate"/>
      </w:r>
      <w:r>
        <w:rPr>
          <w:rFonts w:hint="eastAsia" w:ascii="宋体" w:hAnsi="宋体"/>
          <w:b/>
          <w:bCs/>
          <w:szCs w:val="30"/>
        </w:rPr>
        <w:t>一、总则</w:t>
      </w:r>
      <w:r>
        <w:rPr>
          <w:rFonts w:hint="eastAsia" w:ascii="宋体" w:hAnsi="宋体"/>
          <w:b/>
          <w:bCs/>
          <w:szCs w:val="30"/>
        </w:rPr>
        <w:fldChar w:fldCharType="end"/>
      </w:r>
      <w:r>
        <w:rPr>
          <w:rFonts w:ascii="微软雅黑" w:hAnsi="微软雅黑" w:eastAsia="微软雅黑"/>
        </w:rPr>
        <w:fldChar w:fldCharType="begin"/>
      </w:r>
      <w:r>
        <w:rPr>
          <w:rFonts w:ascii="微软雅黑" w:hAnsi="微软雅黑" w:eastAsia="微软雅黑"/>
        </w:rPr>
        <w:instrText xml:space="preserve"> TOC \o "1-2" \h \z \u </w:instrText>
      </w:r>
      <w:r>
        <w:rPr>
          <w:rFonts w:ascii="微软雅黑" w:hAnsi="微软雅黑" w:eastAsia="微软雅黑"/>
        </w:rPr>
        <w:fldChar w:fldCharType="separate"/>
      </w:r>
    </w:p>
    <w:p w14:paraId="188B1C0C">
      <w:pPr>
        <w:pStyle w:val="14"/>
        <w:tabs>
          <w:tab w:val="right" w:leader="dot" w:pos="9553"/>
        </w:tabs>
        <w:spacing w:line="360" w:lineRule="auto"/>
        <w:ind w:firstLine="560"/>
        <w:rPr>
          <w:b/>
          <w:bCs/>
        </w:rPr>
      </w:pPr>
      <w:r>
        <w:fldChar w:fldCharType="begin"/>
      </w:r>
      <w:r>
        <w:instrText xml:space="preserve"> HYPERLINK \l "_Toc1982" </w:instrText>
      </w:r>
      <w:r>
        <w:fldChar w:fldCharType="separate"/>
      </w:r>
      <w:r>
        <w:rPr>
          <w:rFonts w:hint="eastAsia" w:ascii="宋体" w:hAnsi="宋体"/>
          <w:b/>
          <w:bCs/>
          <w:szCs w:val="30"/>
        </w:rPr>
        <w:t>二、项目总体概况</w:t>
      </w:r>
      <w:r>
        <w:rPr>
          <w:rFonts w:hint="eastAsia" w:ascii="宋体" w:hAnsi="宋体"/>
          <w:b/>
          <w:bCs/>
          <w:szCs w:val="30"/>
        </w:rPr>
        <w:fldChar w:fldCharType="end"/>
      </w:r>
    </w:p>
    <w:p w14:paraId="57F70131">
      <w:pPr>
        <w:pStyle w:val="14"/>
        <w:tabs>
          <w:tab w:val="right" w:leader="dot" w:pos="9553"/>
        </w:tabs>
        <w:spacing w:line="360" w:lineRule="auto"/>
        <w:ind w:firstLine="560"/>
        <w:rPr>
          <w:rFonts w:hint="eastAsia" w:ascii="宋体" w:hAnsi="宋体"/>
          <w:b/>
          <w:bCs/>
          <w:szCs w:val="30"/>
        </w:rPr>
      </w:pPr>
      <w:r>
        <w:fldChar w:fldCharType="begin"/>
      </w:r>
      <w:r>
        <w:instrText xml:space="preserve"> HYPERLINK \l "_Toc30428" </w:instrText>
      </w:r>
      <w:r>
        <w:fldChar w:fldCharType="separate"/>
      </w:r>
      <w:r>
        <w:rPr>
          <w:rFonts w:hint="eastAsia" w:ascii="宋体" w:hAnsi="宋体"/>
          <w:b/>
          <w:bCs/>
          <w:szCs w:val="30"/>
        </w:rPr>
        <w:t>三</w:t>
      </w:r>
      <w:r>
        <w:rPr>
          <w:rFonts w:ascii="宋体" w:hAnsi="宋体"/>
          <w:b/>
          <w:bCs/>
          <w:szCs w:val="30"/>
        </w:rPr>
        <w:t>、</w:t>
      </w:r>
      <w:r>
        <w:rPr>
          <w:rFonts w:hint="eastAsia" w:ascii="宋体" w:hAnsi="宋体"/>
          <w:b/>
          <w:bCs/>
          <w:szCs w:val="30"/>
        </w:rPr>
        <w:t>法律、法规及技术依据</w:t>
      </w:r>
      <w:r>
        <w:rPr>
          <w:rFonts w:hint="eastAsia" w:ascii="宋体" w:hAnsi="宋体"/>
          <w:b/>
          <w:bCs/>
          <w:szCs w:val="30"/>
        </w:rPr>
        <w:fldChar w:fldCharType="end"/>
      </w:r>
    </w:p>
    <w:p w14:paraId="11AAED07">
      <w:pPr>
        <w:spacing w:line="360" w:lineRule="auto"/>
        <w:rPr>
          <w:rFonts w:hint="default" w:eastAsia="宋体"/>
          <w:lang w:val="en-US" w:eastAsia="zh-CN"/>
        </w:rPr>
      </w:pPr>
      <w:r>
        <w:rPr>
          <w:rFonts w:hint="eastAsia" w:ascii="宋体" w:hAnsi="宋体"/>
          <w:b/>
          <w:bCs/>
          <w:szCs w:val="30"/>
          <w:lang w:val="en-US" w:eastAsia="zh-CN"/>
        </w:rPr>
        <w:t>四、酒店定位及成本控制要求</w:t>
      </w:r>
    </w:p>
    <w:p w14:paraId="070DD9CE">
      <w:pPr>
        <w:spacing w:line="360" w:lineRule="auto"/>
        <w:rPr>
          <w:rFonts w:hint="eastAsia" w:ascii="宋体" w:hAnsi="宋体"/>
          <w:b/>
          <w:bCs/>
          <w:szCs w:val="30"/>
          <w:lang w:val="en-US" w:eastAsia="zh-CN"/>
        </w:rPr>
      </w:pPr>
      <w:r>
        <w:rPr>
          <w:rFonts w:hint="eastAsia" w:ascii="宋体" w:hAnsi="宋体"/>
          <w:b/>
          <w:bCs/>
          <w:szCs w:val="30"/>
          <w:lang w:val="en-US" w:eastAsia="zh-CN"/>
        </w:rPr>
        <w:t>五</w:t>
      </w:r>
      <w:r>
        <w:rPr>
          <w:rFonts w:hint="eastAsia" w:ascii="宋体" w:hAnsi="宋体"/>
          <w:b/>
          <w:bCs/>
          <w:szCs w:val="30"/>
          <w:lang w:val="en-US" w:eastAsia="zh-CN"/>
        </w:rPr>
        <w:fldChar w:fldCharType="begin"/>
      </w:r>
      <w:r>
        <w:rPr>
          <w:rFonts w:hint="eastAsia" w:ascii="宋体" w:hAnsi="宋体"/>
          <w:b/>
          <w:bCs/>
          <w:szCs w:val="30"/>
          <w:lang w:val="en-US" w:eastAsia="zh-CN"/>
        </w:rPr>
        <w:instrText xml:space="preserve"> HYPERLINK \l "_Toc15420" </w:instrText>
      </w:r>
      <w:r>
        <w:rPr>
          <w:rFonts w:hint="eastAsia" w:ascii="宋体" w:hAnsi="宋体"/>
          <w:b/>
          <w:bCs/>
          <w:szCs w:val="30"/>
          <w:lang w:val="en-US" w:eastAsia="zh-CN"/>
        </w:rPr>
        <w:fldChar w:fldCharType="separate"/>
      </w:r>
      <w:r>
        <w:rPr>
          <w:rFonts w:hint="eastAsia" w:ascii="宋体" w:hAnsi="宋体"/>
          <w:b/>
          <w:bCs/>
          <w:szCs w:val="30"/>
          <w:lang w:val="en-US" w:eastAsia="zh-CN"/>
        </w:rPr>
        <w:t>、室内</w:t>
      </w:r>
      <w:r>
        <w:rPr>
          <w:rFonts w:hint="eastAsia" w:ascii="宋体" w:hAnsi="宋体"/>
          <w:b/>
          <w:bCs/>
          <w:szCs w:val="30"/>
          <w:lang w:val="en-US" w:eastAsia="zh-CN"/>
        </w:rPr>
        <w:fldChar w:fldCharType="end"/>
      </w:r>
      <w:r>
        <w:rPr>
          <w:rFonts w:hint="eastAsia" w:ascii="宋体" w:hAnsi="宋体"/>
          <w:b/>
          <w:bCs/>
          <w:szCs w:val="30"/>
          <w:lang w:val="en-US" w:eastAsia="zh-CN"/>
        </w:rPr>
        <w:t>灯光设计范围及主要工作内容</w:t>
      </w:r>
    </w:p>
    <w:p w14:paraId="2BCF38D0">
      <w:pPr>
        <w:spacing w:line="360" w:lineRule="auto"/>
        <w:rPr>
          <w:rFonts w:hint="eastAsia" w:ascii="宋体" w:hAnsi="宋体"/>
          <w:b/>
          <w:bCs/>
          <w:szCs w:val="30"/>
          <w:lang w:val="en-US" w:eastAsia="zh-CN"/>
        </w:rPr>
      </w:pPr>
      <w:r>
        <w:rPr>
          <w:rFonts w:hint="eastAsia" w:ascii="宋体" w:hAnsi="宋体"/>
          <w:b/>
          <w:bCs/>
          <w:szCs w:val="30"/>
          <w:lang w:val="en-US" w:eastAsia="zh-CN"/>
        </w:rPr>
        <w:t>六、设计风格</w:t>
      </w:r>
    </w:p>
    <w:p w14:paraId="4BCA626A">
      <w:pPr>
        <w:spacing w:line="360" w:lineRule="auto"/>
        <w:rPr>
          <w:b/>
          <w:bCs/>
          <w:spacing w:val="-6"/>
          <w:sz w:val="31"/>
          <w:szCs w:val="31"/>
        </w:rPr>
      </w:pPr>
      <w:r>
        <w:rPr>
          <w:rFonts w:hint="eastAsia" w:ascii="宋体" w:hAnsi="宋体"/>
          <w:b/>
          <w:bCs/>
          <w:szCs w:val="30"/>
          <w:lang w:val="en-US" w:eastAsia="zh-CN"/>
        </w:rPr>
        <w:fldChar w:fldCharType="begin"/>
      </w:r>
      <w:r>
        <w:rPr>
          <w:rFonts w:hint="eastAsia" w:ascii="宋体" w:hAnsi="宋体"/>
          <w:b/>
          <w:bCs/>
          <w:szCs w:val="30"/>
          <w:lang w:val="en-US" w:eastAsia="zh-CN"/>
        </w:rPr>
        <w:instrText xml:space="preserve"> HYPERLINK \l "_Toc32342" </w:instrText>
      </w:r>
      <w:r>
        <w:rPr>
          <w:rFonts w:hint="eastAsia" w:ascii="宋体" w:hAnsi="宋体"/>
          <w:b/>
          <w:bCs/>
          <w:szCs w:val="30"/>
          <w:lang w:val="en-US" w:eastAsia="zh-CN"/>
        </w:rPr>
        <w:fldChar w:fldCharType="separate"/>
      </w:r>
      <w:r>
        <w:rPr>
          <w:rFonts w:hint="eastAsia" w:ascii="宋体" w:hAnsi="宋体"/>
          <w:b/>
          <w:bCs/>
          <w:szCs w:val="30"/>
          <w:lang w:val="en-US" w:eastAsia="zh-CN"/>
        </w:rPr>
        <w:t>七、</w:t>
      </w:r>
      <w:r>
        <w:rPr>
          <w:b/>
          <w:bCs/>
          <w:spacing w:val="-6"/>
          <w:sz w:val="31"/>
          <w:szCs w:val="31"/>
        </w:rPr>
        <w:t>设计阶段及设计内容</w:t>
      </w:r>
    </w:p>
    <w:p w14:paraId="3276CA43">
      <w:pPr>
        <w:spacing w:line="360" w:lineRule="auto"/>
        <w:ind w:left="0" w:leftChars="0" w:firstLine="0" w:firstLineChars="0"/>
        <w:rPr>
          <w:rFonts w:hint="eastAsia" w:ascii="宋体" w:hAnsi="宋体"/>
          <w:b/>
          <w:bCs/>
          <w:szCs w:val="30"/>
          <w:lang w:val="en-US" w:eastAsia="zh-CN"/>
        </w:rPr>
      </w:pPr>
      <w:r>
        <w:rPr>
          <w:rFonts w:hint="eastAsia" w:ascii="宋体" w:hAnsi="宋体"/>
          <w:b/>
          <w:bCs/>
          <w:szCs w:val="30"/>
          <w:lang w:val="en-US" w:eastAsia="zh-CN"/>
        </w:rPr>
        <w:fldChar w:fldCharType="end"/>
      </w:r>
      <w:r>
        <w:rPr>
          <w:rFonts w:hint="eastAsia" w:ascii="宋体" w:hAnsi="宋体"/>
          <w:b/>
          <w:bCs/>
          <w:szCs w:val="30"/>
          <w:lang w:val="en-US" w:eastAsia="zh-CN"/>
        </w:rPr>
        <w:t xml:space="preserve">    </w:t>
      </w:r>
      <w:r>
        <w:rPr>
          <w:rFonts w:hint="eastAsia" w:ascii="宋体" w:hAnsi="宋体"/>
          <w:b/>
          <w:bCs/>
          <w:szCs w:val="30"/>
          <w:lang w:val="en-US" w:eastAsia="zh-CN"/>
        </w:rPr>
        <w:fldChar w:fldCharType="begin"/>
      </w:r>
      <w:r>
        <w:rPr>
          <w:rFonts w:hint="eastAsia" w:ascii="宋体" w:hAnsi="宋体"/>
          <w:b/>
          <w:bCs/>
          <w:szCs w:val="30"/>
          <w:lang w:val="en-US" w:eastAsia="zh-CN"/>
        </w:rPr>
        <w:instrText xml:space="preserve"> HYPERLINK \l "_Toc20658" </w:instrText>
      </w:r>
      <w:r>
        <w:rPr>
          <w:rFonts w:hint="eastAsia" w:ascii="宋体" w:hAnsi="宋体"/>
          <w:b/>
          <w:bCs/>
          <w:szCs w:val="30"/>
          <w:lang w:val="en-US" w:eastAsia="zh-CN"/>
        </w:rPr>
        <w:fldChar w:fldCharType="separate"/>
      </w:r>
      <w:r>
        <w:rPr>
          <w:rFonts w:hint="eastAsia" w:ascii="宋体" w:hAnsi="宋体"/>
          <w:b/>
          <w:bCs/>
          <w:szCs w:val="30"/>
          <w:lang w:val="en-US" w:eastAsia="zh-CN"/>
        </w:rPr>
        <w:t>八、</w:t>
      </w:r>
      <w:r>
        <w:rPr>
          <w:b/>
          <w:bCs/>
          <w:spacing w:val="-1"/>
          <w:sz w:val="29"/>
          <w:szCs w:val="29"/>
          <w:highlight w:val="none"/>
        </w:rPr>
        <w:t>设计成果质量要求</w:t>
      </w:r>
      <w:r>
        <w:rPr>
          <w:rFonts w:hint="eastAsia" w:ascii="宋体" w:hAnsi="宋体"/>
          <w:b/>
          <w:bCs/>
          <w:szCs w:val="30"/>
          <w:lang w:val="en-US" w:eastAsia="zh-CN"/>
        </w:rPr>
        <w:fldChar w:fldCharType="end"/>
      </w:r>
    </w:p>
    <w:p w14:paraId="123A3DCA">
      <w:pPr>
        <w:spacing w:line="360" w:lineRule="auto"/>
        <w:rPr>
          <w:rFonts w:hint="eastAsia" w:ascii="宋体" w:hAnsi="宋体"/>
          <w:b/>
          <w:bCs/>
          <w:szCs w:val="30"/>
          <w:lang w:val="en-US" w:eastAsia="zh-CN"/>
        </w:rPr>
      </w:pPr>
      <w:r>
        <w:rPr>
          <w:rFonts w:hint="eastAsia" w:ascii="宋体" w:hAnsi="宋体"/>
          <w:b/>
          <w:bCs/>
          <w:szCs w:val="30"/>
          <w:lang w:val="en-US" w:eastAsia="zh-CN"/>
        </w:rPr>
        <w:fldChar w:fldCharType="begin"/>
      </w:r>
      <w:r>
        <w:rPr>
          <w:rFonts w:hint="eastAsia" w:ascii="宋体" w:hAnsi="宋体"/>
          <w:b/>
          <w:bCs/>
          <w:szCs w:val="30"/>
          <w:lang w:val="en-US" w:eastAsia="zh-CN"/>
        </w:rPr>
        <w:instrText xml:space="preserve"> HYPERLINK \l "_Toc32066" </w:instrText>
      </w:r>
      <w:r>
        <w:rPr>
          <w:rFonts w:hint="eastAsia" w:ascii="宋体" w:hAnsi="宋体"/>
          <w:b/>
          <w:bCs/>
          <w:szCs w:val="30"/>
          <w:lang w:val="en-US" w:eastAsia="zh-CN"/>
        </w:rPr>
        <w:fldChar w:fldCharType="separate"/>
      </w:r>
      <w:r>
        <w:rPr>
          <w:rFonts w:hint="eastAsia" w:ascii="宋体" w:hAnsi="宋体"/>
          <w:b/>
          <w:bCs/>
          <w:szCs w:val="30"/>
          <w:lang w:val="en-US" w:eastAsia="zh-CN"/>
        </w:rPr>
        <w:t>九、</w:t>
      </w:r>
      <w:r>
        <w:rPr>
          <w:b/>
          <w:bCs/>
          <w:spacing w:val="-6"/>
          <w:sz w:val="30"/>
          <w:szCs w:val="30"/>
        </w:rPr>
        <w:t>设计周期及服务次数</w:t>
      </w:r>
      <w:r>
        <w:rPr>
          <w:rFonts w:hint="eastAsia" w:ascii="宋体" w:hAnsi="宋体"/>
          <w:b/>
          <w:bCs/>
          <w:szCs w:val="30"/>
          <w:lang w:val="en-US" w:eastAsia="zh-CN"/>
        </w:rPr>
        <w:fldChar w:fldCharType="end"/>
      </w:r>
    </w:p>
    <w:p w14:paraId="2F33066C">
      <w:pPr>
        <w:spacing w:line="360" w:lineRule="auto"/>
        <w:rPr>
          <w:rFonts w:hint="eastAsia" w:ascii="Times New Roman" w:hAnsi="Times New Roman" w:eastAsia="宋体" w:cs="Times New Roman"/>
          <w:b/>
          <w:bCs/>
          <w:spacing w:val="-8"/>
          <w:kern w:val="2"/>
          <w:sz w:val="31"/>
          <w:szCs w:val="31"/>
          <w:lang w:val="en-US" w:eastAsia="zh-CN" w:bidi="ar-SA"/>
        </w:rPr>
      </w:pPr>
      <w:r>
        <w:rPr>
          <w:rFonts w:hint="eastAsia" w:ascii="宋体" w:hAnsi="宋体"/>
          <w:b/>
          <w:bCs/>
          <w:szCs w:val="30"/>
          <w:lang w:val="en-US" w:eastAsia="zh-CN"/>
        </w:rPr>
        <w:t>十、</w:t>
      </w:r>
      <w:r>
        <w:rPr>
          <w:rFonts w:hint="eastAsia" w:ascii="Times New Roman" w:hAnsi="Times New Roman" w:eastAsia="宋体" w:cs="Times New Roman"/>
          <w:b/>
          <w:bCs/>
          <w:spacing w:val="-8"/>
          <w:kern w:val="2"/>
          <w:sz w:val="31"/>
          <w:szCs w:val="31"/>
          <w:lang w:val="en-US" w:eastAsia="zh-CN" w:bidi="ar-SA"/>
        </w:rPr>
        <w:t>其它设计要求</w:t>
      </w:r>
    </w:p>
    <w:p w14:paraId="72DD557C">
      <w:pPr>
        <w:spacing w:line="360" w:lineRule="auto"/>
        <w:rPr>
          <w:rFonts w:hint="eastAsia" w:ascii="Times New Roman" w:hAnsi="Times New Roman" w:eastAsia="宋体" w:cs="Times New Roman"/>
          <w:b/>
          <w:bCs/>
          <w:spacing w:val="-8"/>
          <w:kern w:val="2"/>
          <w:sz w:val="31"/>
          <w:szCs w:val="31"/>
          <w:lang w:val="en-US" w:eastAsia="zh-CN" w:bidi="ar-SA"/>
        </w:rPr>
      </w:pPr>
    </w:p>
    <w:p w14:paraId="4E6FB3D8">
      <w:pPr>
        <w:spacing w:line="360" w:lineRule="auto"/>
        <w:rPr>
          <w:rFonts w:hint="eastAsia" w:ascii="Times New Roman" w:hAnsi="Times New Roman" w:eastAsia="宋体" w:cs="Times New Roman"/>
          <w:b/>
          <w:bCs/>
          <w:spacing w:val="-8"/>
          <w:kern w:val="2"/>
          <w:sz w:val="31"/>
          <w:szCs w:val="31"/>
          <w:lang w:val="en-US" w:eastAsia="zh-CN" w:bidi="ar-SA"/>
        </w:rPr>
      </w:pPr>
    </w:p>
    <w:p w14:paraId="2A30F844">
      <w:pPr>
        <w:spacing w:line="360" w:lineRule="auto"/>
        <w:rPr>
          <w:rFonts w:hint="eastAsia" w:ascii="Times New Roman" w:hAnsi="Times New Roman" w:eastAsia="宋体" w:cs="Times New Roman"/>
          <w:b/>
          <w:bCs/>
          <w:spacing w:val="-8"/>
          <w:kern w:val="2"/>
          <w:sz w:val="31"/>
          <w:szCs w:val="31"/>
          <w:lang w:val="en-US" w:eastAsia="zh-CN" w:bidi="ar-SA"/>
        </w:rPr>
      </w:pPr>
    </w:p>
    <w:p w14:paraId="3B38B6DC">
      <w:pPr>
        <w:spacing w:line="360" w:lineRule="auto"/>
        <w:rPr>
          <w:rFonts w:hint="eastAsia" w:ascii="Times New Roman" w:hAnsi="Times New Roman" w:eastAsia="宋体" w:cs="Times New Roman"/>
          <w:b/>
          <w:bCs/>
          <w:spacing w:val="-8"/>
          <w:kern w:val="2"/>
          <w:sz w:val="31"/>
          <w:szCs w:val="31"/>
          <w:lang w:val="en-US" w:eastAsia="zh-CN" w:bidi="ar-SA"/>
        </w:rPr>
      </w:pPr>
    </w:p>
    <w:p w14:paraId="4E95016B">
      <w:pPr>
        <w:spacing w:line="360" w:lineRule="auto"/>
        <w:rPr>
          <w:rFonts w:hint="eastAsia" w:ascii="Times New Roman" w:hAnsi="Times New Roman" w:eastAsia="宋体" w:cs="Times New Roman"/>
          <w:b/>
          <w:bCs/>
          <w:spacing w:val="-8"/>
          <w:kern w:val="2"/>
          <w:sz w:val="31"/>
          <w:szCs w:val="31"/>
          <w:lang w:val="en-US" w:eastAsia="zh-CN" w:bidi="ar-SA"/>
        </w:rPr>
      </w:pPr>
    </w:p>
    <w:p w14:paraId="75C23287">
      <w:pPr>
        <w:spacing w:line="360" w:lineRule="auto"/>
        <w:rPr>
          <w:rFonts w:hint="eastAsia" w:ascii="Times New Roman" w:hAnsi="Times New Roman" w:eastAsia="宋体" w:cs="Times New Roman"/>
          <w:b/>
          <w:bCs/>
          <w:spacing w:val="-8"/>
          <w:kern w:val="2"/>
          <w:sz w:val="31"/>
          <w:szCs w:val="31"/>
          <w:lang w:val="en-US" w:eastAsia="zh-CN" w:bidi="ar-SA"/>
        </w:rPr>
      </w:pPr>
    </w:p>
    <w:p w14:paraId="04AA92B0">
      <w:pPr>
        <w:spacing w:line="360" w:lineRule="auto"/>
        <w:rPr>
          <w:rFonts w:hint="eastAsia" w:ascii="Times New Roman" w:hAnsi="Times New Roman" w:eastAsia="宋体" w:cs="Times New Roman"/>
          <w:b/>
          <w:bCs/>
          <w:spacing w:val="-8"/>
          <w:kern w:val="2"/>
          <w:sz w:val="31"/>
          <w:szCs w:val="31"/>
          <w:lang w:val="en-US" w:eastAsia="zh-CN" w:bidi="ar-SA"/>
        </w:rPr>
      </w:pPr>
    </w:p>
    <w:p w14:paraId="07BC16B5">
      <w:pPr>
        <w:spacing w:line="360" w:lineRule="auto"/>
        <w:rPr>
          <w:rFonts w:hint="eastAsia" w:ascii="Times New Roman" w:hAnsi="Times New Roman" w:eastAsia="宋体" w:cs="Times New Roman"/>
          <w:b/>
          <w:bCs/>
          <w:spacing w:val="-8"/>
          <w:kern w:val="2"/>
          <w:sz w:val="31"/>
          <w:szCs w:val="31"/>
          <w:lang w:val="en-US" w:eastAsia="zh-CN" w:bidi="ar-SA"/>
        </w:rPr>
      </w:pPr>
    </w:p>
    <w:p w14:paraId="5385A997">
      <w:pPr>
        <w:spacing w:line="360" w:lineRule="auto"/>
        <w:rPr>
          <w:rFonts w:hint="eastAsia" w:ascii="Times New Roman" w:hAnsi="Times New Roman" w:eastAsia="宋体" w:cs="Times New Roman"/>
          <w:b/>
          <w:bCs/>
          <w:spacing w:val="-8"/>
          <w:kern w:val="2"/>
          <w:sz w:val="31"/>
          <w:szCs w:val="31"/>
          <w:lang w:val="en-US" w:eastAsia="zh-CN" w:bidi="ar-SA"/>
        </w:rPr>
      </w:pPr>
    </w:p>
    <w:p w14:paraId="6F960BAA">
      <w:pPr>
        <w:spacing w:line="360" w:lineRule="auto"/>
        <w:rPr>
          <w:rFonts w:hint="eastAsia" w:ascii="Times New Roman" w:hAnsi="Times New Roman" w:eastAsia="宋体" w:cs="Times New Roman"/>
          <w:b/>
          <w:bCs/>
          <w:spacing w:val="-8"/>
          <w:kern w:val="2"/>
          <w:sz w:val="31"/>
          <w:szCs w:val="31"/>
          <w:lang w:val="en-US" w:eastAsia="zh-CN" w:bidi="ar-SA"/>
        </w:rPr>
      </w:pPr>
    </w:p>
    <w:p w14:paraId="49A22235">
      <w:pPr>
        <w:spacing w:line="360" w:lineRule="auto"/>
        <w:rPr>
          <w:rFonts w:hint="eastAsia" w:ascii="Times New Roman" w:hAnsi="Times New Roman" w:eastAsia="宋体" w:cs="Times New Roman"/>
          <w:b/>
          <w:bCs/>
          <w:spacing w:val="-8"/>
          <w:kern w:val="2"/>
          <w:sz w:val="31"/>
          <w:szCs w:val="31"/>
          <w:lang w:val="en-US" w:eastAsia="zh-CN" w:bidi="ar-SA"/>
        </w:rPr>
      </w:pPr>
    </w:p>
    <w:p w14:paraId="29BF8A37">
      <w:pPr>
        <w:spacing w:line="360" w:lineRule="auto"/>
        <w:rPr>
          <w:rFonts w:hint="eastAsia" w:ascii="Times New Roman" w:hAnsi="Times New Roman" w:eastAsia="宋体" w:cs="Times New Roman"/>
          <w:b/>
          <w:bCs/>
          <w:spacing w:val="-8"/>
          <w:kern w:val="2"/>
          <w:sz w:val="31"/>
          <w:szCs w:val="31"/>
          <w:lang w:val="en-US" w:eastAsia="zh-CN" w:bidi="ar-SA"/>
        </w:rPr>
      </w:pPr>
    </w:p>
    <w:p w14:paraId="6BBD4FA2">
      <w:pPr>
        <w:spacing w:line="360" w:lineRule="auto"/>
        <w:ind w:left="0" w:leftChars="0" w:firstLine="0" w:firstLineChars="0"/>
        <w:rPr>
          <w:rFonts w:hint="eastAsia" w:ascii="Times New Roman" w:hAnsi="Times New Roman" w:eastAsia="宋体" w:cs="Times New Roman"/>
          <w:b/>
          <w:bCs/>
          <w:spacing w:val="-8"/>
          <w:kern w:val="2"/>
          <w:sz w:val="31"/>
          <w:szCs w:val="31"/>
          <w:lang w:val="en-US" w:eastAsia="zh-CN" w:bidi="ar-SA"/>
        </w:rPr>
      </w:pPr>
    </w:p>
    <w:p w14:paraId="31177338">
      <w:pPr>
        <w:spacing w:line="360" w:lineRule="auto"/>
        <w:rPr>
          <w:rFonts w:hint="default" w:ascii="Times New Roman" w:hAnsi="Times New Roman" w:eastAsia="宋体" w:cs="Times New Roman"/>
          <w:b/>
          <w:bCs/>
          <w:spacing w:val="-8"/>
          <w:kern w:val="2"/>
          <w:sz w:val="31"/>
          <w:szCs w:val="31"/>
          <w:lang w:val="en-US" w:eastAsia="zh-CN" w:bidi="ar-SA"/>
        </w:rPr>
      </w:pPr>
    </w:p>
    <w:p w14:paraId="115B3171">
      <w:pPr>
        <w:pStyle w:val="2"/>
        <w:numPr>
          <w:ilvl w:val="0"/>
          <w:numId w:val="4"/>
        </w:numPr>
        <w:spacing w:before="381" w:line="360" w:lineRule="auto"/>
        <w:rPr>
          <w:rFonts w:ascii="宋体" w:hAnsi="宋体"/>
          <w:sz w:val="30"/>
          <w:szCs w:val="30"/>
        </w:rPr>
      </w:pPr>
      <w:r>
        <w:rPr>
          <w:rFonts w:ascii="微软雅黑" w:hAnsi="微软雅黑" w:eastAsia="微软雅黑"/>
          <w:kern w:val="2"/>
        </w:rPr>
        <w:fldChar w:fldCharType="end"/>
      </w:r>
      <w:r>
        <w:rPr>
          <w:rFonts w:hint="eastAsia" w:ascii="宋体" w:hAnsi="宋体"/>
          <w:sz w:val="30"/>
          <w:szCs w:val="30"/>
        </w:rPr>
        <w:t>总则</w:t>
      </w:r>
    </w:p>
    <w:p w14:paraId="690C7843">
      <w:pPr>
        <w:pStyle w:val="7"/>
        <w:spacing w:before="322" w:line="354" w:lineRule="auto"/>
        <w:ind w:left="0" w:leftChars="0" w:firstLine="0" w:firstLineChars="0"/>
      </w:pPr>
      <w:r>
        <w:rPr>
          <w:rFonts w:hint="eastAsia"/>
          <w:spacing w:val="17"/>
          <w:lang w:val="en-US" w:eastAsia="zh-CN"/>
        </w:rPr>
        <w:t xml:space="preserve">1.1 </w:t>
      </w:r>
      <w:r>
        <w:rPr>
          <w:spacing w:val="17"/>
        </w:rPr>
        <w:t>为使设计满足美观舒适、成本可控、管理及维修</w:t>
      </w:r>
      <w:r>
        <w:rPr>
          <w:spacing w:val="16"/>
        </w:rPr>
        <w:t>便利等要求，提高设</w:t>
      </w:r>
      <w:r>
        <w:rPr>
          <w:spacing w:val="13"/>
        </w:rPr>
        <w:t>计质量，制定此任务书，乙方须按任务书要求进行设计，如有问题，请及</w:t>
      </w:r>
      <w:r>
        <w:rPr>
          <w:spacing w:val="12"/>
        </w:rPr>
        <w:t>时与甲方沟通。</w:t>
      </w:r>
    </w:p>
    <w:p w14:paraId="64F94D98">
      <w:pPr>
        <w:pStyle w:val="7"/>
        <w:spacing w:before="81" w:line="376" w:lineRule="auto"/>
        <w:ind w:left="0" w:leftChars="0" w:right="52" w:firstLine="0" w:firstLineChars="0"/>
      </w:pPr>
      <w:r>
        <w:rPr>
          <w:rFonts w:hint="eastAsia"/>
          <w:spacing w:val="17"/>
          <w:lang w:val="en-US" w:eastAsia="zh-CN"/>
        </w:rPr>
        <w:t xml:space="preserve">1.2 </w:t>
      </w:r>
      <w:r>
        <w:rPr>
          <w:spacing w:val="17"/>
        </w:rPr>
        <w:t>本任务书是在满足国家及地方相应标准及规范的基础上，积累正方地</w:t>
      </w:r>
      <w:r>
        <w:t xml:space="preserve"> </w:t>
      </w:r>
      <w:r>
        <w:rPr>
          <w:spacing w:val="13"/>
        </w:rPr>
        <w:t>产客户所反馈的信息、总结项目开发设计的实践经验，对设计中要求和做</w:t>
      </w:r>
      <w:r>
        <w:rPr>
          <w:spacing w:val="6"/>
        </w:rPr>
        <w:t xml:space="preserve"> </w:t>
      </w:r>
      <w:r>
        <w:rPr>
          <w:spacing w:val="14"/>
        </w:rPr>
        <w:t>法进行必要的明确、完善和补充后编制而成。以达</w:t>
      </w:r>
      <w:r>
        <w:rPr>
          <w:spacing w:val="13"/>
        </w:rPr>
        <w:t>到预防设计常见缺陷问</w:t>
      </w:r>
      <w:r>
        <w:t xml:space="preserve"> </w:t>
      </w:r>
      <w:r>
        <w:rPr>
          <w:spacing w:val="15"/>
        </w:rPr>
        <w:t>题、提高设计质量、体现正方地产精品要求的目的。</w:t>
      </w:r>
    </w:p>
    <w:p w14:paraId="17947BF6">
      <w:pPr>
        <w:pStyle w:val="7"/>
        <w:spacing w:before="82" w:line="358" w:lineRule="auto"/>
        <w:ind w:left="0" w:leftChars="0" w:right="69" w:firstLine="0" w:firstLineChars="0"/>
        <w:rPr>
          <w:rFonts w:hint="eastAsia" w:ascii="宋体" w:hAnsi="宋体"/>
          <w:szCs w:val="28"/>
        </w:rPr>
      </w:pPr>
      <w:r>
        <w:rPr>
          <w:rFonts w:hint="eastAsia"/>
          <w:spacing w:val="17"/>
          <w:lang w:val="en-US" w:eastAsia="zh-CN"/>
        </w:rPr>
        <w:t xml:space="preserve">1.3 </w:t>
      </w:r>
      <w:r>
        <w:rPr>
          <w:spacing w:val="17"/>
        </w:rPr>
        <w:t>本设计任务书适用范围为精装修空间</w:t>
      </w:r>
      <w:r>
        <w:rPr>
          <w:rFonts w:hint="eastAsia"/>
          <w:spacing w:val="17"/>
          <w:lang w:val="en-US" w:eastAsia="zh-CN"/>
        </w:rPr>
        <w:t>面客区室内灯光设计顾问服务</w:t>
      </w:r>
      <w:r>
        <w:rPr>
          <w:spacing w:val="17"/>
        </w:rPr>
        <w:t>。设计及前期服务须</w:t>
      </w:r>
      <w:r>
        <w:rPr>
          <w:spacing w:val="13"/>
        </w:rPr>
        <w:t>积极配合协调建筑、室内</w:t>
      </w:r>
      <w:r>
        <w:rPr>
          <w:rFonts w:hint="eastAsia"/>
          <w:spacing w:val="13"/>
          <w:lang w:val="en-US" w:eastAsia="zh-CN"/>
        </w:rPr>
        <w:t>硬装、软装</w:t>
      </w:r>
      <w:r>
        <w:rPr>
          <w:spacing w:val="13"/>
        </w:rPr>
        <w:t>、</w:t>
      </w:r>
      <w:r>
        <w:rPr>
          <w:rFonts w:hint="eastAsia"/>
          <w:spacing w:val="13"/>
          <w:lang w:val="en-US" w:eastAsia="zh-CN"/>
        </w:rPr>
        <w:t>二次机电、艺术品、标识</w:t>
      </w:r>
      <w:r>
        <w:rPr>
          <w:spacing w:val="13"/>
        </w:rPr>
        <w:t>等各专业的工作，完整、准确体现设计方</w:t>
      </w:r>
      <w:r>
        <w:rPr>
          <w:spacing w:val="12"/>
        </w:rPr>
        <w:t>案的构思，务求完成精品。</w:t>
      </w:r>
    </w:p>
    <w:p w14:paraId="5F412DFF">
      <w:pPr>
        <w:pStyle w:val="2"/>
        <w:numPr>
          <w:ilvl w:val="0"/>
          <w:numId w:val="4"/>
        </w:numPr>
        <w:spacing w:before="381"/>
        <w:rPr>
          <w:rFonts w:ascii="宋体" w:hAnsi="宋体"/>
          <w:sz w:val="30"/>
          <w:szCs w:val="30"/>
        </w:rPr>
      </w:pPr>
      <w:bookmarkStart w:id="9" w:name="_Toc1982"/>
      <w:r>
        <w:rPr>
          <w:rFonts w:hint="eastAsia" w:ascii="宋体" w:hAnsi="宋体"/>
          <w:sz w:val="30"/>
          <w:szCs w:val="30"/>
        </w:rPr>
        <w:t>项目总体概况</w:t>
      </w:r>
      <w:bookmarkEnd w:id="6"/>
      <w:bookmarkEnd w:id="7"/>
      <w:bookmarkEnd w:id="8"/>
      <w:bookmarkEnd w:id="9"/>
    </w:p>
    <w:p w14:paraId="57D1BD9F">
      <w:pPr>
        <w:pStyle w:val="15"/>
        <w:numPr>
          <w:ilvl w:val="0"/>
          <w:numId w:val="0"/>
        </w:numPr>
        <w:rPr>
          <w:b w:val="0"/>
          <w:bCs/>
        </w:rPr>
      </w:pPr>
      <w:bookmarkStart w:id="10" w:name="_Toc10710"/>
      <w:bookmarkStart w:id="11" w:name="_Toc407205397"/>
      <w:r>
        <w:rPr>
          <w:rFonts w:hint="eastAsia"/>
          <w:b w:val="0"/>
          <w:bCs/>
          <w:lang w:val="en-US" w:eastAsia="zh-CN"/>
        </w:rPr>
        <w:t xml:space="preserve">2.1 </w:t>
      </w:r>
      <w:r>
        <w:rPr>
          <w:rFonts w:hint="eastAsia"/>
          <w:b w:val="0"/>
          <w:bCs/>
        </w:rPr>
        <w:t>项目名称</w:t>
      </w:r>
      <w:bookmarkEnd w:id="10"/>
      <w:bookmarkEnd w:id="11"/>
    </w:p>
    <w:p w14:paraId="1585B61E">
      <w:pPr>
        <w:spacing w:line="360" w:lineRule="auto"/>
        <w:ind w:left="0" w:leftChars="0" w:firstLine="0" w:firstLineChars="0"/>
        <w:rPr>
          <w:rFonts w:ascii="宋体" w:hAnsi="宋体"/>
          <w:b w:val="0"/>
          <w:bCs/>
          <w:szCs w:val="28"/>
          <w:u w:val="none"/>
        </w:rPr>
      </w:pPr>
      <w:r>
        <w:rPr>
          <w:rFonts w:hint="eastAsia" w:ascii="宋体" w:hAnsi="宋体"/>
          <w:b w:val="0"/>
          <w:bCs/>
          <w:szCs w:val="28"/>
          <w:u w:val="none"/>
        </w:rPr>
        <w:t>“</w:t>
      </w:r>
      <w:r>
        <w:rPr>
          <w:rFonts w:hint="eastAsia" w:ascii="宋体" w:hAnsi="宋体"/>
          <w:b w:val="0"/>
          <w:bCs/>
          <w:szCs w:val="28"/>
          <w:u w:val="none"/>
          <w:lang w:val="en-US" w:eastAsia="zh-CN"/>
        </w:rPr>
        <w:t>鸿都酒店更新改造</w:t>
      </w:r>
      <w:r>
        <w:rPr>
          <w:rFonts w:hint="eastAsia" w:ascii="宋体" w:hAnsi="宋体"/>
          <w:b w:val="0"/>
          <w:bCs/>
          <w:szCs w:val="28"/>
          <w:u w:val="none"/>
        </w:rPr>
        <w:t>项目</w:t>
      </w:r>
      <w:r>
        <w:rPr>
          <w:rFonts w:hint="eastAsia" w:ascii="宋体" w:hAnsi="宋体"/>
          <w:b w:val="0"/>
          <w:bCs/>
          <w:szCs w:val="28"/>
          <w:u w:val="none"/>
          <w:lang w:eastAsia="zh-CN"/>
        </w:rPr>
        <w:t>（</w:t>
      </w:r>
      <w:r>
        <w:rPr>
          <w:rFonts w:hint="eastAsia" w:ascii="宋体" w:hAnsi="宋体"/>
          <w:b w:val="0"/>
          <w:bCs/>
          <w:szCs w:val="28"/>
          <w:u w:val="none"/>
          <w:lang w:val="en-US" w:eastAsia="zh-CN"/>
        </w:rPr>
        <w:t>酒店</w:t>
      </w:r>
      <w:r>
        <w:rPr>
          <w:rFonts w:hint="eastAsia" w:ascii="宋体" w:hAnsi="宋体"/>
          <w:b w:val="0"/>
          <w:bCs/>
          <w:szCs w:val="28"/>
          <w:u w:val="none"/>
          <w:lang w:eastAsia="zh-CN"/>
        </w:rPr>
        <w:t>）</w:t>
      </w:r>
      <w:r>
        <w:rPr>
          <w:rFonts w:hint="eastAsia" w:ascii="宋体" w:hAnsi="宋体"/>
          <w:b w:val="0"/>
          <w:bCs/>
          <w:szCs w:val="28"/>
          <w:u w:val="none"/>
        </w:rPr>
        <w:t>”（以下简称“本项目”）</w:t>
      </w:r>
    </w:p>
    <w:p w14:paraId="227D5E94">
      <w:pPr>
        <w:pStyle w:val="15"/>
        <w:numPr>
          <w:ilvl w:val="0"/>
          <w:numId w:val="0"/>
        </w:numPr>
        <w:rPr>
          <w:rFonts w:hint="eastAsia" w:ascii="宋体" w:hAnsi="宋体" w:eastAsia="宋体" w:cs="Times New Roman"/>
          <w:b w:val="0"/>
          <w:bCs/>
          <w:kern w:val="2"/>
          <w:sz w:val="28"/>
          <w:szCs w:val="28"/>
          <w:u w:val="none"/>
          <w:lang w:val="en-US" w:eastAsia="zh-CN" w:bidi="ar-SA"/>
        </w:rPr>
      </w:pPr>
      <w:bookmarkStart w:id="12" w:name="_Toc407205398"/>
      <w:bookmarkStart w:id="13" w:name="_Toc11013"/>
      <w:r>
        <w:rPr>
          <w:rFonts w:hint="eastAsia" w:ascii="宋体" w:hAnsi="宋体" w:eastAsia="宋体" w:cs="Times New Roman"/>
          <w:b w:val="0"/>
          <w:bCs/>
          <w:kern w:val="2"/>
          <w:sz w:val="28"/>
          <w:szCs w:val="28"/>
          <w:u w:val="none"/>
          <w:lang w:val="en-US" w:eastAsia="zh-CN" w:bidi="ar-SA"/>
        </w:rPr>
        <w:t>2.2 项目</w:t>
      </w:r>
      <w:bookmarkEnd w:id="12"/>
      <w:bookmarkEnd w:id="13"/>
      <w:r>
        <w:rPr>
          <w:rFonts w:hint="eastAsia" w:ascii="宋体" w:hAnsi="宋体" w:eastAsia="宋体" w:cs="Times New Roman"/>
          <w:b w:val="0"/>
          <w:bCs/>
          <w:kern w:val="2"/>
          <w:sz w:val="28"/>
          <w:szCs w:val="28"/>
          <w:u w:val="none"/>
          <w:lang w:val="en-US" w:eastAsia="zh-CN" w:bidi="ar-SA"/>
        </w:rPr>
        <w:t>范围与现状</w:t>
      </w:r>
    </w:p>
    <w:p w14:paraId="6BBCB5B4">
      <w:pPr>
        <w:pStyle w:val="15"/>
        <w:numPr>
          <w:ilvl w:val="0"/>
          <w:numId w:val="0"/>
        </w:numPr>
        <w:rPr>
          <w:rFonts w:hint="eastAsia" w:ascii="宋体" w:hAnsi="宋体" w:eastAsia="宋体" w:cs="Times New Roman"/>
          <w:b w:val="0"/>
          <w:kern w:val="2"/>
          <w:sz w:val="28"/>
          <w:szCs w:val="28"/>
          <w:u w:val="none"/>
          <w:lang w:val="en-US" w:eastAsia="zh-CN" w:bidi="ar-SA"/>
        </w:rPr>
      </w:pPr>
      <w:r>
        <w:rPr>
          <w:rFonts w:hint="eastAsia" w:ascii="宋体" w:hAnsi="宋体" w:eastAsia="宋体" w:cs="Times New Roman"/>
          <w:b w:val="0"/>
          <w:kern w:val="2"/>
          <w:sz w:val="28"/>
          <w:szCs w:val="28"/>
          <w:u w:val="none"/>
          <w:lang w:val="en-US" w:eastAsia="zh-CN" w:bidi="ar-SA"/>
        </w:rPr>
        <w:t>2.2.1项目地点：本项目位于珠海市香洲区拱北片区迎宾南路东侧、粤海东路北侧， 毗邻拱北口岸、步行街等商业中心，该项目用地面积约为6288.08 m², 用地性质为二类居住用地、旅馆业用地、商业用地。</w:t>
      </w:r>
    </w:p>
    <w:p w14:paraId="72F8AA52">
      <w:pPr>
        <w:pStyle w:val="15"/>
        <w:numPr>
          <w:ilvl w:val="0"/>
          <w:numId w:val="0"/>
        </w:numPr>
        <w:spacing w:line="360" w:lineRule="auto"/>
        <w:ind w:left="431"/>
        <w:jc w:val="center"/>
      </w:pPr>
      <w:bookmarkStart w:id="14" w:name="_Toc410828095"/>
      <w:r>
        <w:rPr>
          <w:rFonts w:hint="eastAsia" w:ascii="宋体" w:hAnsi="宋体" w:eastAsia="宋体" w:cs="宋体"/>
        </w:rPr>
        <w:drawing>
          <wp:inline distT="0" distB="0" distL="114300" distR="114300">
            <wp:extent cx="4359275" cy="2453005"/>
            <wp:effectExtent l="0" t="0" r="3175" b="444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3"/>
                    <a:stretch>
                      <a:fillRect/>
                    </a:stretch>
                  </pic:blipFill>
                  <pic:spPr>
                    <a:xfrm>
                      <a:off x="0" y="0"/>
                      <a:ext cx="4359275" cy="2453005"/>
                    </a:xfrm>
                    <a:prstGeom prst="rect">
                      <a:avLst/>
                    </a:prstGeom>
                    <a:noFill/>
                    <a:ln>
                      <a:noFill/>
                    </a:ln>
                  </pic:spPr>
                </pic:pic>
              </a:graphicData>
            </a:graphic>
          </wp:inline>
        </w:drawing>
      </w:r>
      <w:bookmarkEnd w:id="14"/>
    </w:p>
    <w:p w14:paraId="5621C9BF">
      <w:pPr>
        <w:pStyle w:val="58"/>
        <w:numPr>
          <w:ilvl w:val="0"/>
          <w:numId w:val="0"/>
        </w:numPr>
        <w:spacing w:line="360" w:lineRule="auto"/>
        <w:rPr>
          <w:rFonts w:ascii="宋体" w:hAnsi="宋体"/>
          <w:szCs w:val="28"/>
          <w:u w:val="single"/>
        </w:rPr>
      </w:pPr>
      <w:r>
        <w:rPr>
          <w:rFonts w:hint="eastAsia"/>
          <w:lang w:val="en-US" w:eastAsia="zh-CN"/>
        </w:rPr>
        <w:t>2.2.2</w:t>
      </w:r>
      <w:r>
        <w:rPr>
          <w:rFonts w:hint="eastAsia" w:ascii="宋体" w:hAnsi="宋体"/>
          <w:szCs w:val="28"/>
          <w:lang w:val="en-US" w:eastAsia="zh-CN"/>
        </w:rPr>
        <w:t xml:space="preserve"> </w:t>
      </w:r>
      <w:r>
        <w:rPr>
          <w:rFonts w:hint="eastAsia" w:ascii="宋体" w:hAnsi="宋体"/>
          <w:szCs w:val="28"/>
        </w:rPr>
        <w:t>自然条件：</w:t>
      </w:r>
    </w:p>
    <w:p w14:paraId="4D01725A">
      <w:pPr>
        <w:pStyle w:val="58"/>
        <w:spacing w:line="360" w:lineRule="auto"/>
        <w:ind w:left="0" w:leftChars="0" w:firstLine="0" w:firstLineChars="0"/>
        <w:rPr>
          <w:rFonts w:ascii="宋体" w:hAnsi="宋体"/>
          <w:szCs w:val="28"/>
          <w:u w:val="single"/>
        </w:rPr>
      </w:pPr>
      <w:r>
        <w:rPr>
          <w:rFonts w:hint="eastAsia"/>
          <w:lang w:val="en-US" w:eastAsia="zh-CN"/>
        </w:rPr>
        <w:t>2.2.</w:t>
      </w:r>
      <w:r>
        <w:rPr>
          <w:rFonts w:hint="eastAsia" w:ascii="宋体" w:hAnsi="宋体"/>
          <w:szCs w:val="28"/>
          <w:lang w:val="en-US" w:eastAsia="zh-CN"/>
        </w:rPr>
        <w:t xml:space="preserve">2.1 </w:t>
      </w:r>
      <w:r>
        <w:rPr>
          <w:rFonts w:hint="eastAsia" w:ascii="宋体" w:hAnsi="宋体"/>
          <w:szCs w:val="28"/>
        </w:rPr>
        <w:t>气象水文：</w:t>
      </w:r>
      <w:r>
        <w:rPr>
          <w:rFonts w:hint="eastAsia" w:ascii="宋体" w:hAnsi="宋体"/>
          <w:szCs w:val="28"/>
          <w:u w:val="none"/>
        </w:rPr>
        <w:t>珠海市香洲区属南亚热带季风湿润气候，冬无严寒，夏无酷暑，年平均气温24℃，四月至九月的雨量约占全年的80%。平均最低气温出现在1月，月均温度14.6℃，平均温度最高的7月气温达到28.6℃。</w:t>
      </w:r>
    </w:p>
    <w:p w14:paraId="7FC78C2B">
      <w:pPr>
        <w:pStyle w:val="58"/>
        <w:spacing w:line="360" w:lineRule="auto"/>
        <w:ind w:left="0" w:leftChars="0" w:firstLine="0" w:firstLineChars="0"/>
        <w:rPr>
          <w:rFonts w:ascii="宋体" w:hAnsi="宋体"/>
          <w:szCs w:val="28"/>
          <w:u w:val="none"/>
        </w:rPr>
      </w:pPr>
      <w:r>
        <w:rPr>
          <w:rFonts w:hint="eastAsia"/>
          <w:lang w:val="en-US" w:eastAsia="zh-CN"/>
        </w:rPr>
        <w:t>2.2.</w:t>
      </w:r>
      <w:r>
        <w:rPr>
          <w:rFonts w:hint="eastAsia" w:ascii="宋体" w:hAnsi="宋体"/>
          <w:szCs w:val="28"/>
          <w:lang w:val="en-US" w:eastAsia="zh-CN"/>
        </w:rPr>
        <w:t xml:space="preserve">2.2 </w:t>
      </w:r>
      <w:r>
        <w:rPr>
          <w:rFonts w:hint="eastAsia" w:ascii="宋体" w:hAnsi="宋体"/>
          <w:szCs w:val="28"/>
        </w:rPr>
        <w:t>建筑气候区划：</w:t>
      </w:r>
      <w:r>
        <w:rPr>
          <w:rFonts w:hint="eastAsia" w:ascii="宋体" w:hAnsi="宋体"/>
          <w:szCs w:val="28"/>
          <w:u w:val="none"/>
        </w:rPr>
        <w:t>珠海市属于《中国建筑气候区划图》中夏热冬暖地区。</w:t>
      </w:r>
    </w:p>
    <w:p w14:paraId="13F9727E">
      <w:pPr>
        <w:pStyle w:val="58"/>
        <w:tabs>
          <w:tab w:val="left" w:pos="8771"/>
        </w:tabs>
        <w:spacing w:line="360" w:lineRule="auto"/>
        <w:ind w:left="0" w:leftChars="0" w:firstLine="0" w:firstLineChars="0"/>
        <w:rPr>
          <w:rFonts w:hint="eastAsia" w:ascii="宋体" w:hAnsi="宋体"/>
          <w:szCs w:val="28"/>
          <w:u w:val="none"/>
        </w:rPr>
      </w:pPr>
      <w:r>
        <w:rPr>
          <w:rFonts w:hint="eastAsia"/>
          <w:lang w:val="en-US" w:eastAsia="zh-CN"/>
        </w:rPr>
        <w:t>2.2.</w:t>
      </w:r>
      <w:r>
        <w:rPr>
          <w:rFonts w:hint="eastAsia" w:ascii="宋体" w:hAnsi="宋体"/>
          <w:szCs w:val="28"/>
          <w:lang w:val="en-US" w:eastAsia="zh-CN"/>
        </w:rPr>
        <w:t xml:space="preserve">2.3 </w:t>
      </w:r>
      <w:r>
        <w:rPr>
          <w:rFonts w:hint="eastAsia" w:ascii="宋体" w:hAnsi="宋体"/>
          <w:szCs w:val="28"/>
        </w:rPr>
        <w:t>城市主风向：</w:t>
      </w:r>
      <w:r>
        <w:rPr>
          <w:rFonts w:hint="eastAsia" w:ascii="宋体" w:hAnsi="宋体"/>
          <w:szCs w:val="28"/>
          <w:u w:val="none"/>
        </w:rPr>
        <w:t>东风为常向风，夏以东南风为主。</w:t>
      </w:r>
    </w:p>
    <w:p w14:paraId="06AE2F59">
      <w:pPr>
        <w:pStyle w:val="58"/>
        <w:tabs>
          <w:tab w:val="left" w:pos="8771"/>
        </w:tabs>
        <w:spacing w:line="360" w:lineRule="auto"/>
        <w:ind w:left="0" w:leftChars="0" w:firstLine="0" w:firstLineChars="0"/>
        <w:rPr>
          <w:rFonts w:hint="eastAsia" w:ascii="宋体" w:hAnsi="宋体"/>
          <w:szCs w:val="28"/>
          <w:u w:val="none"/>
          <w:lang w:val="en-US" w:eastAsia="zh-CN"/>
        </w:rPr>
      </w:pPr>
      <w:r>
        <w:rPr>
          <w:rFonts w:hint="eastAsia" w:ascii="宋体" w:hAnsi="宋体"/>
          <w:szCs w:val="28"/>
          <w:u w:val="none"/>
          <w:lang w:val="en-US" w:eastAsia="zh-CN"/>
        </w:rPr>
        <w:t>2.2.3 场地现状</w:t>
      </w:r>
    </w:p>
    <w:p w14:paraId="7D44B62E">
      <w:pPr>
        <w:pStyle w:val="58"/>
        <w:tabs>
          <w:tab w:val="left" w:pos="8771"/>
        </w:tabs>
        <w:spacing w:line="360" w:lineRule="auto"/>
        <w:ind w:left="0" w:leftChars="0" w:firstLine="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本项目用地西侧为银都酒店、恒虹世纪广场(希尔顿酒店),南侧为兴都酒店、华融时代广场等，均为超高层商业建筑，建筑质量较好； 东侧为陆达医院，建筑质量一般；北侧则为老旧居住小区，建筑质量较差。</w:t>
      </w:r>
    </w:p>
    <w:p w14:paraId="60922CE6">
      <w:pPr>
        <w:spacing w:before="67"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2.2.4 项目主要经济指标</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36"/>
        <w:gridCol w:w="694"/>
        <w:gridCol w:w="2150"/>
        <w:gridCol w:w="1993"/>
        <w:gridCol w:w="2282"/>
      </w:tblGrid>
      <w:tr w14:paraId="4F4F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D848B4">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rFonts w:hint="default" w:ascii="微软雅黑" w:hAnsi="微软雅黑" w:eastAsia="微软雅黑" w:cs="微软雅黑"/>
                <w:b/>
                <w:bCs/>
                <w:color w:val="000000"/>
                <w:sz w:val="20"/>
                <w:szCs w:val="20"/>
                <w:lang w:val="en-US" w:eastAsia="zh-CN"/>
              </w:rPr>
            </w:pPr>
            <w:r>
              <w:rPr>
                <w:rFonts w:hint="eastAsia" w:ascii="微软雅黑" w:hAnsi="微软雅黑" w:eastAsia="微软雅黑" w:cs="微软雅黑"/>
                <w:b/>
                <w:bCs/>
                <w:color w:val="000000"/>
                <w:sz w:val="20"/>
                <w:szCs w:val="20"/>
                <w:lang w:val="en-US" w:eastAsia="zh-CN"/>
              </w:rPr>
              <w:t>事项</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7D409C">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微软雅黑" w:hAnsi="微软雅黑" w:eastAsia="微软雅黑" w:cs="微软雅黑"/>
                <w:b/>
                <w:bCs/>
                <w:color w:val="000000"/>
                <w:sz w:val="20"/>
                <w:szCs w:val="20"/>
                <w:lang w:val="en-US" w:eastAsia="zh-CN"/>
              </w:rPr>
            </w:pPr>
            <w:r>
              <w:rPr>
                <w:rFonts w:hint="eastAsia" w:ascii="微软雅黑" w:hAnsi="微软雅黑" w:eastAsia="微软雅黑" w:cs="微软雅黑"/>
                <w:b/>
                <w:bCs/>
                <w:color w:val="000000"/>
                <w:sz w:val="20"/>
                <w:szCs w:val="20"/>
                <w:lang w:val="en-US" w:eastAsia="zh-CN"/>
              </w:rPr>
              <w:t>数值</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820C45">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备注</w:t>
            </w:r>
          </w:p>
        </w:tc>
      </w:tr>
      <w:tr w14:paraId="6579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3EB409">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b/>
                <w:bCs/>
                <w:sz w:val="20"/>
                <w:szCs w:val="20"/>
              </w:rPr>
            </w:pPr>
            <w:r>
              <w:rPr>
                <w:rFonts w:hint="eastAsia" w:ascii="微软雅黑" w:hAnsi="微软雅黑" w:eastAsia="微软雅黑" w:cs="微软雅黑"/>
                <w:b/>
                <w:bCs/>
                <w:color w:val="000000"/>
                <w:sz w:val="20"/>
                <w:szCs w:val="20"/>
                <w:lang w:val="en-US" w:eastAsia="zh-CN"/>
              </w:rPr>
              <w:t>用地</w:t>
            </w:r>
            <w:r>
              <w:rPr>
                <w:rFonts w:ascii="微软雅黑" w:hAnsi="微软雅黑" w:eastAsia="微软雅黑" w:cs="微软雅黑"/>
                <w:b/>
                <w:bCs/>
                <w:color w:val="000000"/>
                <w:sz w:val="20"/>
                <w:szCs w:val="20"/>
              </w:rPr>
              <w:t>面积</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46010A">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6285.57</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C8A2EA">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p>
        </w:tc>
      </w:tr>
      <w:tr w14:paraId="3CC1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44FD3E">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b/>
                <w:bCs/>
                <w:sz w:val="20"/>
                <w:szCs w:val="20"/>
              </w:rPr>
            </w:pPr>
            <w:r>
              <w:rPr>
                <w:rFonts w:hint="eastAsia" w:ascii="微软雅黑" w:hAnsi="微软雅黑" w:eastAsia="微软雅黑" w:cs="微软雅黑"/>
                <w:b/>
                <w:bCs/>
                <w:color w:val="000000"/>
                <w:sz w:val="20"/>
                <w:szCs w:val="20"/>
              </w:rPr>
              <w:t>总建筑面积</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14043F">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92360.58</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130B5D">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含幼儿园地库</w:t>
            </w:r>
          </w:p>
        </w:tc>
      </w:tr>
      <w:tr w14:paraId="68C4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4EF308">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其中</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3594D6">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b w:val="0"/>
                <w:bCs w:val="0"/>
                <w:sz w:val="20"/>
                <w:szCs w:val="20"/>
              </w:rPr>
            </w:pPr>
            <w:r>
              <w:rPr>
                <w:rFonts w:hint="eastAsia" w:ascii="微软雅黑" w:hAnsi="微软雅黑" w:eastAsia="微软雅黑" w:cs="微软雅黑"/>
                <w:b w:val="0"/>
                <w:bCs w:val="0"/>
                <w:color w:val="000000"/>
                <w:sz w:val="20"/>
                <w:szCs w:val="20"/>
              </w:rPr>
              <w:t>地上</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50853B">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65786.89</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FBB10D">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2177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6052B7">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BFFD7D">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firstLine="0" w:firstLineChars="0"/>
              <w:jc w:val="center"/>
              <w:textAlignment w:val="auto"/>
              <w:rPr>
                <w:b w:val="0"/>
                <w:bCs w:val="0"/>
                <w:sz w:val="20"/>
                <w:szCs w:val="20"/>
              </w:rPr>
            </w:pPr>
            <w:r>
              <w:rPr>
                <w:rFonts w:hint="eastAsia" w:ascii="微软雅黑" w:hAnsi="微软雅黑" w:eastAsia="微软雅黑" w:cs="微软雅黑"/>
                <w:b w:val="0"/>
                <w:bCs w:val="0"/>
                <w:color w:val="000000"/>
                <w:sz w:val="20"/>
                <w:szCs w:val="20"/>
              </w:rPr>
              <w:t>其中</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BAD86B">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住宅</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E3C168">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35260.50</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1A4777">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6F43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898EA9">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DAAB1F">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3F5AE2">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可售商业</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5A4527">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458.97</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DAB80A">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397D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74D13D">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5E3F0D">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2F03A5">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酒店占用商业</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33106F">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4505.18</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810278">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2112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5CB35A">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930BA5">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25BA68">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酒店</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7316B1">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19758.87</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C632A9">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3868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C5597D">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F40DDA">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F6ED0C">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配套</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E69984">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1080.49</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6A2080">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7602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EEB673">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5F7298">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619BB6">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架空层</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B3F505">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2637.47</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08427A">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386E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532D67">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E8DAE0">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07674B">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避难区</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294254">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998.53</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6BCDCA">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1AAD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851281">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7AA00F">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8B9ED0">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住宅阳台建筑面积</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25A7DF">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1086.88</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DBF12F">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5748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0EEB96">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647A5F">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b w:val="0"/>
                <w:bCs w:val="0"/>
                <w:sz w:val="20"/>
                <w:szCs w:val="20"/>
              </w:rPr>
            </w:pPr>
            <w:r>
              <w:rPr>
                <w:rFonts w:hint="eastAsia" w:ascii="微软雅黑" w:hAnsi="微软雅黑" w:eastAsia="微软雅黑" w:cs="微软雅黑"/>
                <w:b w:val="0"/>
                <w:bCs w:val="0"/>
                <w:color w:val="000000"/>
                <w:sz w:val="20"/>
                <w:szCs w:val="20"/>
              </w:rPr>
              <w:t>地下</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E552CC">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26573.69</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7D2D3E">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32EE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D88380">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b w:val="0"/>
                <w:bCs w:val="0"/>
                <w:sz w:val="20"/>
                <w:szCs w:val="20"/>
              </w:rPr>
            </w:pPr>
            <w:r>
              <w:rPr>
                <w:rFonts w:hint="eastAsia" w:ascii="微软雅黑" w:hAnsi="微软雅黑" w:eastAsia="微软雅黑" w:cs="微软雅黑"/>
                <w:b/>
                <w:bCs/>
                <w:color w:val="000000"/>
                <w:sz w:val="20"/>
                <w:szCs w:val="20"/>
              </w:rPr>
              <w:t>停车位</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5E480D">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358</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9B7945">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0E2E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8D0DAB">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其中</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5C8ECE">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地上</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3DA405">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0</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223CC8">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3C69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0F8CC8">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6BFEFB">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地下</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16A4DA">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358</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9A7654">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2E59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3FC326">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5A9018">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firstLine="0" w:firstLineChars="0"/>
              <w:jc w:val="center"/>
              <w:textAlignment w:val="auto"/>
              <w:rPr>
                <w:b w:val="0"/>
                <w:bCs w:val="0"/>
                <w:sz w:val="20"/>
                <w:szCs w:val="20"/>
              </w:rPr>
            </w:pPr>
            <w:r>
              <w:rPr>
                <w:rFonts w:hint="eastAsia" w:ascii="微软雅黑" w:hAnsi="微软雅黑" w:eastAsia="微软雅黑" w:cs="微软雅黑"/>
                <w:b w:val="0"/>
                <w:bCs w:val="0"/>
                <w:color w:val="000000"/>
                <w:sz w:val="20"/>
                <w:szCs w:val="20"/>
              </w:rPr>
              <w:t>其中</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E6FAC5">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住宅停车</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1A2BF1">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276</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970DE3">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0166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F0C5B4">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45ADA9">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CA1B75">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商业停车</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32A160">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10</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D4FEE4">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1E5A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3905AB">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6A809D">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9C1177">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幼儿园停车</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02B10B">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12</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278200">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2F89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01F537">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8DC9BB">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3BA8BF">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酒店停车</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7A8732">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60</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1CFE9F">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bl>
    <w:p w14:paraId="6457BF6A">
      <w:pPr>
        <w:spacing w:line="137" w:lineRule="exact"/>
      </w:pPr>
    </w:p>
    <w:p w14:paraId="39E68DD5">
      <w:pPr>
        <w:spacing w:before="88" w:line="219" w:lineRule="auto"/>
        <w:ind w:left="0" w:leftChars="0" w:firstLine="0" w:firstLineChars="0"/>
        <w:rPr>
          <w:rFonts w:ascii="宋体" w:hAnsi="宋体" w:eastAsia="宋体" w:cs="宋体"/>
          <w:spacing w:val="6"/>
          <w:sz w:val="27"/>
          <w:szCs w:val="27"/>
        </w:rPr>
      </w:pPr>
      <w:r>
        <w:rPr>
          <w:rFonts w:ascii="宋体" w:hAnsi="宋体" w:eastAsia="宋体" w:cs="宋体"/>
          <w:spacing w:val="6"/>
          <w:sz w:val="27"/>
          <w:szCs w:val="27"/>
        </w:rPr>
        <w:t>(注：最后指标以政府部门批复的数据为准。)</w:t>
      </w:r>
    </w:p>
    <w:p w14:paraId="2C98E8E4">
      <w:pPr>
        <w:spacing w:before="88" w:line="219" w:lineRule="auto"/>
        <w:ind w:left="0" w:leftChars="0" w:firstLine="0" w:firstLineChars="0"/>
        <w:rPr>
          <w:rFonts w:hint="default" w:ascii="宋体" w:hAnsi="宋体" w:eastAsia="宋体" w:cs="宋体"/>
          <w:spacing w:val="6"/>
          <w:sz w:val="27"/>
          <w:szCs w:val="27"/>
          <w:lang w:val="en-US" w:eastAsia="zh-CN"/>
        </w:rPr>
      </w:pPr>
    </w:p>
    <w:p w14:paraId="2FEFC70F">
      <w:pPr>
        <w:pStyle w:val="7"/>
        <w:spacing w:before="35" w:line="219" w:lineRule="auto"/>
        <w:ind w:left="0" w:leftChars="0" w:firstLine="0" w:firstLineChars="0"/>
        <w:outlineLvl w:val="2"/>
        <w:rPr>
          <w:rFonts w:hint="eastAsia" w:ascii="宋体" w:hAnsi="宋体"/>
          <w:b/>
          <w:bCs/>
          <w:szCs w:val="30"/>
        </w:rPr>
      </w:pPr>
      <w:r>
        <w:rPr>
          <w:b/>
          <w:bCs/>
          <w:spacing w:val="-8"/>
          <w:sz w:val="31"/>
          <w:szCs w:val="31"/>
        </w:rPr>
        <w:t>三、</w:t>
      </w:r>
      <w:r>
        <w:rPr>
          <w:rFonts w:hint="eastAsia" w:ascii="宋体" w:hAnsi="宋体"/>
          <w:b/>
          <w:bCs/>
          <w:szCs w:val="30"/>
        </w:rPr>
        <w:t>法律、法规及</w:t>
      </w:r>
      <w:r>
        <w:rPr>
          <w:rFonts w:hint="eastAsia" w:ascii="宋体" w:hAnsi="宋体"/>
          <w:b/>
          <w:bCs/>
          <w:szCs w:val="30"/>
          <w:lang w:val="en-US" w:eastAsia="zh-CN"/>
        </w:rPr>
        <w:t>设计</w:t>
      </w:r>
      <w:r>
        <w:rPr>
          <w:rFonts w:hint="eastAsia" w:ascii="宋体" w:hAnsi="宋体"/>
          <w:b/>
          <w:bCs/>
          <w:szCs w:val="30"/>
        </w:rPr>
        <w:t>依据</w:t>
      </w:r>
    </w:p>
    <w:p w14:paraId="7DDA98BF">
      <w:pPr>
        <w:pStyle w:val="7"/>
        <w:spacing w:before="71" w:line="219" w:lineRule="auto"/>
        <w:ind w:left="0" w:leftChars="0" w:firstLine="0" w:firstLineChars="0"/>
        <w:rPr>
          <w:rFonts w:hint="eastAsia" w:ascii="宋体" w:hAnsi="宋体" w:eastAsia="宋体" w:cs="Arial"/>
          <w:kern w:val="2"/>
          <w:sz w:val="28"/>
          <w:szCs w:val="28"/>
          <w:lang w:val="en-US" w:eastAsia="zh-CN" w:bidi="ar-SA"/>
        </w:rPr>
      </w:pPr>
      <w:r>
        <w:rPr>
          <w:rFonts w:hint="eastAsia" w:ascii="宋体" w:hAnsi="宋体" w:eastAsia="宋体" w:cs="Arial"/>
          <w:kern w:val="2"/>
          <w:sz w:val="28"/>
          <w:szCs w:val="28"/>
          <w:lang w:val="en-US" w:eastAsia="zh-CN" w:bidi="ar-SA"/>
        </w:rPr>
        <w:t>3.1  国家现行有关建设工程设计等规范、政策、条例、规定、技术要求。</w:t>
      </w:r>
    </w:p>
    <w:p w14:paraId="64B3F9C6">
      <w:pPr>
        <w:pStyle w:val="7"/>
        <w:spacing w:before="72" w:line="219" w:lineRule="auto"/>
        <w:ind w:left="0" w:leftChars="0" w:firstLine="0" w:firstLineChars="0"/>
        <w:rPr>
          <w:rFonts w:hint="eastAsia" w:ascii="宋体" w:hAnsi="宋体" w:eastAsia="宋体" w:cs="Arial"/>
          <w:kern w:val="2"/>
          <w:sz w:val="28"/>
          <w:szCs w:val="28"/>
          <w:lang w:val="en-US" w:eastAsia="zh-CN" w:bidi="ar-SA"/>
        </w:rPr>
      </w:pPr>
      <w:r>
        <w:rPr>
          <w:rFonts w:hint="eastAsia" w:ascii="宋体" w:hAnsi="宋体" w:eastAsia="宋体" w:cs="Arial"/>
          <w:kern w:val="2"/>
          <w:sz w:val="28"/>
          <w:szCs w:val="28"/>
          <w:lang w:val="en-US" w:eastAsia="zh-CN" w:bidi="ar-SA"/>
        </w:rPr>
        <w:t>3.2 珠海市其他各市政专业公司、专业部门最新有关政策、条例、规定、技术要求。</w:t>
      </w:r>
    </w:p>
    <w:p w14:paraId="5FB0CC54">
      <w:pPr>
        <w:spacing w:line="360" w:lineRule="auto"/>
        <w:ind w:left="0" w:leftChars="0" w:firstLine="0" w:firstLineChars="0"/>
        <w:rPr>
          <w:rFonts w:hint="default" w:ascii="宋体" w:hAnsi="宋体" w:cs="Arial"/>
          <w:kern w:val="2"/>
          <w:sz w:val="28"/>
          <w:szCs w:val="28"/>
          <w:lang w:val="en-US" w:eastAsia="zh-CN" w:bidi="ar-SA"/>
        </w:rPr>
      </w:pPr>
      <w:r>
        <w:rPr>
          <w:rFonts w:hint="eastAsia" w:ascii="宋体" w:hAnsi="宋体" w:cs="Arial"/>
          <w:kern w:val="2"/>
          <w:sz w:val="28"/>
          <w:szCs w:val="28"/>
          <w:lang w:val="en-US" w:eastAsia="zh-CN" w:bidi="ar-SA"/>
        </w:rPr>
        <w:t>3.3</w:t>
      </w:r>
      <w:r>
        <w:rPr>
          <w:rFonts w:hint="eastAsia" w:ascii="宋体" w:hAnsi="宋体" w:eastAsia="宋体" w:cs="Arial"/>
          <w:kern w:val="2"/>
          <w:sz w:val="28"/>
          <w:szCs w:val="28"/>
          <w:lang w:val="en-US" w:eastAsia="zh-CN" w:bidi="ar-SA"/>
        </w:rPr>
        <w:t>设计范围</w:t>
      </w:r>
      <w:r>
        <w:rPr>
          <w:rFonts w:hint="eastAsia" w:ascii="宋体" w:hAnsi="宋体" w:cs="Arial"/>
          <w:kern w:val="2"/>
          <w:sz w:val="28"/>
          <w:szCs w:val="28"/>
          <w:lang w:val="en-US" w:eastAsia="zh-CN" w:bidi="ar-SA"/>
        </w:rPr>
        <w:t>室内精装扩初</w:t>
      </w:r>
      <w:r>
        <w:rPr>
          <w:rFonts w:hint="eastAsia" w:ascii="宋体" w:hAnsi="宋体" w:eastAsia="宋体" w:cs="Arial"/>
          <w:kern w:val="2"/>
          <w:sz w:val="28"/>
          <w:szCs w:val="28"/>
          <w:lang w:val="en-US" w:eastAsia="zh-CN" w:bidi="ar-SA"/>
        </w:rPr>
        <w:t>图</w:t>
      </w:r>
      <w:r>
        <w:rPr>
          <w:rFonts w:hint="eastAsia" w:ascii="宋体" w:hAnsi="宋体" w:cs="Arial"/>
          <w:kern w:val="2"/>
          <w:sz w:val="28"/>
          <w:szCs w:val="28"/>
          <w:lang w:val="en-US" w:eastAsia="zh-CN" w:bidi="ar-SA"/>
        </w:rPr>
        <w:t>，以及软装、艺术品、标识等专业点位</w:t>
      </w:r>
      <w:r>
        <w:rPr>
          <w:rFonts w:hint="eastAsia" w:ascii="宋体" w:hAnsi="宋体" w:eastAsia="宋体" w:cs="Arial"/>
          <w:kern w:val="2"/>
          <w:sz w:val="28"/>
          <w:szCs w:val="28"/>
          <w:lang w:val="en-US" w:eastAsia="zh-CN" w:bidi="ar-SA"/>
        </w:rPr>
        <w:t>电子文档</w:t>
      </w:r>
      <w:r>
        <w:rPr>
          <w:rFonts w:hint="eastAsia" w:ascii="宋体" w:hAnsi="宋体" w:cs="Arial"/>
          <w:kern w:val="2"/>
          <w:sz w:val="28"/>
          <w:szCs w:val="28"/>
          <w:lang w:val="en-US" w:eastAsia="zh-CN" w:bidi="ar-SA"/>
        </w:rPr>
        <w:t>；</w:t>
      </w:r>
    </w:p>
    <w:p w14:paraId="37DBD52C">
      <w:pPr>
        <w:shd w:val="clear" w:color="auto" w:fill="FCFCFC"/>
        <w:spacing w:line="360" w:lineRule="auto"/>
        <w:ind w:left="0" w:leftChars="0" w:firstLine="0" w:firstLineChars="0"/>
        <w:jc w:val="both"/>
        <w:rPr>
          <w:rFonts w:hint="default" w:ascii="宋体" w:hAnsi="宋体" w:eastAsia="宋体"/>
          <w:sz w:val="28"/>
          <w:szCs w:val="28"/>
          <w:lang w:val="en-US" w:eastAsia="zh-CN"/>
        </w:rPr>
      </w:pPr>
      <w:r>
        <w:rPr>
          <w:rFonts w:hint="eastAsia" w:ascii="宋体" w:hAnsi="宋体"/>
          <w:sz w:val="28"/>
          <w:szCs w:val="28"/>
          <w:lang w:val="en-US" w:eastAsia="zh-CN"/>
        </w:rPr>
        <w:t xml:space="preserve">3.4 </w:t>
      </w:r>
      <w:r>
        <w:rPr>
          <w:rFonts w:hint="eastAsia" w:ascii="宋体" w:hAnsi="宋体" w:eastAsia="宋体"/>
          <w:sz w:val="28"/>
          <w:szCs w:val="28"/>
          <w:lang w:eastAsia="zh-CN"/>
        </w:rPr>
        <w:t>本设计任务书</w:t>
      </w:r>
      <w:r>
        <w:rPr>
          <w:rFonts w:hint="eastAsia" w:ascii="宋体" w:hAnsi="宋体"/>
          <w:sz w:val="28"/>
          <w:szCs w:val="28"/>
          <w:lang w:val="en-US" w:eastAsia="zh-CN"/>
        </w:rPr>
        <w:t>;</w:t>
      </w:r>
    </w:p>
    <w:p w14:paraId="190205F3">
      <w:pPr>
        <w:shd w:val="clear" w:color="auto" w:fill="FCFCFC"/>
        <w:spacing w:line="360" w:lineRule="auto"/>
        <w:ind w:left="0" w:leftChars="0" w:firstLine="0" w:firstLineChars="0"/>
        <w:jc w:val="both"/>
        <w:rPr>
          <w:rFonts w:hint="default" w:ascii="宋体" w:hAnsi="宋体" w:eastAsia="宋体"/>
          <w:sz w:val="28"/>
          <w:szCs w:val="28"/>
          <w:lang w:val="en-US" w:eastAsia="zh-CN"/>
        </w:rPr>
      </w:pPr>
      <w:r>
        <w:rPr>
          <w:rFonts w:hint="eastAsia" w:ascii="宋体" w:hAnsi="宋体"/>
          <w:sz w:val="28"/>
          <w:szCs w:val="28"/>
          <w:lang w:val="en-US" w:eastAsia="zh-CN"/>
        </w:rPr>
        <w:t>3.4 酒店管理公司相关标准；</w:t>
      </w:r>
    </w:p>
    <w:p w14:paraId="6B9BD332">
      <w:pPr>
        <w:pStyle w:val="7"/>
        <w:spacing w:before="35" w:line="219" w:lineRule="auto"/>
        <w:ind w:left="0" w:leftChars="0" w:firstLine="0" w:firstLineChars="0"/>
        <w:outlineLvl w:val="2"/>
        <w:rPr>
          <w:rFonts w:hint="eastAsia" w:ascii="宋体" w:hAnsi="宋体"/>
          <w:sz w:val="28"/>
          <w:szCs w:val="28"/>
          <w:lang w:eastAsia="zh-CN"/>
        </w:rPr>
      </w:pPr>
      <w:r>
        <w:rPr>
          <w:rFonts w:hint="eastAsia" w:ascii="宋体" w:hAnsi="宋体"/>
          <w:sz w:val="28"/>
          <w:szCs w:val="28"/>
          <w:lang w:val="en-US" w:eastAsia="zh-CN"/>
        </w:rPr>
        <w:t xml:space="preserve">3.5 </w:t>
      </w:r>
      <w:r>
        <w:rPr>
          <w:rFonts w:hint="eastAsia" w:ascii="宋体" w:hAnsi="宋体" w:eastAsia="宋体"/>
          <w:sz w:val="28"/>
          <w:szCs w:val="28"/>
          <w:lang w:eastAsia="zh-CN"/>
        </w:rPr>
        <w:t>甲方提供的相关图纸</w:t>
      </w:r>
      <w:r>
        <w:rPr>
          <w:rFonts w:ascii="宋体" w:hAnsi="宋体" w:eastAsia="宋体"/>
          <w:sz w:val="28"/>
          <w:szCs w:val="28"/>
          <w:lang w:eastAsia="zh-CN"/>
        </w:rPr>
        <w:t>及资料</w:t>
      </w:r>
      <w:r>
        <w:rPr>
          <w:rFonts w:hint="eastAsia" w:ascii="宋体" w:hAnsi="宋体" w:eastAsia="宋体"/>
          <w:sz w:val="28"/>
          <w:szCs w:val="28"/>
          <w:lang w:eastAsia="zh-CN"/>
        </w:rPr>
        <w:t xml:space="preserve"> </w:t>
      </w:r>
      <w:r>
        <w:rPr>
          <w:rFonts w:hint="eastAsia" w:ascii="宋体" w:hAnsi="宋体"/>
          <w:sz w:val="28"/>
          <w:szCs w:val="28"/>
          <w:lang w:eastAsia="zh-CN"/>
        </w:rPr>
        <w:t>。</w:t>
      </w:r>
    </w:p>
    <w:p w14:paraId="647F93AD">
      <w:pPr>
        <w:pStyle w:val="7"/>
        <w:spacing w:before="35" w:line="219" w:lineRule="auto"/>
        <w:ind w:left="0" w:leftChars="0" w:firstLine="0" w:firstLineChars="0"/>
        <w:outlineLvl w:val="2"/>
        <w:rPr>
          <w:rFonts w:hint="eastAsia" w:ascii="宋体" w:hAnsi="宋体"/>
          <w:szCs w:val="28"/>
          <w:u w:val="single"/>
          <w:lang w:eastAsia="zh-CN"/>
        </w:rPr>
      </w:pPr>
      <w:r>
        <w:rPr>
          <w:rFonts w:hint="eastAsia"/>
          <w:b/>
          <w:bCs/>
          <w:spacing w:val="-8"/>
          <w:sz w:val="31"/>
          <w:szCs w:val="31"/>
          <w:lang w:val="en-US" w:eastAsia="zh-CN"/>
        </w:rPr>
        <w:t>四</w:t>
      </w:r>
      <w:r>
        <w:rPr>
          <w:b/>
          <w:bCs/>
          <w:spacing w:val="-8"/>
          <w:sz w:val="31"/>
          <w:szCs w:val="31"/>
        </w:rPr>
        <w:t>、</w:t>
      </w:r>
      <w:r>
        <w:rPr>
          <w:rFonts w:hint="eastAsia"/>
          <w:b/>
          <w:bCs/>
          <w:spacing w:val="-8"/>
          <w:sz w:val="31"/>
          <w:szCs w:val="31"/>
          <w:lang w:val="en-US" w:eastAsia="zh-CN"/>
        </w:rPr>
        <w:t>酒店定位及成本控制要求</w:t>
      </w:r>
    </w:p>
    <w:p w14:paraId="4A618768">
      <w:pPr>
        <w:pStyle w:val="15"/>
        <w:numPr>
          <w:ilvl w:val="0"/>
          <w:numId w:val="0"/>
        </w:numPr>
        <w:rPr>
          <w:b w:val="0"/>
          <w:bCs/>
          <w:u w:val="none"/>
        </w:rPr>
      </w:pPr>
      <w:bookmarkStart w:id="15" w:name="_Toc9302"/>
      <w:r>
        <w:rPr>
          <w:rFonts w:hint="eastAsia"/>
          <w:b w:val="0"/>
          <w:bCs/>
          <w:u w:val="none"/>
          <w:lang w:val="en-US" w:eastAsia="zh-CN"/>
        </w:rPr>
        <w:t>4. 1</w:t>
      </w:r>
      <w:r>
        <w:rPr>
          <w:rFonts w:hint="eastAsia"/>
          <w:b w:val="0"/>
          <w:bCs/>
          <w:u w:val="none"/>
        </w:rPr>
        <w:t>项目</w:t>
      </w:r>
      <w:bookmarkEnd w:id="15"/>
      <w:r>
        <w:rPr>
          <w:rFonts w:hint="eastAsia"/>
          <w:b w:val="0"/>
          <w:bCs/>
          <w:u w:val="none"/>
        </w:rPr>
        <w:t>定位</w:t>
      </w:r>
    </w:p>
    <w:p w14:paraId="1BF3BFD1">
      <w:pPr>
        <w:pStyle w:val="58"/>
        <w:numPr>
          <w:ilvl w:val="0"/>
          <w:numId w:val="0"/>
        </w:numPr>
        <w:spacing w:line="360" w:lineRule="auto"/>
        <w:rPr>
          <w:rFonts w:hint="eastAsia" w:ascii="宋体" w:hAnsi="宋体"/>
          <w:b w:val="0"/>
          <w:bCs/>
          <w:szCs w:val="28"/>
          <w:u w:val="none"/>
          <w:lang w:eastAsia="zh-CN"/>
        </w:rPr>
      </w:pPr>
      <w:bookmarkStart w:id="16" w:name="_Hlk68180519"/>
      <w:bookmarkStart w:id="17" w:name="_Toc16448"/>
      <w:bookmarkStart w:id="18" w:name="_Toc407205401"/>
      <w:r>
        <w:rPr>
          <w:rFonts w:hint="eastAsia" w:ascii="宋体" w:hAnsi="宋体"/>
          <w:szCs w:val="28"/>
          <w:u w:val="none"/>
          <w:lang w:val="en-US" w:eastAsia="zh-CN"/>
        </w:rPr>
        <w:t>4.1.1酒店</w:t>
      </w:r>
      <w:r>
        <w:rPr>
          <w:rFonts w:hint="eastAsia"/>
          <w:b w:val="0"/>
          <w:bCs/>
          <w:u w:val="none"/>
        </w:rPr>
        <w:t>定位：</w:t>
      </w:r>
      <w:bookmarkEnd w:id="16"/>
      <w:r>
        <w:rPr>
          <w:rFonts w:hint="eastAsia"/>
          <w:b w:val="0"/>
          <w:bCs/>
          <w:u w:val="none"/>
          <w:lang w:val="en-US" w:eastAsia="zh-CN"/>
        </w:rPr>
        <w:t>奢华级酒店</w:t>
      </w:r>
      <w:r>
        <w:rPr>
          <w:rFonts w:hint="eastAsia" w:ascii="宋体" w:hAnsi="宋体"/>
          <w:b w:val="0"/>
          <w:bCs/>
          <w:szCs w:val="28"/>
          <w:u w:val="none"/>
        </w:rPr>
        <w:t>（参见酒店品牌相关酒店标准）</w:t>
      </w:r>
      <w:r>
        <w:rPr>
          <w:rFonts w:hint="eastAsia" w:ascii="宋体" w:hAnsi="宋体"/>
          <w:b w:val="0"/>
          <w:bCs/>
          <w:szCs w:val="28"/>
          <w:u w:val="none"/>
          <w:lang w:eastAsia="zh-CN"/>
        </w:rPr>
        <w:t>；</w:t>
      </w:r>
    </w:p>
    <w:p w14:paraId="4641D60F">
      <w:pPr>
        <w:pStyle w:val="58"/>
        <w:numPr>
          <w:ilvl w:val="0"/>
          <w:numId w:val="0"/>
        </w:numPr>
        <w:spacing w:line="360" w:lineRule="auto"/>
        <w:rPr>
          <w:rFonts w:hint="eastAsia" w:ascii="宋体" w:hAnsi="宋体"/>
          <w:b w:val="0"/>
          <w:bCs/>
          <w:szCs w:val="28"/>
          <w:u w:val="none"/>
          <w:lang w:eastAsia="zh-CN"/>
        </w:rPr>
      </w:pPr>
      <w:r>
        <w:rPr>
          <w:rFonts w:hint="eastAsia" w:ascii="宋体" w:hAnsi="宋体"/>
          <w:szCs w:val="28"/>
          <w:u w:val="none"/>
          <w:lang w:val="en-US" w:eastAsia="zh-CN"/>
        </w:rPr>
        <w:t>4.1.2酒店</w:t>
      </w:r>
      <w:r>
        <w:rPr>
          <w:rFonts w:hint="eastAsia"/>
          <w:b w:val="0"/>
          <w:bCs/>
          <w:u w:val="none"/>
          <w:lang w:val="en-US" w:eastAsia="zh-CN"/>
        </w:rPr>
        <w:t>目标客群</w:t>
      </w:r>
      <w:r>
        <w:rPr>
          <w:rFonts w:hint="eastAsia"/>
          <w:b w:val="0"/>
          <w:bCs/>
          <w:u w:val="none"/>
        </w:rPr>
        <w:t>：</w:t>
      </w:r>
      <w:r>
        <w:rPr>
          <w:rFonts w:ascii="宋体" w:hAnsi="宋体" w:eastAsia="宋体" w:cs="宋体"/>
          <w:spacing w:val="7"/>
          <w:sz w:val="27"/>
          <w:szCs w:val="27"/>
        </w:rPr>
        <w:t>本地消费客人、旅游消费客人、</w:t>
      </w:r>
      <w:r>
        <w:rPr>
          <w:rFonts w:ascii="宋体" w:hAnsi="宋体" w:eastAsia="宋体" w:cs="宋体"/>
          <w:spacing w:val="6"/>
          <w:sz w:val="27"/>
          <w:szCs w:val="27"/>
        </w:rPr>
        <w:t>港澳投资客人。</w:t>
      </w:r>
    </w:p>
    <w:p w14:paraId="5E3A589C">
      <w:pPr>
        <w:pStyle w:val="58"/>
        <w:numPr>
          <w:ilvl w:val="0"/>
          <w:numId w:val="0"/>
        </w:numPr>
        <w:spacing w:line="360" w:lineRule="auto"/>
        <w:rPr>
          <w:rFonts w:hint="eastAsia" w:ascii="宋体" w:hAnsi="宋体"/>
          <w:b w:val="0"/>
          <w:bCs/>
          <w:szCs w:val="28"/>
          <w:highlight w:val="none"/>
          <w:u w:val="none"/>
          <w:lang w:eastAsia="zh-CN"/>
        </w:rPr>
      </w:pPr>
      <w:r>
        <w:rPr>
          <w:rFonts w:hint="eastAsia" w:ascii="宋体" w:hAnsi="宋体"/>
          <w:b w:val="0"/>
          <w:bCs/>
          <w:szCs w:val="28"/>
          <w:u w:val="none"/>
          <w:lang w:val="en-US" w:eastAsia="zh-CN"/>
        </w:rPr>
        <w:t>4.2 室内灯光</w:t>
      </w:r>
      <w:r>
        <w:rPr>
          <w:rFonts w:hint="eastAsia" w:ascii="宋体" w:hAnsi="宋体"/>
          <w:b w:val="0"/>
          <w:bCs/>
          <w:szCs w:val="28"/>
          <w:highlight w:val="none"/>
          <w:u w:val="none"/>
        </w:rPr>
        <w:t>设计限额：详见成本估算控制表</w:t>
      </w:r>
      <w:r>
        <w:rPr>
          <w:rFonts w:hint="eastAsia" w:ascii="宋体" w:hAnsi="宋体"/>
          <w:b w:val="0"/>
          <w:bCs/>
          <w:szCs w:val="28"/>
          <w:highlight w:val="none"/>
          <w:u w:val="none"/>
          <w:lang w:eastAsia="zh-CN"/>
        </w:rPr>
        <w:t>（</w:t>
      </w:r>
      <w:r>
        <w:rPr>
          <w:rFonts w:hint="eastAsia" w:ascii="宋体" w:hAnsi="宋体"/>
          <w:b w:val="0"/>
          <w:bCs/>
          <w:szCs w:val="28"/>
          <w:highlight w:val="none"/>
          <w:u w:val="none"/>
          <w:lang w:val="en-US" w:eastAsia="zh-CN"/>
        </w:rPr>
        <w:t>后续补充</w:t>
      </w:r>
      <w:r>
        <w:rPr>
          <w:rFonts w:hint="eastAsia" w:ascii="宋体" w:hAnsi="宋体"/>
          <w:b w:val="0"/>
          <w:bCs/>
          <w:szCs w:val="28"/>
          <w:highlight w:val="none"/>
          <w:u w:val="none"/>
          <w:lang w:eastAsia="zh-CN"/>
        </w:rPr>
        <w:t>）。</w:t>
      </w:r>
    </w:p>
    <w:p w14:paraId="2202346E">
      <w:pPr>
        <w:pStyle w:val="15"/>
        <w:numPr>
          <w:ilvl w:val="0"/>
          <w:numId w:val="0"/>
        </w:numPr>
        <w:rPr>
          <w:rFonts w:hint="eastAsia" w:ascii="Times New Roman" w:hAnsi="Times New Roman" w:eastAsia="宋体" w:cs="Times New Roman"/>
          <w:b/>
          <w:bCs/>
          <w:spacing w:val="-8"/>
          <w:kern w:val="2"/>
          <w:sz w:val="31"/>
          <w:szCs w:val="31"/>
          <w:highlight w:val="none"/>
          <w:lang w:val="en-US" w:eastAsia="zh-CN" w:bidi="ar-SA"/>
        </w:rPr>
      </w:pPr>
      <w:r>
        <w:rPr>
          <w:rFonts w:hint="eastAsia" w:ascii="Times New Roman" w:hAnsi="Times New Roman" w:eastAsia="宋体" w:cs="Times New Roman"/>
          <w:b/>
          <w:bCs/>
          <w:spacing w:val="-8"/>
          <w:kern w:val="2"/>
          <w:sz w:val="31"/>
          <w:szCs w:val="31"/>
          <w:highlight w:val="none"/>
          <w:lang w:val="en-US" w:eastAsia="zh-CN" w:bidi="ar-SA"/>
        </w:rPr>
        <w:t>五</w:t>
      </w:r>
      <w:bookmarkEnd w:id="17"/>
      <w:bookmarkEnd w:id="18"/>
      <w:r>
        <w:rPr>
          <w:rFonts w:hint="eastAsia" w:ascii="Times New Roman" w:hAnsi="Times New Roman" w:eastAsia="宋体" w:cs="Times New Roman"/>
          <w:b/>
          <w:bCs/>
          <w:spacing w:val="-8"/>
          <w:kern w:val="2"/>
          <w:sz w:val="31"/>
          <w:szCs w:val="31"/>
          <w:highlight w:val="none"/>
          <w:lang w:val="en-US" w:eastAsia="zh-CN" w:bidi="ar-SA"/>
        </w:rPr>
        <w:fldChar w:fldCharType="begin"/>
      </w:r>
      <w:r>
        <w:rPr>
          <w:rFonts w:hint="eastAsia" w:ascii="Times New Roman" w:hAnsi="Times New Roman" w:eastAsia="宋体" w:cs="Times New Roman"/>
          <w:b/>
          <w:bCs/>
          <w:spacing w:val="-8"/>
          <w:kern w:val="2"/>
          <w:sz w:val="31"/>
          <w:szCs w:val="31"/>
          <w:highlight w:val="none"/>
          <w:lang w:val="en-US" w:eastAsia="zh-CN" w:bidi="ar-SA"/>
        </w:rPr>
        <w:instrText xml:space="preserve"> HYPERLINK \l "_Toc15420" </w:instrText>
      </w:r>
      <w:r>
        <w:rPr>
          <w:rFonts w:hint="eastAsia" w:ascii="Times New Roman" w:hAnsi="Times New Roman" w:eastAsia="宋体" w:cs="Times New Roman"/>
          <w:b/>
          <w:bCs/>
          <w:spacing w:val="-8"/>
          <w:kern w:val="2"/>
          <w:sz w:val="31"/>
          <w:szCs w:val="31"/>
          <w:highlight w:val="none"/>
          <w:lang w:val="en-US" w:eastAsia="zh-CN" w:bidi="ar-SA"/>
        </w:rPr>
        <w:fldChar w:fldCharType="separate"/>
      </w:r>
      <w:r>
        <w:rPr>
          <w:rFonts w:hint="eastAsia" w:ascii="Times New Roman" w:hAnsi="Times New Roman" w:eastAsia="宋体" w:cs="Times New Roman"/>
          <w:b/>
          <w:bCs/>
          <w:spacing w:val="-8"/>
          <w:kern w:val="2"/>
          <w:sz w:val="31"/>
          <w:szCs w:val="31"/>
          <w:highlight w:val="none"/>
          <w:lang w:val="en-US" w:eastAsia="zh-CN" w:bidi="ar-SA"/>
        </w:rPr>
        <w:t>、室内</w:t>
      </w:r>
      <w:r>
        <w:rPr>
          <w:rFonts w:hint="eastAsia" w:ascii="Times New Roman" w:hAnsi="Times New Roman" w:eastAsia="宋体" w:cs="Times New Roman"/>
          <w:b/>
          <w:bCs/>
          <w:spacing w:val="-8"/>
          <w:kern w:val="2"/>
          <w:sz w:val="31"/>
          <w:szCs w:val="31"/>
          <w:highlight w:val="none"/>
          <w:lang w:val="en-US" w:eastAsia="zh-CN" w:bidi="ar-SA"/>
        </w:rPr>
        <w:fldChar w:fldCharType="end"/>
      </w:r>
      <w:r>
        <w:rPr>
          <w:rFonts w:hint="eastAsia" w:ascii="Times New Roman" w:hAnsi="Times New Roman" w:cs="Times New Roman"/>
          <w:b/>
          <w:bCs/>
          <w:spacing w:val="-8"/>
          <w:kern w:val="2"/>
          <w:sz w:val="31"/>
          <w:szCs w:val="31"/>
          <w:highlight w:val="none"/>
          <w:lang w:val="en-US" w:eastAsia="zh-CN" w:bidi="ar-SA"/>
        </w:rPr>
        <w:t>灯光</w:t>
      </w:r>
      <w:r>
        <w:rPr>
          <w:rFonts w:hint="eastAsia" w:ascii="Times New Roman" w:hAnsi="Times New Roman" w:eastAsia="宋体" w:cs="Times New Roman"/>
          <w:b/>
          <w:bCs/>
          <w:spacing w:val="-8"/>
          <w:kern w:val="2"/>
          <w:sz w:val="31"/>
          <w:szCs w:val="31"/>
          <w:highlight w:val="none"/>
          <w:lang w:val="en-US" w:eastAsia="zh-CN" w:bidi="ar-SA"/>
        </w:rPr>
        <w:t>设计范围及主要工作内容</w:t>
      </w:r>
    </w:p>
    <w:p w14:paraId="2C5F3E2A">
      <w:pPr>
        <w:ind w:left="0" w:leftChars="0" w:firstLine="0" w:firstLineChars="0"/>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 xml:space="preserve">5.1 </w:t>
      </w:r>
      <w:r>
        <w:rPr>
          <w:rFonts w:hint="eastAsia" w:ascii="宋体" w:hAnsi="宋体" w:eastAsia="宋体" w:cs="Times New Roman"/>
          <w:kern w:val="2"/>
          <w:sz w:val="28"/>
          <w:szCs w:val="28"/>
          <w:highlight w:val="none"/>
          <w:lang w:val="en-US" w:eastAsia="zh-CN" w:bidi="ar-SA"/>
        </w:rPr>
        <w:t>提供室内</w:t>
      </w:r>
      <w:r>
        <w:rPr>
          <w:rFonts w:hint="eastAsia" w:ascii="宋体" w:hAnsi="宋体" w:cs="Times New Roman"/>
          <w:kern w:val="2"/>
          <w:sz w:val="28"/>
          <w:szCs w:val="28"/>
          <w:highlight w:val="none"/>
          <w:lang w:val="en-US" w:eastAsia="zh-CN" w:bidi="ar-SA"/>
        </w:rPr>
        <w:t>面客区灯光设计</w:t>
      </w:r>
      <w:r>
        <w:rPr>
          <w:rFonts w:hint="eastAsia" w:ascii="宋体" w:hAnsi="宋体" w:eastAsia="宋体" w:cs="Times New Roman"/>
          <w:kern w:val="2"/>
          <w:sz w:val="28"/>
          <w:szCs w:val="28"/>
          <w:highlight w:val="none"/>
          <w:lang w:val="en-US" w:eastAsia="zh-CN" w:bidi="ar-SA"/>
        </w:rPr>
        <w:t>及相关咨询服务，包括但不限于：</w:t>
      </w:r>
    </w:p>
    <w:p w14:paraId="4C99AA33">
      <w:pPr>
        <w:ind w:left="0" w:leftChars="0" w:firstLine="0" w:firstLineChars="0"/>
        <w:rPr>
          <w:rFonts w:hint="eastAsia" w:ascii="宋体" w:hAnsi="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5.1.1室内区域：酒店公共面客区域及客房区域，详见下图设计范围面积表：</w:t>
      </w:r>
    </w:p>
    <w:p w14:paraId="02250917">
      <w:pPr>
        <w:ind w:left="0" w:leftChars="0" w:firstLine="0" w:firstLineChars="0"/>
        <w:rPr>
          <w:rFonts w:hint="eastAsia" w:ascii="宋体" w:hAnsi="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drawing>
          <wp:anchor distT="0" distB="0" distL="114300" distR="114300" simplePos="0" relativeHeight="251659264" behindDoc="0" locked="0" layoutInCell="1" allowOverlap="1">
            <wp:simplePos x="0" y="0"/>
            <wp:positionH relativeFrom="column">
              <wp:posOffset>42545</wp:posOffset>
            </wp:positionH>
            <wp:positionV relativeFrom="paragraph">
              <wp:posOffset>27940</wp:posOffset>
            </wp:positionV>
            <wp:extent cx="6014720" cy="7254875"/>
            <wp:effectExtent l="0" t="0" r="5080" b="3175"/>
            <wp:wrapNone/>
            <wp:docPr id="5" name="图片 5" descr="鸿都酒店更新项目（酒店）室内灯光设计范围面积表_2025093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鸿都酒店更新项目（酒店）室内灯光设计范围面积表_20250930_01"/>
                    <pic:cNvPicPr>
                      <a:picLocks noChangeAspect="1"/>
                    </pic:cNvPicPr>
                  </pic:nvPicPr>
                  <pic:blipFill>
                    <a:blip r:embed="rId14"/>
                    <a:srcRect l="5646" t="5785" r="11802" b="23824"/>
                    <a:stretch>
                      <a:fillRect/>
                    </a:stretch>
                  </pic:blipFill>
                  <pic:spPr>
                    <a:xfrm>
                      <a:off x="0" y="0"/>
                      <a:ext cx="6014720" cy="7254875"/>
                    </a:xfrm>
                    <a:prstGeom prst="rect">
                      <a:avLst/>
                    </a:prstGeom>
                  </pic:spPr>
                </pic:pic>
              </a:graphicData>
            </a:graphic>
          </wp:anchor>
        </w:drawing>
      </w:r>
    </w:p>
    <w:p w14:paraId="1A6C4EDF">
      <w:pPr>
        <w:ind w:left="0" w:leftChars="0" w:firstLine="0" w:firstLineChars="0"/>
        <w:rPr>
          <w:rFonts w:hint="eastAsia" w:ascii="宋体" w:hAnsi="宋体" w:cs="Times New Roman"/>
          <w:kern w:val="2"/>
          <w:sz w:val="28"/>
          <w:szCs w:val="28"/>
          <w:highlight w:val="none"/>
          <w:lang w:val="en-US" w:eastAsia="zh-CN" w:bidi="ar-SA"/>
        </w:rPr>
      </w:pPr>
    </w:p>
    <w:p w14:paraId="39FABF76">
      <w:pPr>
        <w:ind w:left="0" w:leftChars="0" w:firstLine="0" w:firstLineChars="0"/>
        <w:rPr>
          <w:rFonts w:hint="eastAsia" w:ascii="宋体" w:hAnsi="宋体" w:cs="Times New Roman"/>
          <w:kern w:val="2"/>
          <w:sz w:val="28"/>
          <w:szCs w:val="28"/>
          <w:highlight w:val="none"/>
          <w:lang w:val="en-US" w:eastAsia="zh-CN" w:bidi="ar-SA"/>
        </w:rPr>
      </w:pPr>
    </w:p>
    <w:p w14:paraId="0D883DAB">
      <w:pPr>
        <w:ind w:left="0" w:leftChars="0" w:firstLine="0" w:firstLineChars="0"/>
        <w:rPr>
          <w:rFonts w:hint="eastAsia" w:ascii="宋体" w:hAnsi="宋体" w:cs="Times New Roman"/>
          <w:kern w:val="2"/>
          <w:sz w:val="28"/>
          <w:szCs w:val="28"/>
          <w:highlight w:val="none"/>
          <w:lang w:val="en-US" w:eastAsia="zh-CN" w:bidi="ar-SA"/>
        </w:rPr>
      </w:pPr>
    </w:p>
    <w:p w14:paraId="2D35AD6F">
      <w:pPr>
        <w:ind w:left="0" w:leftChars="0" w:firstLine="0" w:firstLineChars="0"/>
        <w:rPr>
          <w:rFonts w:hint="eastAsia" w:ascii="宋体" w:hAnsi="宋体" w:cs="Times New Roman"/>
          <w:kern w:val="2"/>
          <w:sz w:val="28"/>
          <w:szCs w:val="28"/>
          <w:highlight w:val="none"/>
          <w:lang w:val="en-US" w:eastAsia="zh-CN" w:bidi="ar-SA"/>
        </w:rPr>
      </w:pPr>
    </w:p>
    <w:p w14:paraId="5D29F85B">
      <w:pPr>
        <w:ind w:left="0" w:leftChars="0" w:firstLine="0" w:firstLineChars="0"/>
        <w:rPr>
          <w:rFonts w:hint="eastAsia" w:ascii="宋体" w:hAnsi="宋体" w:cs="Times New Roman"/>
          <w:kern w:val="2"/>
          <w:sz w:val="28"/>
          <w:szCs w:val="28"/>
          <w:highlight w:val="none"/>
          <w:lang w:val="en-US" w:eastAsia="zh-CN" w:bidi="ar-SA"/>
        </w:rPr>
      </w:pPr>
    </w:p>
    <w:p w14:paraId="34999C1E">
      <w:pPr>
        <w:ind w:left="0" w:leftChars="0" w:firstLine="0" w:firstLineChars="0"/>
        <w:rPr>
          <w:rFonts w:hint="eastAsia" w:ascii="宋体" w:hAnsi="宋体" w:cs="Times New Roman"/>
          <w:kern w:val="2"/>
          <w:sz w:val="28"/>
          <w:szCs w:val="28"/>
          <w:highlight w:val="none"/>
          <w:lang w:val="en-US" w:eastAsia="zh-CN" w:bidi="ar-SA"/>
        </w:rPr>
      </w:pPr>
    </w:p>
    <w:p w14:paraId="1BBCB022">
      <w:pPr>
        <w:ind w:left="0" w:leftChars="0" w:firstLine="0" w:firstLineChars="0"/>
        <w:rPr>
          <w:rFonts w:hint="eastAsia" w:ascii="宋体" w:hAnsi="宋体" w:cs="Times New Roman"/>
          <w:kern w:val="2"/>
          <w:sz w:val="28"/>
          <w:szCs w:val="28"/>
          <w:highlight w:val="none"/>
          <w:lang w:val="en-US" w:eastAsia="zh-CN" w:bidi="ar-SA"/>
        </w:rPr>
      </w:pPr>
    </w:p>
    <w:p w14:paraId="6877DB50">
      <w:pPr>
        <w:ind w:left="0" w:leftChars="0" w:firstLine="0" w:firstLineChars="0"/>
        <w:rPr>
          <w:rFonts w:hint="eastAsia" w:ascii="宋体" w:hAnsi="宋体" w:cs="Times New Roman"/>
          <w:kern w:val="2"/>
          <w:sz w:val="28"/>
          <w:szCs w:val="28"/>
          <w:highlight w:val="none"/>
          <w:lang w:val="en-US" w:eastAsia="zh-CN" w:bidi="ar-SA"/>
        </w:rPr>
      </w:pPr>
    </w:p>
    <w:p w14:paraId="0484D13F">
      <w:pPr>
        <w:ind w:left="0" w:leftChars="0" w:firstLine="0" w:firstLineChars="0"/>
        <w:rPr>
          <w:rFonts w:hint="eastAsia" w:ascii="宋体" w:hAnsi="宋体" w:cs="Times New Roman"/>
          <w:kern w:val="2"/>
          <w:sz w:val="28"/>
          <w:szCs w:val="28"/>
          <w:highlight w:val="none"/>
          <w:lang w:val="en-US" w:eastAsia="zh-CN" w:bidi="ar-SA"/>
        </w:rPr>
      </w:pPr>
    </w:p>
    <w:p w14:paraId="6A866148">
      <w:pPr>
        <w:ind w:left="0" w:leftChars="0" w:firstLine="0" w:firstLineChars="0"/>
        <w:rPr>
          <w:rFonts w:hint="eastAsia" w:ascii="宋体" w:hAnsi="宋体" w:cs="Times New Roman"/>
          <w:kern w:val="2"/>
          <w:sz w:val="28"/>
          <w:szCs w:val="28"/>
          <w:highlight w:val="none"/>
          <w:lang w:val="en-US" w:eastAsia="zh-CN" w:bidi="ar-SA"/>
        </w:rPr>
      </w:pPr>
    </w:p>
    <w:p w14:paraId="14637288">
      <w:pPr>
        <w:ind w:left="0" w:leftChars="0" w:firstLine="0" w:firstLineChars="0"/>
        <w:rPr>
          <w:rFonts w:hint="eastAsia" w:ascii="宋体" w:hAnsi="宋体" w:cs="Times New Roman"/>
          <w:kern w:val="2"/>
          <w:sz w:val="28"/>
          <w:szCs w:val="28"/>
          <w:highlight w:val="none"/>
          <w:lang w:val="en-US" w:eastAsia="zh-CN" w:bidi="ar-SA"/>
        </w:rPr>
      </w:pPr>
    </w:p>
    <w:p w14:paraId="63A1645A">
      <w:pPr>
        <w:ind w:left="0" w:leftChars="0" w:firstLine="0" w:firstLineChars="0"/>
        <w:rPr>
          <w:rFonts w:hint="eastAsia" w:ascii="宋体" w:hAnsi="宋体" w:cs="Times New Roman"/>
          <w:kern w:val="2"/>
          <w:sz w:val="28"/>
          <w:szCs w:val="28"/>
          <w:highlight w:val="none"/>
          <w:lang w:val="en-US" w:eastAsia="zh-CN" w:bidi="ar-SA"/>
        </w:rPr>
      </w:pPr>
    </w:p>
    <w:p w14:paraId="3593365B">
      <w:pPr>
        <w:ind w:left="0" w:leftChars="0" w:firstLine="0" w:firstLineChars="0"/>
        <w:rPr>
          <w:rFonts w:hint="eastAsia" w:ascii="宋体" w:hAnsi="宋体" w:cs="Times New Roman"/>
          <w:kern w:val="2"/>
          <w:sz w:val="28"/>
          <w:szCs w:val="28"/>
          <w:highlight w:val="none"/>
          <w:lang w:val="en-US" w:eastAsia="zh-CN" w:bidi="ar-SA"/>
        </w:rPr>
      </w:pPr>
    </w:p>
    <w:p w14:paraId="6F977058">
      <w:pPr>
        <w:ind w:left="0" w:leftChars="0" w:firstLine="0" w:firstLineChars="0"/>
        <w:rPr>
          <w:rFonts w:hint="eastAsia" w:ascii="宋体" w:hAnsi="宋体" w:cs="Times New Roman"/>
          <w:kern w:val="2"/>
          <w:sz w:val="28"/>
          <w:szCs w:val="28"/>
          <w:highlight w:val="none"/>
          <w:lang w:val="en-US" w:eastAsia="zh-CN" w:bidi="ar-SA"/>
        </w:rPr>
      </w:pPr>
    </w:p>
    <w:p w14:paraId="4CEC972F">
      <w:pPr>
        <w:ind w:left="0" w:leftChars="0" w:firstLine="0" w:firstLineChars="0"/>
        <w:rPr>
          <w:rFonts w:hint="eastAsia" w:ascii="宋体" w:hAnsi="宋体" w:cs="Times New Roman"/>
          <w:kern w:val="2"/>
          <w:sz w:val="28"/>
          <w:szCs w:val="28"/>
          <w:highlight w:val="none"/>
          <w:lang w:val="en-US" w:eastAsia="zh-CN" w:bidi="ar-SA"/>
        </w:rPr>
      </w:pPr>
    </w:p>
    <w:p w14:paraId="777CA905">
      <w:pPr>
        <w:ind w:left="0" w:leftChars="0" w:firstLine="0" w:firstLineChars="0"/>
        <w:rPr>
          <w:rFonts w:hint="eastAsia" w:ascii="宋体" w:hAnsi="宋体" w:cs="Times New Roman"/>
          <w:kern w:val="2"/>
          <w:sz w:val="28"/>
          <w:szCs w:val="28"/>
          <w:highlight w:val="none"/>
          <w:lang w:val="en-US" w:eastAsia="zh-CN" w:bidi="ar-SA"/>
        </w:rPr>
      </w:pPr>
    </w:p>
    <w:p w14:paraId="3BBD6CEF">
      <w:pPr>
        <w:ind w:left="0" w:leftChars="0" w:firstLine="0" w:firstLineChars="0"/>
        <w:rPr>
          <w:rFonts w:hint="eastAsia" w:ascii="宋体" w:hAnsi="宋体" w:cs="Times New Roman"/>
          <w:kern w:val="2"/>
          <w:sz w:val="28"/>
          <w:szCs w:val="28"/>
          <w:highlight w:val="none"/>
          <w:lang w:val="en-US" w:eastAsia="zh-CN" w:bidi="ar-SA"/>
        </w:rPr>
      </w:pPr>
    </w:p>
    <w:p w14:paraId="51210639">
      <w:pPr>
        <w:ind w:left="0" w:leftChars="0" w:firstLine="0" w:firstLineChars="0"/>
        <w:rPr>
          <w:rFonts w:hint="eastAsia" w:ascii="宋体" w:hAnsi="宋体" w:cs="Times New Roman"/>
          <w:kern w:val="2"/>
          <w:sz w:val="28"/>
          <w:szCs w:val="28"/>
          <w:highlight w:val="none"/>
          <w:lang w:val="en-US" w:eastAsia="zh-CN" w:bidi="ar-SA"/>
        </w:rPr>
      </w:pPr>
    </w:p>
    <w:p w14:paraId="72868CB6">
      <w:pPr>
        <w:ind w:left="0" w:leftChars="0" w:firstLine="0" w:firstLineChars="0"/>
        <w:rPr>
          <w:rFonts w:hint="eastAsia" w:ascii="宋体" w:hAnsi="宋体" w:cs="Times New Roman"/>
          <w:kern w:val="2"/>
          <w:sz w:val="28"/>
          <w:szCs w:val="28"/>
          <w:highlight w:val="none"/>
          <w:lang w:val="en-US" w:eastAsia="zh-CN" w:bidi="ar-SA"/>
        </w:rPr>
      </w:pPr>
    </w:p>
    <w:p w14:paraId="4132B654">
      <w:pPr>
        <w:ind w:left="0" w:leftChars="0" w:firstLine="0" w:firstLineChars="0"/>
        <w:rPr>
          <w:rFonts w:hint="eastAsia" w:ascii="宋体" w:hAnsi="宋体" w:cs="Times New Roman"/>
          <w:kern w:val="2"/>
          <w:sz w:val="28"/>
          <w:szCs w:val="28"/>
          <w:highlight w:val="none"/>
          <w:lang w:val="en-US" w:eastAsia="zh-CN" w:bidi="ar-SA"/>
        </w:rPr>
      </w:pPr>
    </w:p>
    <w:p w14:paraId="3EA2AE78">
      <w:pPr>
        <w:ind w:left="0" w:leftChars="0" w:firstLine="0" w:firstLineChars="0"/>
        <w:rPr>
          <w:rFonts w:hint="eastAsia" w:ascii="宋体" w:hAnsi="宋体" w:cs="Times New Roman"/>
          <w:kern w:val="2"/>
          <w:sz w:val="28"/>
          <w:szCs w:val="28"/>
          <w:highlight w:val="none"/>
          <w:lang w:val="en-US" w:eastAsia="zh-CN" w:bidi="ar-SA"/>
        </w:rPr>
      </w:pPr>
    </w:p>
    <w:p w14:paraId="0EA67FF1">
      <w:pPr>
        <w:ind w:left="0" w:leftChars="0" w:firstLine="0" w:firstLineChars="0"/>
        <w:rPr>
          <w:rFonts w:hint="eastAsia" w:ascii="宋体" w:hAnsi="宋体" w:cs="Times New Roman"/>
          <w:kern w:val="2"/>
          <w:sz w:val="28"/>
          <w:szCs w:val="28"/>
          <w:highlight w:val="none"/>
          <w:lang w:val="en-US" w:eastAsia="zh-CN" w:bidi="ar-SA"/>
        </w:rPr>
      </w:pPr>
    </w:p>
    <w:p w14:paraId="0947EC89">
      <w:pPr>
        <w:ind w:left="0" w:leftChars="0" w:firstLine="0" w:firstLineChars="0"/>
        <w:rPr>
          <w:rFonts w:hint="eastAsia" w:ascii="宋体" w:hAnsi="宋体" w:cs="Times New Roman"/>
          <w:kern w:val="2"/>
          <w:sz w:val="28"/>
          <w:szCs w:val="28"/>
          <w:highlight w:val="none"/>
          <w:lang w:val="en-US" w:eastAsia="zh-CN" w:bidi="ar-SA"/>
        </w:rPr>
      </w:pPr>
    </w:p>
    <w:p w14:paraId="26A4363D">
      <w:pPr>
        <w:ind w:left="0" w:leftChars="0" w:firstLine="0" w:firstLineChars="0"/>
        <w:rPr>
          <w:rFonts w:hint="eastAsia" w:ascii="宋体" w:hAnsi="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另含与酒店大堂连同的首层住宅大堂，约443.85㎡：</w:t>
      </w:r>
    </w:p>
    <w:p w14:paraId="77CC49C8">
      <w:pPr>
        <w:spacing w:line="240" w:lineRule="auto"/>
        <w:ind w:left="0" w:leftChars="0" w:firstLine="0" w:firstLineChars="0"/>
        <w:rPr>
          <w:rFonts w:hint="default" w:ascii="宋体" w:hAnsi="宋体" w:cs="Times New Roman"/>
          <w:kern w:val="2"/>
          <w:sz w:val="28"/>
          <w:szCs w:val="28"/>
          <w:highlight w:val="none"/>
          <w:lang w:val="en-US" w:eastAsia="zh-CN" w:bidi="ar-SA"/>
        </w:rPr>
      </w:pPr>
      <w:r>
        <w:drawing>
          <wp:inline distT="0" distB="0" distL="114300" distR="114300">
            <wp:extent cx="2028190" cy="126047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rcRect t="16155" r="27852" b="7675"/>
                    <a:stretch>
                      <a:fillRect/>
                    </a:stretch>
                  </pic:blipFill>
                  <pic:spPr>
                    <a:xfrm>
                      <a:off x="0" y="0"/>
                      <a:ext cx="2028190" cy="1260475"/>
                    </a:xfrm>
                    <a:prstGeom prst="rect">
                      <a:avLst/>
                    </a:prstGeom>
                    <a:noFill/>
                    <a:ln>
                      <a:noFill/>
                    </a:ln>
                  </pic:spPr>
                </pic:pic>
              </a:graphicData>
            </a:graphic>
          </wp:inline>
        </w:drawing>
      </w:r>
      <w:bookmarkStart w:id="30" w:name="_GoBack"/>
      <w:bookmarkEnd w:id="30"/>
    </w:p>
    <w:p w14:paraId="67A76DAD">
      <w:pPr>
        <w:ind w:left="0" w:leftChars="0" w:firstLine="0" w:firstLineChars="0"/>
        <w:rPr>
          <w:rFonts w:hint="eastAsia" w:ascii="宋体" w:hAnsi="宋体" w:cs="Times New Roman"/>
          <w:kern w:val="2"/>
          <w:sz w:val="28"/>
          <w:szCs w:val="28"/>
          <w:highlight w:val="none"/>
          <w:lang w:val="en-US" w:eastAsia="zh-CN" w:bidi="ar-SA"/>
        </w:rPr>
      </w:pPr>
    </w:p>
    <w:p w14:paraId="70C59B47">
      <w:pPr>
        <w:pStyle w:val="7"/>
        <w:spacing w:before="75" w:line="220" w:lineRule="auto"/>
        <w:ind w:left="0" w:leftChars="0" w:firstLine="0" w:firstLineChars="0"/>
      </w:pPr>
      <w:r>
        <w:rPr>
          <w:rFonts w:hint="eastAsia" w:ascii="宋体" w:hAnsi="宋体" w:cs="Times New Roman"/>
          <w:kern w:val="2"/>
          <w:sz w:val="28"/>
          <w:szCs w:val="28"/>
          <w:lang w:val="en-US" w:eastAsia="zh-CN" w:bidi="ar-SA"/>
        </w:rPr>
        <w:t>5.1.2</w:t>
      </w:r>
      <w:r>
        <w:rPr>
          <w:b/>
          <w:bCs/>
          <w:spacing w:val="-3"/>
        </w:rPr>
        <w:t>设计范围为酒店客人能到达的所有区域，包括但不限于以下区域：</w:t>
      </w:r>
    </w:p>
    <w:p w14:paraId="505B8090">
      <w:pPr>
        <w:pStyle w:val="7"/>
        <w:spacing w:before="76" w:line="219" w:lineRule="auto"/>
        <w:ind w:left="0" w:leftChars="0" w:firstLine="348" w:firstLineChars="100"/>
        <w:rPr>
          <w:rFonts w:hint="eastAsia" w:eastAsia="宋体"/>
          <w:lang w:eastAsia="zh-CN"/>
        </w:rPr>
      </w:pPr>
      <w:r>
        <w:rPr>
          <w:rFonts w:hint="eastAsia"/>
          <w:spacing w:val="34"/>
          <w:lang w:val="en-US" w:eastAsia="zh-CN"/>
        </w:rPr>
        <w:t>1）</w:t>
      </w:r>
      <w:r>
        <w:rPr>
          <w:spacing w:val="34"/>
        </w:rPr>
        <w:t>样板间</w:t>
      </w:r>
      <w:r>
        <w:rPr>
          <w:rFonts w:hint="eastAsia"/>
          <w:spacing w:val="34"/>
          <w:lang w:eastAsia="zh-CN"/>
        </w:rPr>
        <w:t>；</w:t>
      </w:r>
    </w:p>
    <w:p w14:paraId="427E099F">
      <w:pPr>
        <w:pStyle w:val="7"/>
        <w:spacing w:before="166" w:line="288" w:lineRule="auto"/>
        <w:ind w:left="0" w:leftChars="0" w:right="272" w:firstLine="348" w:firstLineChars="100"/>
        <w:rPr>
          <w:rFonts w:hint="eastAsia"/>
          <w:spacing w:val="-1"/>
          <w:lang w:eastAsia="zh-CN"/>
        </w:rPr>
      </w:pPr>
      <w:r>
        <w:rPr>
          <w:rFonts w:hint="eastAsia"/>
          <w:spacing w:val="34"/>
          <w:lang w:val="en-US" w:eastAsia="zh-CN"/>
        </w:rPr>
        <w:t>2）</w:t>
      </w:r>
      <w:r>
        <w:rPr>
          <w:spacing w:val="15"/>
        </w:rPr>
        <w:t>各类客房(标准客房，角部客房，2开间套房，3开间套房，总统套房等)</w:t>
      </w:r>
      <w:r>
        <w:rPr>
          <w:rFonts w:hint="eastAsia"/>
          <w:spacing w:val="15"/>
          <w:lang w:eastAsia="zh-CN"/>
        </w:rPr>
        <w:t>、</w:t>
      </w:r>
      <w:r>
        <w:rPr>
          <w:spacing w:val="-1"/>
        </w:rPr>
        <w:t>客房走廊</w:t>
      </w:r>
      <w:r>
        <w:rPr>
          <w:rFonts w:hint="eastAsia"/>
          <w:spacing w:val="-1"/>
          <w:lang w:eastAsia="zh-CN"/>
        </w:rPr>
        <w:t>；</w:t>
      </w:r>
    </w:p>
    <w:p w14:paraId="39D441D2">
      <w:pPr>
        <w:pStyle w:val="7"/>
        <w:spacing w:before="192" w:line="216" w:lineRule="auto"/>
        <w:ind w:left="0" w:leftChars="0" w:firstLine="348" w:firstLineChars="100"/>
      </w:pPr>
      <w:r>
        <w:rPr>
          <w:rFonts w:hint="eastAsia"/>
          <w:spacing w:val="34"/>
          <w:lang w:val="en-US" w:eastAsia="zh-CN"/>
        </w:rPr>
        <w:t>3）</w:t>
      </w:r>
      <w:r>
        <w:rPr>
          <w:spacing w:val="18"/>
        </w:rPr>
        <w:t>各层客人电梯厅(含客房层，公共层及车库层等)</w:t>
      </w:r>
      <w:r>
        <w:rPr>
          <w:rFonts w:hint="eastAsia"/>
          <w:spacing w:val="18"/>
          <w:lang w:eastAsia="zh-CN"/>
        </w:rPr>
        <w:t>、</w:t>
      </w:r>
      <w:r>
        <w:rPr>
          <w:spacing w:val="18"/>
        </w:rPr>
        <w:t>电梯轿厢</w:t>
      </w:r>
    </w:p>
    <w:p w14:paraId="560DAB99">
      <w:pPr>
        <w:pStyle w:val="7"/>
        <w:spacing w:before="184" w:line="219" w:lineRule="auto"/>
        <w:ind w:left="0" w:leftChars="0" w:firstLine="348" w:firstLineChars="100"/>
        <w:rPr>
          <w:rFonts w:hint="eastAsia" w:eastAsia="宋体"/>
          <w:lang w:eastAsia="zh-CN"/>
        </w:rPr>
      </w:pPr>
      <w:r>
        <w:rPr>
          <w:rFonts w:hint="eastAsia"/>
          <w:spacing w:val="34"/>
          <w:lang w:val="en-US" w:eastAsia="zh-CN"/>
        </w:rPr>
        <w:t>4）</w:t>
      </w:r>
      <w:r>
        <w:rPr>
          <w:spacing w:val="12"/>
        </w:rPr>
        <w:t>首层大堂区域</w:t>
      </w:r>
      <w:r>
        <w:rPr>
          <w:rFonts w:hint="eastAsia"/>
          <w:spacing w:val="12"/>
          <w:lang w:eastAsia="zh-CN"/>
        </w:rPr>
        <w:t>（</w:t>
      </w:r>
      <w:r>
        <w:rPr>
          <w:rFonts w:hint="eastAsia"/>
          <w:spacing w:val="12"/>
          <w:lang w:val="en-US" w:eastAsia="zh-CN"/>
        </w:rPr>
        <w:t>含公区卫生间、走廊</w:t>
      </w:r>
      <w:r>
        <w:rPr>
          <w:rFonts w:hint="eastAsia"/>
          <w:spacing w:val="12"/>
          <w:lang w:eastAsia="zh-CN"/>
        </w:rPr>
        <w:t>）；</w:t>
      </w:r>
    </w:p>
    <w:p w14:paraId="2735D7A5">
      <w:pPr>
        <w:pStyle w:val="7"/>
        <w:spacing w:before="152" w:line="300" w:lineRule="auto"/>
        <w:ind w:left="0" w:leftChars="0" w:right="228" w:firstLine="348" w:firstLineChars="100"/>
        <w:rPr>
          <w:rFonts w:hint="eastAsia" w:eastAsia="宋体"/>
          <w:lang w:eastAsia="zh-CN"/>
        </w:rPr>
      </w:pPr>
      <w:r>
        <w:rPr>
          <w:rFonts w:hint="eastAsia"/>
          <w:spacing w:val="34"/>
          <w:lang w:val="en-US" w:eastAsia="zh-CN"/>
        </w:rPr>
        <w:t>5）</w:t>
      </w:r>
      <w:r>
        <w:rPr>
          <w:spacing w:val="11"/>
        </w:rPr>
        <w:t>大堂吧</w:t>
      </w:r>
      <w:r>
        <w:rPr>
          <w:rFonts w:hint="eastAsia"/>
          <w:spacing w:val="11"/>
          <w:lang w:eastAsia="zh-CN"/>
        </w:rPr>
        <w:t>、</w:t>
      </w:r>
      <w:r>
        <w:rPr>
          <w:spacing w:val="11"/>
        </w:rPr>
        <w:t>全日餐厅(含用餐区及开放厨房)</w:t>
      </w:r>
      <w:r>
        <w:rPr>
          <w:rFonts w:hint="eastAsia"/>
          <w:spacing w:val="10"/>
          <w:lang w:eastAsia="zh-CN"/>
        </w:rPr>
        <w:t>、</w:t>
      </w:r>
      <w:r>
        <w:rPr>
          <w:spacing w:val="12"/>
        </w:rPr>
        <w:t>中餐厅(</w:t>
      </w:r>
      <w:r>
        <w:rPr>
          <w:rFonts w:hint="eastAsia"/>
          <w:spacing w:val="12"/>
          <w:lang w:val="en-US" w:eastAsia="zh-CN"/>
        </w:rPr>
        <w:t>如有</w:t>
      </w:r>
      <w:r>
        <w:rPr>
          <w:spacing w:val="12"/>
        </w:rPr>
        <w:t>)</w:t>
      </w:r>
      <w:r>
        <w:rPr>
          <w:rFonts w:hint="eastAsia"/>
          <w:spacing w:val="12"/>
          <w:lang w:eastAsia="zh-CN"/>
        </w:rPr>
        <w:t>；</w:t>
      </w:r>
    </w:p>
    <w:p w14:paraId="6C16E4A6">
      <w:pPr>
        <w:pStyle w:val="7"/>
        <w:spacing w:before="171" w:line="309" w:lineRule="auto"/>
        <w:ind w:left="0" w:leftChars="0" w:right="315" w:firstLine="348" w:firstLineChars="100"/>
        <w:rPr>
          <w:rFonts w:hint="eastAsia" w:eastAsia="宋体"/>
          <w:lang w:eastAsia="zh-CN"/>
        </w:rPr>
      </w:pPr>
      <w:r>
        <w:rPr>
          <w:rFonts w:hint="eastAsia"/>
          <w:spacing w:val="34"/>
          <w:lang w:val="en-US" w:eastAsia="zh-CN"/>
        </w:rPr>
        <w:t>6）</w:t>
      </w:r>
      <w:r>
        <w:rPr>
          <w:spacing w:val="13"/>
        </w:rPr>
        <w:t>宴会厅</w:t>
      </w:r>
      <w:r>
        <w:rPr>
          <w:rFonts w:hint="eastAsia"/>
          <w:spacing w:val="13"/>
          <w:lang w:eastAsia="zh-CN"/>
        </w:rPr>
        <w:t>、</w:t>
      </w:r>
      <w:r>
        <w:rPr>
          <w:spacing w:val="13"/>
        </w:rPr>
        <w:t>宴会前厅</w:t>
      </w:r>
      <w:r>
        <w:rPr>
          <w:rFonts w:hint="eastAsia"/>
          <w:spacing w:val="13"/>
          <w:lang w:eastAsia="zh-CN"/>
        </w:rPr>
        <w:t>、</w:t>
      </w:r>
      <w:r>
        <w:rPr>
          <w:spacing w:val="13"/>
        </w:rPr>
        <w:t>各类会议室(大会议室，小会议室，董事会议室等)</w:t>
      </w:r>
      <w:r>
        <w:rPr>
          <w:rFonts w:hint="eastAsia"/>
          <w:spacing w:val="13"/>
          <w:lang w:eastAsia="zh-CN"/>
        </w:rPr>
        <w:t>、</w:t>
      </w:r>
      <w:r>
        <w:t>茶歇区</w:t>
      </w:r>
      <w:r>
        <w:rPr>
          <w:rFonts w:hint="eastAsia"/>
          <w:lang w:eastAsia="zh-CN"/>
        </w:rPr>
        <w:t>、</w:t>
      </w:r>
      <w:r>
        <w:rPr>
          <w:rFonts w:hint="eastAsia"/>
          <w:lang w:val="en-US" w:eastAsia="zh-CN"/>
        </w:rPr>
        <w:t>新娘房</w:t>
      </w:r>
      <w:r>
        <w:rPr>
          <w:rFonts w:hint="eastAsia"/>
          <w:lang w:eastAsia="zh-CN"/>
        </w:rPr>
        <w:t>、</w:t>
      </w:r>
      <w:r>
        <w:t>公共卫生</w:t>
      </w:r>
      <w:r>
        <w:rPr>
          <w:spacing w:val="-1"/>
        </w:rPr>
        <w:t>间</w:t>
      </w:r>
      <w:r>
        <w:t>等</w:t>
      </w:r>
      <w:r>
        <w:rPr>
          <w:rFonts w:hint="eastAsia"/>
          <w:lang w:eastAsia="zh-CN"/>
        </w:rPr>
        <w:t>；</w:t>
      </w:r>
    </w:p>
    <w:p w14:paraId="0FE4B459">
      <w:pPr>
        <w:pStyle w:val="7"/>
        <w:spacing w:before="199" w:line="294" w:lineRule="auto"/>
        <w:ind w:left="0" w:leftChars="0" w:right="319" w:firstLine="348" w:firstLineChars="100"/>
        <w:rPr>
          <w:rFonts w:hint="eastAsia"/>
          <w:spacing w:val="12"/>
          <w:lang w:eastAsia="zh-CN"/>
        </w:rPr>
      </w:pPr>
      <w:r>
        <w:rPr>
          <w:rFonts w:hint="eastAsia"/>
          <w:spacing w:val="34"/>
          <w:lang w:val="en-US" w:eastAsia="zh-CN"/>
        </w:rPr>
        <w:t>7）</w:t>
      </w:r>
      <w:r>
        <w:rPr>
          <w:spacing w:val="-1"/>
        </w:rPr>
        <w:t>健身房</w:t>
      </w:r>
      <w:r>
        <w:rPr>
          <w:rFonts w:hint="eastAsia"/>
          <w:spacing w:val="-1"/>
          <w:lang w:eastAsia="zh-CN"/>
        </w:rPr>
        <w:t>、</w:t>
      </w:r>
      <w:r>
        <w:rPr>
          <w:spacing w:val="-1"/>
        </w:rPr>
        <w:t>泳</w:t>
      </w:r>
      <w:r>
        <w:rPr>
          <w:spacing w:val="-2"/>
        </w:rPr>
        <w:t>池区</w:t>
      </w:r>
      <w:r>
        <w:rPr>
          <w:rFonts w:hint="eastAsia"/>
          <w:spacing w:val="-2"/>
          <w:lang w:eastAsia="zh-CN"/>
        </w:rPr>
        <w:t>、</w:t>
      </w:r>
      <w:r>
        <w:rPr>
          <w:spacing w:val="-2"/>
        </w:rPr>
        <w:t>男女</w:t>
      </w:r>
      <w:r>
        <w:rPr>
          <w:spacing w:val="12"/>
        </w:rPr>
        <w:t>更衣区等</w:t>
      </w:r>
      <w:r>
        <w:rPr>
          <w:rFonts w:hint="eastAsia"/>
          <w:spacing w:val="12"/>
          <w:lang w:eastAsia="zh-CN"/>
        </w:rPr>
        <w:t>；</w:t>
      </w:r>
    </w:p>
    <w:p w14:paraId="13BB0990">
      <w:pPr>
        <w:pStyle w:val="7"/>
        <w:spacing w:before="199" w:line="294" w:lineRule="auto"/>
        <w:ind w:left="0" w:leftChars="0" w:right="319" w:firstLine="348" w:firstLineChars="100"/>
        <w:rPr>
          <w:rFonts w:hint="eastAsia"/>
          <w:spacing w:val="7"/>
          <w:lang w:eastAsia="zh-CN"/>
        </w:rPr>
      </w:pPr>
      <w:r>
        <w:rPr>
          <w:rFonts w:hint="eastAsia"/>
          <w:spacing w:val="34"/>
          <w:lang w:val="en-US" w:eastAsia="zh-CN"/>
        </w:rPr>
        <w:t>8）</w:t>
      </w:r>
      <w:r>
        <w:rPr>
          <w:spacing w:val="7"/>
        </w:rPr>
        <w:t>其它客人可达的公共区域，包括卫生间</w:t>
      </w:r>
      <w:r>
        <w:rPr>
          <w:rFonts w:hint="eastAsia"/>
          <w:spacing w:val="7"/>
          <w:lang w:eastAsia="zh-CN"/>
        </w:rPr>
        <w:t>、</w:t>
      </w:r>
      <w:r>
        <w:rPr>
          <w:spacing w:val="7"/>
        </w:rPr>
        <w:t>公共走廊</w:t>
      </w:r>
      <w:r>
        <w:rPr>
          <w:rFonts w:hint="eastAsia"/>
          <w:spacing w:val="7"/>
          <w:lang w:eastAsia="zh-CN"/>
        </w:rPr>
        <w:t>、</w:t>
      </w:r>
      <w:r>
        <w:rPr>
          <w:spacing w:val="7"/>
        </w:rPr>
        <w:t>楼梯</w:t>
      </w:r>
      <w:r>
        <w:rPr>
          <w:rFonts w:hint="eastAsia"/>
          <w:spacing w:val="7"/>
          <w:lang w:eastAsia="zh-CN"/>
        </w:rPr>
        <w:t>、</w:t>
      </w:r>
      <w:r>
        <w:rPr>
          <w:rFonts w:hint="eastAsia"/>
          <w:spacing w:val="7"/>
          <w:lang w:val="en-US" w:eastAsia="zh-CN"/>
        </w:rPr>
        <w:t>地下室落客区</w:t>
      </w:r>
      <w:r>
        <w:rPr>
          <w:spacing w:val="7"/>
        </w:rPr>
        <w:t>等</w:t>
      </w:r>
      <w:r>
        <w:rPr>
          <w:rFonts w:hint="eastAsia"/>
          <w:spacing w:val="7"/>
          <w:lang w:eastAsia="zh-CN"/>
        </w:rPr>
        <w:t>；</w:t>
      </w:r>
    </w:p>
    <w:p w14:paraId="274C882C">
      <w:pPr>
        <w:pStyle w:val="7"/>
        <w:spacing w:before="167" w:line="219" w:lineRule="auto"/>
        <w:ind w:left="0" w:leftChars="0" w:firstLine="348" w:firstLineChars="100"/>
        <w:rPr>
          <w:spacing w:val="3"/>
        </w:rPr>
      </w:pPr>
      <w:r>
        <w:rPr>
          <w:rFonts w:hint="eastAsia"/>
          <w:spacing w:val="34"/>
          <w:lang w:val="en-US" w:eastAsia="zh-CN"/>
        </w:rPr>
        <w:t>9）</w:t>
      </w:r>
      <w:r>
        <w:rPr>
          <w:spacing w:val="4"/>
        </w:rPr>
        <w:t>所有的开放式厨房或展示厨房的灯光设计，均在灯光设计的服务范围</w:t>
      </w:r>
      <w:r>
        <w:rPr>
          <w:spacing w:val="3"/>
        </w:rPr>
        <w:t>内。</w:t>
      </w:r>
    </w:p>
    <w:p w14:paraId="194AB9A7">
      <w:pPr>
        <w:pStyle w:val="7"/>
        <w:spacing w:before="167" w:line="219" w:lineRule="auto"/>
        <w:ind w:left="0" w:leftChars="0" w:firstLine="286" w:firstLineChars="100"/>
        <w:rPr>
          <w:rFonts w:hint="default" w:eastAsia="宋体"/>
          <w:spacing w:val="3"/>
          <w:lang w:val="en-US" w:eastAsia="zh-CN"/>
        </w:rPr>
      </w:pPr>
      <w:r>
        <w:rPr>
          <w:rFonts w:hint="eastAsia"/>
          <w:spacing w:val="3"/>
          <w:lang w:val="en-US" w:eastAsia="zh-CN"/>
        </w:rPr>
        <w:t>10）另包含住宅首层大堂部分；</w:t>
      </w:r>
    </w:p>
    <w:p w14:paraId="37E6297B">
      <w:pPr>
        <w:pStyle w:val="7"/>
        <w:spacing w:before="163" w:line="294" w:lineRule="auto"/>
        <w:ind w:left="0" w:leftChars="0" w:right="82" w:firstLine="0" w:firstLineChars="0"/>
        <w:jc w:val="both"/>
        <w:rPr>
          <w:rFonts w:hint="eastAsia" w:ascii="宋体" w:hAnsi="宋体" w:cs="Times New Roman"/>
          <w:b w:val="0"/>
          <w:bCs w:val="0"/>
          <w:kern w:val="2"/>
          <w:sz w:val="28"/>
          <w:szCs w:val="28"/>
          <w:lang w:val="en-US" w:eastAsia="zh-CN" w:bidi="ar-SA"/>
        </w:rPr>
      </w:pPr>
      <w:bookmarkStart w:id="19" w:name="_Toc15420"/>
      <w:bookmarkStart w:id="20" w:name="_Toc394326310"/>
      <w:r>
        <w:rPr>
          <w:rFonts w:hint="eastAsia" w:ascii="宋体" w:hAnsi="宋体" w:eastAsia="宋体" w:cs="Times New Roman"/>
          <w:kern w:val="2"/>
          <w:sz w:val="28"/>
          <w:szCs w:val="28"/>
          <w:lang w:val="en-US" w:eastAsia="zh-CN" w:bidi="ar-SA"/>
        </w:rPr>
        <w:t>备注：设计范围不受此面积约束，后期根据甲方的需求进行调整，以实际室内设计面积为准。对于本项目室内精装设计范围的后期调整，设计方需配合调 整 。</w:t>
      </w:r>
    </w:p>
    <w:p w14:paraId="0C45972C">
      <w:pPr>
        <w:pStyle w:val="7"/>
        <w:spacing w:before="177" w:line="219" w:lineRule="auto"/>
        <w:ind w:left="0" w:leftChars="0" w:firstLine="0" w:firstLineChars="0"/>
        <w:rPr>
          <w:rFonts w:hint="eastAsia" w:ascii="Times New Roman" w:hAnsi="Times New Roman" w:eastAsia="宋体" w:cs="Times New Roman"/>
          <w:b/>
          <w:bCs/>
          <w:spacing w:val="-8"/>
          <w:kern w:val="2"/>
          <w:sz w:val="31"/>
          <w:szCs w:val="31"/>
          <w:lang w:val="en-US" w:eastAsia="zh-CN" w:bidi="ar-SA"/>
        </w:rPr>
      </w:pPr>
      <w:r>
        <w:rPr>
          <w:rFonts w:hint="eastAsia" w:ascii="Times New Roman" w:hAnsi="Times New Roman" w:eastAsia="宋体" w:cs="Times New Roman"/>
          <w:b/>
          <w:bCs/>
          <w:spacing w:val="-8"/>
          <w:kern w:val="2"/>
          <w:sz w:val="31"/>
          <w:szCs w:val="31"/>
          <w:lang w:val="en-US" w:eastAsia="zh-CN" w:bidi="ar-SA"/>
        </w:rPr>
        <w:t>六、</w:t>
      </w:r>
      <w:bookmarkEnd w:id="19"/>
      <w:bookmarkEnd w:id="20"/>
      <w:bookmarkStart w:id="21" w:name="_Toc407205416"/>
      <w:bookmarkStart w:id="22" w:name="_Toc407205415"/>
      <w:bookmarkStart w:id="23" w:name="_Toc395776347"/>
      <w:r>
        <w:rPr>
          <w:b/>
          <w:bCs/>
          <w:spacing w:val="-5"/>
          <w:sz w:val="31"/>
          <w:szCs w:val="31"/>
        </w:rPr>
        <w:t>设计风格</w:t>
      </w:r>
      <w:r>
        <w:rPr>
          <w:rFonts w:hint="eastAsia" w:ascii="Times New Roman" w:hAnsi="Times New Roman" w:eastAsia="宋体" w:cs="Times New Roman"/>
          <w:b/>
          <w:bCs/>
          <w:spacing w:val="-8"/>
          <w:kern w:val="2"/>
          <w:sz w:val="31"/>
          <w:szCs w:val="31"/>
          <w:lang w:val="en-US" w:eastAsia="zh-CN" w:bidi="ar-SA"/>
        </w:rPr>
        <w:t xml:space="preserve"> </w:t>
      </w:r>
    </w:p>
    <w:p w14:paraId="2A827721">
      <w:pPr>
        <w:ind w:left="0" w:leftChars="0" w:firstLine="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6.1 设计风格</w:t>
      </w:r>
    </w:p>
    <w:p w14:paraId="2D67FB16">
      <w:pPr>
        <w:ind w:left="0" w:leftChars="0" w:firstLine="0" w:firstLineChars="0"/>
        <w:rPr>
          <w:rFonts w:ascii="Arial"/>
          <w:sz w:val="21"/>
        </w:rPr>
      </w:pPr>
      <w:r>
        <w:rPr>
          <w:rFonts w:hint="eastAsia" w:ascii="宋体" w:hAnsi="宋体" w:cs="Times New Roman"/>
          <w:kern w:val="2"/>
          <w:sz w:val="28"/>
          <w:szCs w:val="28"/>
          <w:lang w:val="en-US" w:eastAsia="zh-CN" w:bidi="ar-SA"/>
        </w:rPr>
        <w:t>6.1.1室内区域：现代简欧风格、海派风格及岭南风格（根据部位不同风格有变化）</w:t>
      </w:r>
    </w:p>
    <w:p w14:paraId="43F435EA">
      <w:pPr>
        <w:pStyle w:val="7"/>
        <w:spacing w:before="95" w:line="219" w:lineRule="auto"/>
        <w:ind w:left="0" w:leftChars="0" w:firstLine="0" w:firstLineChars="0"/>
        <w:outlineLvl w:val="0"/>
        <w:rPr>
          <w:sz w:val="29"/>
          <w:szCs w:val="29"/>
          <w:highlight w:val="none"/>
        </w:rPr>
      </w:pPr>
      <w:r>
        <w:rPr>
          <w:rFonts w:hint="eastAsia"/>
          <w:b/>
          <w:bCs/>
          <w:spacing w:val="-1"/>
          <w:sz w:val="29"/>
          <w:szCs w:val="29"/>
          <w:highlight w:val="none"/>
          <w:lang w:val="en-US" w:eastAsia="zh-CN"/>
        </w:rPr>
        <w:t>七</w:t>
      </w:r>
      <w:r>
        <w:rPr>
          <w:b/>
          <w:bCs/>
          <w:spacing w:val="-1"/>
          <w:sz w:val="29"/>
          <w:szCs w:val="29"/>
          <w:highlight w:val="none"/>
        </w:rPr>
        <w:t>、设计阶段及设计内容</w:t>
      </w:r>
    </w:p>
    <w:p w14:paraId="3F86EA50">
      <w:pPr>
        <w:pStyle w:val="7"/>
        <w:spacing w:before="75" w:line="220" w:lineRule="auto"/>
        <w:ind w:left="0" w:leftChars="0" w:firstLine="0" w:firstLineChars="0"/>
        <w:rPr>
          <w:rFonts w:hint="eastAsia" w:eastAsia="宋体"/>
          <w:b w:val="0"/>
          <w:bCs w:val="0"/>
          <w:highlight w:val="none"/>
          <w:lang w:eastAsia="zh-CN"/>
        </w:rPr>
      </w:pPr>
      <w:r>
        <w:rPr>
          <w:rFonts w:hint="eastAsia"/>
          <w:b w:val="0"/>
          <w:bCs w:val="0"/>
          <w:spacing w:val="-3"/>
          <w:lang w:val="en-US" w:eastAsia="zh-CN"/>
        </w:rPr>
        <w:t xml:space="preserve">7.1 </w:t>
      </w:r>
      <w:r>
        <w:rPr>
          <w:b w:val="0"/>
          <w:bCs w:val="0"/>
          <w:spacing w:val="-3"/>
        </w:rPr>
        <w:t>照明概念设计</w:t>
      </w:r>
      <w:r>
        <w:rPr>
          <w:rFonts w:hint="eastAsia"/>
          <w:b w:val="0"/>
          <w:bCs w:val="0"/>
          <w:spacing w:val="-3"/>
          <w:lang w:val="en-US" w:eastAsia="zh-CN"/>
        </w:rPr>
        <w:t>阶段</w:t>
      </w:r>
      <w:r>
        <w:rPr>
          <w:b w:val="0"/>
          <w:bCs w:val="0"/>
          <w:spacing w:val="-3"/>
        </w:rPr>
        <w:t>工作内容</w:t>
      </w:r>
      <w:r>
        <w:rPr>
          <w:rFonts w:hint="eastAsia"/>
          <w:b w:val="0"/>
          <w:bCs w:val="0"/>
          <w:spacing w:val="-3"/>
          <w:lang w:eastAsia="zh-CN"/>
        </w:rPr>
        <w:t>：</w:t>
      </w:r>
    </w:p>
    <w:p w14:paraId="7C73A146">
      <w:pPr>
        <w:pStyle w:val="7"/>
        <w:spacing w:before="34" w:line="219" w:lineRule="auto"/>
        <w:ind w:left="0" w:leftChars="0" w:firstLine="0" w:firstLineChars="0"/>
        <w:rPr>
          <w:highlight w:val="none"/>
        </w:rPr>
      </w:pPr>
      <w:r>
        <w:rPr>
          <w:rFonts w:hint="eastAsia"/>
          <w:spacing w:val="1"/>
          <w:highlight w:val="none"/>
          <w:lang w:val="en-US" w:eastAsia="zh-CN"/>
        </w:rPr>
        <w:t xml:space="preserve">7.1.1 </w:t>
      </w:r>
      <w:r>
        <w:rPr>
          <w:spacing w:val="14"/>
          <w:highlight w:val="none"/>
        </w:rPr>
        <w:t>概念方案研究；</w:t>
      </w:r>
    </w:p>
    <w:p w14:paraId="7302D2B8">
      <w:pPr>
        <w:pStyle w:val="7"/>
        <w:spacing w:before="187" w:line="219" w:lineRule="auto"/>
        <w:ind w:left="0" w:leftChars="0" w:firstLine="0" w:firstLineChars="0"/>
        <w:rPr>
          <w:highlight w:val="none"/>
        </w:rPr>
      </w:pPr>
      <w:r>
        <w:rPr>
          <w:rFonts w:hint="eastAsia"/>
          <w:spacing w:val="1"/>
          <w:highlight w:val="none"/>
          <w:lang w:val="en-US" w:eastAsia="zh-CN"/>
        </w:rPr>
        <w:t xml:space="preserve">7.1.2 </w:t>
      </w:r>
      <w:r>
        <w:rPr>
          <w:spacing w:val="6"/>
          <w:highlight w:val="none"/>
        </w:rPr>
        <w:t>提供概念设计概要，包括草图和部分区域的初步布局；</w:t>
      </w:r>
    </w:p>
    <w:p w14:paraId="3CACE611">
      <w:pPr>
        <w:pStyle w:val="7"/>
        <w:spacing w:before="126" w:line="299" w:lineRule="auto"/>
        <w:ind w:left="0" w:leftChars="0" w:right="143" w:firstLine="0" w:firstLineChars="0"/>
        <w:rPr>
          <w:highlight w:val="none"/>
        </w:rPr>
      </w:pPr>
      <w:r>
        <w:rPr>
          <w:rFonts w:hint="eastAsia"/>
          <w:spacing w:val="1"/>
          <w:highlight w:val="none"/>
          <w:lang w:val="en-US" w:eastAsia="zh-CN"/>
        </w:rPr>
        <w:t xml:space="preserve">7.1.3 </w:t>
      </w:r>
      <w:r>
        <w:rPr>
          <w:spacing w:val="6"/>
          <w:highlight w:val="none"/>
        </w:rPr>
        <w:t>室内照明，根据室内设计师提供的效果图或设计意向，完成照明方式的分析</w:t>
      </w:r>
      <w:r>
        <w:rPr>
          <w:highlight w:val="none"/>
        </w:rPr>
        <w:t xml:space="preserve"> </w:t>
      </w:r>
      <w:r>
        <w:rPr>
          <w:spacing w:val="-3"/>
          <w:highlight w:val="none"/>
        </w:rPr>
        <w:t>示意图及场景示意图；</w:t>
      </w:r>
    </w:p>
    <w:p w14:paraId="4DA533EB">
      <w:pPr>
        <w:pStyle w:val="7"/>
        <w:spacing w:before="206" w:line="219" w:lineRule="auto"/>
        <w:ind w:left="0" w:leftChars="0" w:firstLine="0" w:firstLineChars="0"/>
        <w:rPr>
          <w:highlight w:val="none"/>
        </w:rPr>
      </w:pPr>
      <w:r>
        <w:rPr>
          <w:rFonts w:hint="eastAsia"/>
          <w:spacing w:val="1"/>
          <w:highlight w:val="none"/>
          <w:lang w:val="en-US" w:eastAsia="zh-CN"/>
        </w:rPr>
        <w:t xml:space="preserve">7.1.4 </w:t>
      </w:r>
      <w:r>
        <w:rPr>
          <w:spacing w:val="6"/>
          <w:highlight w:val="none"/>
        </w:rPr>
        <w:t>简要介绍方案的实施方式以及对设备安装方式的</w:t>
      </w:r>
      <w:r>
        <w:rPr>
          <w:spacing w:val="5"/>
          <w:highlight w:val="none"/>
        </w:rPr>
        <w:t>考虑；</w:t>
      </w:r>
    </w:p>
    <w:p w14:paraId="3DE85B47">
      <w:pPr>
        <w:pStyle w:val="7"/>
        <w:spacing w:before="179" w:line="219" w:lineRule="auto"/>
        <w:ind w:left="0" w:leftChars="0" w:firstLine="0" w:firstLineChars="0"/>
        <w:rPr>
          <w:highlight w:val="none"/>
        </w:rPr>
      </w:pPr>
      <w:r>
        <w:rPr>
          <w:rFonts w:hint="eastAsia"/>
          <w:spacing w:val="1"/>
          <w:highlight w:val="none"/>
          <w:lang w:val="en-US" w:eastAsia="zh-CN"/>
        </w:rPr>
        <w:t xml:space="preserve">7.1.5 </w:t>
      </w:r>
      <w:r>
        <w:rPr>
          <w:spacing w:val="6"/>
          <w:highlight w:val="none"/>
        </w:rPr>
        <w:t>在形成完整概念方案之前，以草图的形式向甲方中期汇报沟通一次。</w:t>
      </w:r>
    </w:p>
    <w:p w14:paraId="3CB34264">
      <w:pPr>
        <w:pStyle w:val="7"/>
        <w:spacing w:before="167" w:line="219" w:lineRule="auto"/>
        <w:ind w:left="0" w:leftChars="0" w:firstLine="0" w:firstLineChars="0"/>
        <w:rPr>
          <w:highlight w:val="none"/>
        </w:rPr>
      </w:pPr>
      <w:r>
        <w:rPr>
          <w:rFonts w:hint="eastAsia"/>
          <w:spacing w:val="1"/>
          <w:highlight w:val="none"/>
          <w:lang w:val="en-US" w:eastAsia="zh-CN"/>
        </w:rPr>
        <w:t xml:space="preserve">7.1.6 </w:t>
      </w:r>
      <w:r>
        <w:rPr>
          <w:spacing w:val="8"/>
          <w:highlight w:val="none"/>
        </w:rPr>
        <w:t>形成完整概念方案成果，并进行成果汇报。</w:t>
      </w:r>
    </w:p>
    <w:p w14:paraId="15EAA5D7">
      <w:pPr>
        <w:pStyle w:val="7"/>
        <w:spacing w:before="147" w:line="219" w:lineRule="auto"/>
        <w:ind w:left="0" w:leftChars="0" w:firstLine="0" w:firstLineChars="0"/>
      </w:pPr>
      <w:r>
        <w:rPr>
          <w:rFonts w:hint="eastAsia"/>
          <w:spacing w:val="1"/>
          <w:highlight w:val="none"/>
          <w:lang w:val="en-US" w:eastAsia="zh-CN"/>
        </w:rPr>
        <w:t xml:space="preserve">7.1.7 </w:t>
      </w:r>
      <w:r>
        <w:rPr>
          <w:spacing w:val="11"/>
          <w:highlight w:val="none"/>
        </w:rPr>
        <w:t>配合及室内装修公司完成室内装修设</w:t>
      </w:r>
      <w:r>
        <w:rPr>
          <w:spacing w:val="11"/>
        </w:rPr>
        <w:t>计</w:t>
      </w:r>
    </w:p>
    <w:p w14:paraId="50E50BB8">
      <w:pPr>
        <w:pStyle w:val="7"/>
        <w:spacing w:before="222" w:line="219" w:lineRule="auto"/>
        <w:ind w:left="0" w:leftChars="0" w:firstLine="0" w:firstLineChars="0"/>
      </w:pPr>
      <w:r>
        <w:rPr>
          <w:rFonts w:hint="eastAsia"/>
          <w:b w:val="0"/>
          <w:bCs w:val="0"/>
          <w:spacing w:val="-4"/>
          <w:lang w:val="en-US" w:eastAsia="zh-CN"/>
        </w:rPr>
        <w:t>7.1.8</w:t>
      </w:r>
      <w:r>
        <w:rPr>
          <w:b w:val="0"/>
          <w:bCs w:val="0"/>
          <w:spacing w:val="-4"/>
        </w:rPr>
        <w:t>本阶段，设计方提供的设计成果文件包括：</w:t>
      </w:r>
    </w:p>
    <w:p w14:paraId="6530D92E">
      <w:pPr>
        <w:pStyle w:val="7"/>
        <w:spacing w:before="116" w:line="212" w:lineRule="auto"/>
        <w:ind w:left="0" w:leftChars="0" w:firstLine="628" w:firstLineChars="200"/>
      </w:pPr>
      <w:r>
        <w:rPr>
          <w:spacing w:val="17"/>
        </w:rPr>
        <w:t>1)照明设计概念说明</w:t>
      </w:r>
      <w:r>
        <w:rPr>
          <w:spacing w:val="-29"/>
        </w:rPr>
        <w:t xml:space="preserve"> </w:t>
      </w:r>
      <w:r>
        <w:rPr>
          <w:rFonts w:ascii="Times New Roman" w:hAnsi="Times New Roman" w:eastAsia="Times New Roman" w:cs="Times New Roman"/>
          <w:spacing w:val="17"/>
        </w:rPr>
        <w:t>(</w:t>
      </w:r>
      <w:r>
        <w:rPr>
          <w:rFonts w:ascii="Times New Roman" w:hAnsi="Times New Roman" w:eastAsia="Times New Roman" w:cs="Times New Roman"/>
        </w:rPr>
        <w:t>PDF</w:t>
      </w:r>
      <w:r>
        <w:rPr>
          <w:rFonts w:ascii="Times New Roman" w:hAnsi="Times New Roman" w:eastAsia="Times New Roman" w:cs="Times New Roman"/>
          <w:spacing w:val="-16"/>
        </w:rPr>
        <w:t xml:space="preserve"> </w:t>
      </w:r>
      <w:r>
        <w:rPr>
          <w:spacing w:val="17"/>
        </w:rPr>
        <w:t>格式)</w:t>
      </w:r>
    </w:p>
    <w:p w14:paraId="38B201A3">
      <w:pPr>
        <w:pStyle w:val="7"/>
        <w:spacing w:before="196" w:line="212" w:lineRule="auto"/>
      </w:pPr>
      <w:r>
        <w:rPr>
          <w:spacing w:val="13"/>
        </w:rPr>
        <w:t>2)概念示意图</w:t>
      </w:r>
      <w:r>
        <w:rPr>
          <w:spacing w:val="-31"/>
        </w:rPr>
        <w:t xml:space="preserve"> </w:t>
      </w:r>
      <w:r>
        <w:rPr>
          <w:rFonts w:ascii="Times New Roman" w:hAnsi="Times New Roman" w:eastAsia="Times New Roman" w:cs="Times New Roman"/>
          <w:spacing w:val="13"/>
        </w:rPr>
        <w:t>(</w:t>
      </w:r>
      <w:r>
        <w:rPr>
          <w:rFonts w:ascii="Times New Roman" w:hAnsi="Times New Roman" w:eastAsia="Times New Roman" w:cs="Times New Roman"/>
        </w:rPr>
        <w:t>JPG</w:t>
      </w:r>
      <w:r>
        <w:rPr>
          <w:rFonts w:ascii="Times New Roman" w:hAnsi="Times New Roman" w:eastAsia="Times New Roman" w:cs="Times New Roman"/>
          <w:spacing w:val="22"/>
          <w:w w:val="101"/>
        </w:rPr>
        <w:t xml:space="preserve"> </w:t>
      </w:r>
      <w:r>
        <w:rPr>
          <w:spacing w:val="13"/>
        </w:rPr>
        <w:t>或</w:t>
      </w:r>
      <w:r>
        <w:rPr>
          <w:spacing w:val="-64"/>
        </w:rPr>
        <w:t xml:space="preserve"> </w:t>
      </w:r>
      <w:r>
        <w:rPr>
          <w:rFonts w:ascii="Times New Roman" w:hAnsi="Times New Roman" w:eastAsia="Times New Roman" w:cs="Times New Roman"/>
        </w:rPr>
        <w:t>PDF</w:t>
      </w:r>
      <w:r>
        <w:rPr>
          <w:rFonts w:ascii="Times New Roman" w:hAnsi="Times New Roman" w:eastAsia="Times New Roman" w:cs="Times New Roman"/>
          <w:spacing w:val="13"/>
        </w:rPr>
        <w:t xml:space="preserve"> </w:t>
      </w:r>
      <w:r>
        <w:rPr>
          <w:spacing w:val="13"/>
        </w:rPr>
        <w:t>格式)</w:t>
      </w:r>
    </w:p>
    <w:p w14:paraId="4105E0C6">
      <w:pPr>
        <w:pStyle w:val="7"/>
        <w:spacing w:before="176" w:line="212" w:lineRule="auto"/>
      </w:pPr>
      <w:r>
        <w:rPr>
          <w:spacing w:val="19"/>
        </w:rPr>
        <w:t xml:space="preserve">3)效果图(或不同效果的参考图片) </w:t>
      </w:r>
      <w:r>
        <w:rPr>
          <w:rFonts w:ascii="Times New Roman" w:hAnsi="Times New Roman" w:eastAsia="Times New Roman" w:cs="Times New Roman"/>
          <w:spacing w:val="19"/>
        </w:rPr>
        <w:t>(</w:t>
      </w:r>
      <w:r>
        <w:rPr>
          <w:rFonts w:ascii="Times New Roman" w:hAnsi="Times New Roman" w:eastAsia="Times New Roman" w:cs="Times New Roman"/>
        </w:rPr>
        <w:t>JPG</w:t>
      </w:r>
      <w:r>
        <w:rPr>
          <w:rFonts w:ascii="Times New Roman" w:hAnsi="Times New Roman" w:eastAsia="Times New Roman" w:cs="Times New Roman"/>
          <w:spacing w:val="31"/>
          <w:w w:val="101"/>
        </w:rPr>
        <w:t xml:space="preserve"> </w:t>
      </w:r>
      <w:r>
        <w:rPr>
          <w:spacing w:val="19"/>
        </w:rPr>
        <w:t>或</w:t>
      </w:r>
      <w:r>
        <w:rPr>
          <w:spacing w:val="-64"/>
        </w:rPr>
        <w:t xml:space="preserve"> </w:t>
      </w:r>
      <w:r>
        <w:rPr>
          <w:rFonts w:ascii="Times New Roman" w:hAnsi="Times New Roman" w:eastAsia="Times New Roman" w:cs="Times New Roman"/>
        </w:rPr>
        <w:t>PDF</w:t>
      </w:r>
      <w:r>
        <w:rPr>
          <w:spacing w:val="19"/>
        </w:rPr>
        <w:t>格式)</w:t>
      </w:r>
    </w:p>
    <w:p w14:paraId="11C41CB6">
      <w:pPr>
        <w:pStyle w:val="7"/>
        <w:spacing w:before="176" w:line="212" w:lineRule="auto"/>
      </w:pPr>
      <w:r>
        <w:rPr>
          <w:spacing w:val="15"/>
        </w:rPr>
        <w:t>4)重点区域布灯图或安装示意图</w:t>
      </w:r>
      <w:r>
        <w:rPr>
          <w:spacing w:val="-45"/>
        </w:rPr>
        <w:t xml:space="preserve"> </w:t>
      </w:r>
      <w:r>
        <w:rPr>
          <w:rFonts w:ascii="Times New Roman" w:hAnsi="Times New Roman" w:eastAsia="Times New Roman" w:cs="Times New Roman"/>
          <w:spacing w:val="15"/>
        </w:rPr>
        <w:t>(</w:t>
      </w:r>
      <w:r>
        <w:rPr>
          <w:rFonts w:ascii="Times New Roman" w:hAnsi="Times New Roman" w:eastAsia="Times New Roman" w:cs="Times New Roman"/>
        </w:rPr>
        <w:t>DWG</w:t>
      </w:r>
      <w:r>
        <w:rPr>
          <w:spacing w:val="15"/>
        </w:rPr>
        <w:t>及</w:t>
      </w:r>
      <w:r>
        <w:rPr>
          <w:spacing w:val="-47"/>
        </w:rPr>
        <w:t xml:space="preserve"> </w:t>
      </w:r>
      <w:r>
        <w:rPr>
          <w:rFonts w:ascii="Times New Roman" w:hAnsi="Times New Roman" w:eastAsia="Times New Roman" w:cs="Times New Roman"/>
        </w:rPr>
        <w:t>PDF</w:t>
      </w:r>
      <w:r>
        <w:rPr>
          <w:spacing w:val="15"/>
        </w:rPr>
        <w:t>格式)(如有必</w:t>
      </w:r>
      <w:r>
        <w:rPr>
          <w:spacing w:val="14"/>
        </w:rPr>
        <w:t>要)</w:t>
      </w:r>
    </w:p>
    <w:p w14:paraId="124C72CD">
      <w:pPr>
        <w:pStyle w:val="7"/>
        <w:spacing w:before="210" w:line="219" w:lineRule="auto"/>
        <w:rPr>
          <w:spacing w:val="12"/>
        </w:rPr>
      </w:pPr>
      <w:r>
        <w:rPr>
          <w:spacing w:val="12"/>
        </w:rPr>
        <w:t>5)</w:t>
      </w:r>
      <w:r>
        <w:rPr>
          <w:rFonts w:hint="eastAsia"/>
          <w:spacing w:val="12"/>
          <w:lang w:val="en-US" w:eastAsia="zh-CN"/>
        </w:rPr>
        <w:t xml:space="preserve"> </w:t>
      </w:r>
      <w:r>
        <w:rPr>
          <w:spacing w:val="12"/>
        </w:rPr>
        <w:t>设备</w:t>
      </w:r>
      <w:r>
        <w:rPr>
          <w:rFonts w:hint="eastAsia"/>
          <w:spacing w:val="12"/>
          <w:lang w:val="en-US" w:eastAsia="zh-CN"/>
        </w:rPr>
        <w:t>估</w:t>
      </w:r>
      <w:r>
        <w:rPr>
          <w:spacing w:val="12"/>
        </w:rPr>
        <w:t>算</w:t>
      </w:r>
    </w:p>
    <w:p w14:paraId="49081436">
      <w:pPr>
        <w:pStyle w:val="7"/>
        <w:spacing w:before="210" w:line="219" w:lineRule="auto"/>
        <w:rPr>
          <w:spacing w:val="12"/>
        </w:rPr>
      </w:pPr>
      <w:r>
        <w:rPr>
          <w:spacing w:val="12"/>
        </w:rPr>
        <w:t>以上设计成果的装订文本文件</w:t>
      </w:r>
      <w:r>
        <w:rPr>
          <w:rFonts w:hint="eastAsia"/>
          <w:spacing w:val="12"/>
          <w:lang w:val="en-US" w:eastAsia="zh-CN"/>
        </w:rPr>
        <w:t>8</w:t>
      </w:r>
      <w:r>
        <w:rPr>
          <w:spacing w:val="12"/>
        </w:rPr>
        <w:t>份及</w:t>
      </w:r>
      <w:r>
        <w:rPr>
          <w:rFonts w:hint="eastAsia"/>
          <w:spacing w:val="12"/>
          <w:lang w:val="en-US" w:eastAsia="zh-CN"/>
        </w:rPr>
        <w:t>光盘电子文件一式2</w:t>
      </w:r>
      <w:r>
        <w:rPr>
          <w:spacing w:val="12"/>
        </w:rPr>
        <w:t>份。在设计方完成本阶段服务和提交以上成果文件，并经甲方书面确认后，设计方将进入设计的下一阶段。</w:t>
      </w:r>
    </w:p>
    <w:p w14:paraId="52015766">
      <w:pPr>
        <w:pStyle w:val="7"/>
        <w:spacing w:before="63" w:line="219" w:lineRule="auto"/>
        <w:ind w:left="0" w:leftChars="0" w:firstLine="0" w:firstLineChars="0"/>
        <w:outlineLvl w:val="4"/>
        <w:rPr>
          <w:b/>
          <w:bCs/>
          <w:sz w:val="28"/>
          <w:szCs w:val="28"/>
        </w:rPr>
      </w:pPr>
      <w:r>
        <w:rPr>
          <w:rFonts w:hint="eastAsia"/>
          <w:b/>
          <w:bCs/>
          <w:spacing w:val="1"/>
          <w:sz w:val="28"/>
          <w:szCs w:val="28"/>
          <w:highlight w:val="none"/>
          <w:lang w:val="en-US" w:eastAsia="zh-CN"/>
        </w:rPr>
        <w:t xml:space="preserve">7.2 </w:t>
      </w:r>
      <w:r>
        <w:rPr>
          <w:b/>
          <w:bCs/>
          <w:spacing w:val="9"/>
          <w:sz w:val="28"/>
          <w:szCs w:val="28"/>
        </w:rPr>
        <w:t>照明方案扩初设计阶段</w:t>
      </w:r>
    </w:p>
    <w:p w14:paraId="1279F69B">
      <w:pPr>
        <w:pStyle w:val="7"/>
        <w:spacing w:before="196" w:line="212" w:lineRule="auto"/>
        <w:rPr>
          <w:spacing w:val="13"/>
        </w:rPr>
      </w:pPr>
      <w:r>
        <w:rPr>
          <w:spacing w:val="13"/>
        </w:rPr>
        <w:t>此阶段，设计方将参加设计协调会，深化设计理念，修订照明设计文件，提供如下服务：</w:t>
      </w:r>
    </w:p>
    <w:p w14:paraId="6F40B506">
      <w:pPr>
        <w:pStyle w:val="7"/>
        <w:spacing w:before="196" w:line="212" w:lineRule="auto"/>
        <w:rPr>
          <w:spacing w:val="13"/>
        </w:rPr>
      </w:pPr>
      <w:r>
        <w:rPr>
          <w:rFonts w:hint="eastAsia"/>
          <w:spacing w:val="13"/>
          <w:lang w:val="en-US" w:eastAsia="zh-CN"/>
        </w:rPr>
        <w:t xml:space="preserve">7.2.1 </w:t>
      </w:r>
      <w:r>
        <w:rPr>
          <w:spacing w:val="13"/>
        </w:rPr>
        <w:t>以甲方提供的</w:t>
      </w:r>
      <w:r>
        <w:rPr>
          <w:rFonts w:hint="eastAsia"/>
          <w:spacing w:val="13"/>
          <w:lang w:val="en-US" w:eastAsia="zh-CN"/>
        </w:rPr>
        <w:t>室内装修扩初</w:t>
      </w:r>
      <w:r>
        <w:rPr>
          <w:spacing w:val="13"/>
        </w:rPr>
        <w:t>CAD 图纸为基础，提供灯具安装与</w:t>
      </w:r>
      <w:r>
        <w:rPr>
          <w:rFonts w:hint="eastAsia"/>
          <w:spacing w:val="13"/>
          <w:lang w:val="en-US" w:eastAsia="zh-CN"/>
        </w:rPr>
        <w:t>室内</w:t>
      </w:r>
      <w:r>
        <w:rPr>
          <w:spacing w:val="13"/>
        </w:rPr>
        <w:t>关系的</w:t>
      </w:r>
      <w:r>
        <w:rPr>
          <w:rFonts w:hint="eastAsia"/>
          <w:spacing w:val="13"/>
          <w:lang w:val="en-US" w:eastAsia="zh-CN"/>
        </w:rPr>
        <w:t>节点大样</w:t>
      </w:r>
      <w:r>
        <w:rPr>
          <w:spacing w:val="13"/>
        </w:rPr>
        <w:t>图；</w:t>
      </w:r>
    </w:p>
    <w:p w14:paraId="4BF2E4F5">
      <w:pPr>
        <w:pStyle w:val="7"/>
        <w:spacing w:before="196" w:line="212" w:lineRule="auto"/>
        <w:rPr>
          <w:spacing w:val="13"/>
        </w:rPr>
      </w:pPr>
      <w:r>
        <w:rPr>
          <w:rFonts w:hint="eastAsia"/>
          <w:spacing w:val="13"/>
          <w:lang w:val="en-US" w:eastAsia="zh-CN"/>
        </w:rPr>
        <w:t xml:space="preserve">7.2.2 </w:t>
      </w:r>
      <w:r>
        <w:rPr>
          <w:spacing w:val="13"/>
        </w:rPr>
        <w:t>提供细部照明详图；</w:t>
      </w:r>
    </w:p>
    <w:p w14:paraId="22C17F0C">
      <w:pPr>
        <w:pStyle w:val="7"/>
        <w:spacing w:before="196" w:line="212" w:lineRule="auto"/>
        <w:rPr>
          <w:spacing w:val="13"/>
        </w:rPr>
      </w:pPr>
      <w:r>
        <w:rPr>
          <w:rFonts w:hint="eastAsia"/>
          <w:spacing w:val="13"/>
          <w:lang w:val="en-US" w:eastAsia="zh-CN"/>
        </w:rPr>
        <w:t xml:space="preserve">7.2.3 </w:t>
      </w:r>
      <w:r>
        <w:rPr>
          <w:spacing w:val="13"/>
        </w:rPr>
        <w:t>必要时提供重要位置的照度计算和说明；</w:t>
      </w:r>
    </w:p>
    <w:p w14:paraId="4A2AF083">
      <w:pPr>
        <w:pStyle w:val="7"/>
        <w:spacing w:before="196" w:line="212" w:lineRule="auto"/>
        <w:rPr>
          <w:spacing w:val="13"/>
        </w:rPr>
      </w:pPr>
      <w:r>
        <w:rPr>
          <w:rFonts w:hint="eastAsia"/>
          <w:spacing w:val="13"/>
          <w:lang w:val="en-US" w:eastAsia="zh-CN"/>
        </w:rPr>
        <w:t xml:space="preserve">7.2.4 </w:t>
      </w:r>
      <w:r>
        <w:rPr>
          <w:spacing w:val="13"/>
        </w:rPr>
        <w:t>提供灯具的详细</w:t>
      </w:r>
      <w:r>
        <w:rPr>
          <w:rFonts w:hint="eastAsia"/>
          <w:spacing w:val="13"/>
          <w:lang w:val="en-US" w:eastAsia="zh-CN"/>
        </w:rPr>
        <w:t>参数要求</w:t>
      </w:r>
      <w:r>
        <w:rPr>
          <w:spacing w:val="13"/>
        </w:rPr>
        <w:t>说明书，包括灯具尺寸、光学性能及光源</w:t>
      </w:r>
      <w:r>
        <w:rPr>
          <w:rFonts w:hint="eastAsia"/>
          <w:spacing w:val="13"/>
          <w:lang w:val="en-US" w:eastAsia="zh-CN"/>
        </w:rPr>
        <w:t>功率、光束角</w:t>
      </w:r>
      <w:r>
        <w:rPr>
          <w:spacing w:val="13"/>
        </w:rPr>
        <w:t>、色温等</w:t>
      </w:r>
      <w:r>
        <w:rPr>
          <w:rFonts w:hint="eastAsia"/>
          <w:spacing w:val="13"/>
          <w:lang w:eastAsia="zh-CN"/>
        </w:rPr>
        <w:t>。</w:t>
      </w:r>
      <w:r>
        <w:rPr>
          <w:spacing w:val="13"/>
        </w:rPr>
        <w:t>如必要，根据灯具档次，应提供国内分别3家以上产品供选择；</w:t>
      </w:r>
    </w:p>
    <w:p w14:paraId="434A3FF8">
      <w:pPr>
        <w:pStyle w:val="7"/>
        <w:spacing w:before="196" w:line="212" w:lineRule="auto"/>
        <w:rPr>
          <w:spacing w:val="13"/>
        </w:rPr>
      </w:pPr>
      <w:r>
        <w:rPr>
          <w:rFonts w:hint="eastAsia"/>
          <w:spacing w:val="13"/>
          <w:lang w:val="en-US" w:eastAsia="zh-CN"/>
        </w:rPr>
        <w:t xml:space="preserve">7.2.5 </w:t>
      </w:r>
      <w:r>
        <w:rPr>
          <w:spacing w:val="13"/>
        </w:rPr>
        <w:t>如必要，提供为项目特殊设计的灯具资料；</w:t>
      </w:r>
    </w:p>
    <w:p w14:paraId="744F2A8F">
      <w:pPr>
        <w:pStyle w:val="7"/>
        <w:spacing w:before="196" w:line="212" w:lineRule="auto"/>
        <w:rPr>
          <w:rFonts w:hint="eastAsia" w:eastAsia="宋体"/>
          <w:spacing w:val="13"/>
          <w:lang w:eastAsia="zh-CN"/>
        </w:rPr>
      </w:pPr>
      <w:r>
        <w:rPr>
          <w:rFonts w:hint="eastAsia"/>
          <w:spacing w:val="13"/>
          <w:lang w:val="en-US" w:eastAsia="zh-CN"/>
        </w:rPr>
        <w:t>7.2.6</w:t>
      </w:r>
      <w:r>
        <w:rPr>
          <w:spacing w:val="13"/>
        </w:rPr>
        <w:t>关于照明智能控制系统，设计方将与甲方聘请的智能化系统施工单位进行沟通协调</w:t>
      </w:r>
      <w:r>
        <w:rPr>
          <w:rFonts w:hint="eastAsia"/>
          <w:spacing w:val="13"/>
          <w:lang w:eastAsia="zh-CN"/>
        </w:rPr>
        <w:t>；</w:t>
      </w:r>
    </w:p>
    <w:p w14:paraId="4AB2B8EE">
      <w:pPr>
        <w:pStyle w:val="7"/>
        <w:spacing w:before="196" w:line="212" w:lineRule="auto"/>
        <w:rPr>
          <w:rFonts w:hint="eastAsia" w:eastAsia="宋体"/>
          <w:spacing w:val="13"/>
          <w:lang w:eastAsia="zh-CN"/>
        </w:rPr>
      </w:pPr>
      <w:r>
        <w:rPr>
          <w:rFonts w:hint="eastAsia"/>
          <w:spacing w:val="13"/>
          <w:lang w:val="en-US" w:eastAsia="zh-CN"/>
        </w:rPr>
        <w:t xml:space="preserve">7.2.8 </w:t>
      </w:r>
      <w:r>
        <w:rPr>
          <w:spacing w:val="13"/>
        </w:rPr>
        <w:t>图纸上将显示灯具的位置及回路连接</w:t>
      </w:r>
      <w:r>
        <w:rPr>
          <w:rFonts w:hint="eastAsia"/>
          <w:spacing w:val="13"/>
          <w:lang w:eastAsia="zh-CN"/>
        </w:rPr>
        <w:t>，</w:t>
      </w:r>
      <w:r>
        <w:rPr>
          <w:spacing w:val="13"/>
        </w:rPr>
        <w:t>此信息</w:t>
      </w:r>
      <w:r>
        <w:rPr>
          <w:rFonts w:hint="eastAsia"/>
          <w:spacing w:val="13"/>
          <w:lang w:val="en-US" w:eastAsia="zh-CN"/>
        </w:rPr>
        <w:t>需满足室内设计顾问、</w:t>
      </w:r>
      <w:r>
        <w:rPr>
          <w:spacing w:val="13"/>
        </w:rPr>
        <w:t>机电顾问作协调用途</w:t>
      </w:r>
      <w:r>
        <w:rPr>
          <w:rFonts w:hint="eastAsia"/>
          <w:spacing w:val="13"/>
          <w:lang w:eastAsia="zh-CN"/>
        </w:rPr>
        <w:t>；</w:t>
      </w:r>
    </w:p>
    <w:p w14:paraId="779C775A">
      <w:pPr>
        <w:pStyle w:val="7"/>
        <w:spacing w:before="196" w:line="212" w:lineRule="auto"/>
        <w:rPr>
          <w:rFonts w:hint="eastAsia" w:eastAsia="宋体"/>
          <w:spacing w:val="13"/>
          <w:lang w:eastAsia="zh-CN"/>
        </w:rPr>
      </w:pPr>
      <w:r>
        <w:rPr>
          <w:rFonts w:hint="eastAsia"/>
          <w:spacing w:val="13"/>
          <w:lang w:val="en-US" w:eastAsia="zh-CN"/>
        </w:rPr>
        <w:t xml:space="preserve">7.2.9 </w:t>
      </w:r>
      <w:r>
        <w:rPr>
          <w:spacing w:val="13"/>
        </w:rPr>
        <w:t>图纸上将显示灯具代号及回路代号</w:t>
      </w:r>
      <w:r>
        <w:rPr>
          <w:rFonts w:hint="eastAsia"/>
          <w:spacing w:val="13"/>
          <w:lang w:eastAsia="zh-CN"/>
        </w:rPr>
        <w:t>，</w:t>
      </w:r>
      <w:r>
        <w:rPr>
          <w:spacing w:val="13"/>
        </w:rPr>
        <w:t>控制清单将提供灯具的数量，回路负载以及光源的类型</w:t>
      </w:r>
      <w:r>
        <w:rPr>
          <w:rFonts w:hint="eastAsia"/>
          <w:spacing w:val="13"/>
          <w:lang w:eastAsia="zh-CN"/>
        </w:rPr>
        <w:t>；</w:t>
      </w:r>
    </w:p>
    <w:p w14:paraId="7553D691">
      <w:pPr>
        <w:pStyle w:val="7"/>
        <w:spacing w:before="196" w:line="212" w:lineRule="auto"/>
        <w:rPr>
          <w:rFonts w:hint="eastAsia" w:eastAsia="宋体"/>
          <w:spacing w:val="13"/>
          <w:lang w:eastAsia="zh-CN"/>
        </w:rPr>
      </w:pPr>
      <w:r>
        <w:rPr>
          <w:rFonts w:hint="eastAsia"/>
          <w:spacing w:val="13"/>
          <w:lang w:val="en-US" w:eastAsia="zh-CN"/>
        </w:rPr>
        <w:t xml:space="preserve">7.2.10 </w:t>
      </w:r>
      <w:r>
        <w:rPr>
          <w:spacing w:val="13"/>
        </w:rPr>
        <w:t>当需要进行特别说明或灯具将被安装在一个特定的位置时，将提供相应的剖面细节图，图上将标出必要的施工尺寸以供室内设计</w:t>
      </w:r>
      <w:r>
        <w:rPr>
          <w:rFonts w:hint="eastAsia"/>
          <w:spacing w:val="13"/>
          <w:lang w:val="en-US" w:eastAsia="zh-CN"/>
        </w:rPr>
        <w:t>顾问套入</w:t>
      </w:r>
      <w:r>
        <w:rPr>
          <w:spacing w:val="13"/>
        </w:rPr>
        <w:t>最终的施工图</w:t>
      </w:r>
      <w:r>
        <w:rPr>
          <w:rFonts w:hint="eastAsia"/>
          <w:spacing w:val="13"/>
          <w:lang w:eastAsia="zh-CN"/>
        </w:rPr>
        <w:t>；</w:t>
      </w:r>
    </w:p>
    <w:p w14:paraId="1F613FF9">
      <w:pPr>
        <w:pStyle w:val="7"/>
        <w:spacing w:before="196" w:line="212" w:lineRule="auto"/>
        <w:rPr>
          <w:spacing w:val="13"/>
        </w:rPr>
      </w:pPr>
      <w:r>
        <w:rPr>
          <w:rFonts w:hint="eastAsia"/>
          <w:spacing w:val="13"/>
          <w:lang w:val="en-US" w:eastAsia="zh-CN"/>
        </w:rPr>
        <w:t xml:space="preserve">7.2.11 </w:t>
      </w:r>
      <w:r>
        <w:rPr>
          <w:spacing w:val="13"/>
        </w:rPr>
        <w:t>本阶段，设计方提供的设计成果文件包括：</w:t>
      </w:r>
    </w:p>
    <w:p w14:paraId="17185B6A">
      <w:pPr>
        <w:pStyle w:val="7"/>
        <w:spacing w:before="196" w:line="212" w:lineRule="auto"/>
        <w:rPr>
          <w:spacing w:val="13"/>
        </w:rPr>
      </w:pPr>
      <w:r>
        <w:rPr>
          <w:spacing w:val="13"/>
        </w:rPr>
        <w:t>1)重点区域的照度计算书 (PDF格式)</w:t>
      </w:r>
    </w:p>
    <w:p w14:paraId="20A9A521">
      <w:pPr>
        <w:pStyle w:val="7"/>
        <w:spacing w:before="196" w:line="212" w:lineRule="auto"/>
        <w:rPr>
          <w:spacing w:val="13"/>
        </w:rPr>
      </w:pPr>
      <w:r>
        <w:rPr>
          <w:spacing w:val="13"/>
        </w:rPr>
        <w:t>2)灯位布置图及回路图、控制回路表 (DWG 及 PDF 格式)</w:t>
      </w:r>
    </w:p>
    <w:p w14:paraId="2EC0D1B8">
      <w:pPr>
        <w:pStyle w:val="7"/>
        <w:spacing w:before="196" w:line="212" w:lineRule="auto"/>
        <w:rPr>
          <w:spacing w:val="13"/>
        </w:rPr>
      </w:pPr>
      <w:r>
        <w:rPr>
          <w:spacing w:val="13"/>
        </w:rPr>
        <w:t>3)安装节点图 (DWG 及 PDF 格式)</w:t>
      </w:r>
    </w:p>
    <w:p w14:paraId="755EC0FB">
      <w:pPr>
        <w:pStyle w:val="7"/>
        <w:spacing w:before="196" w:line="212" w:lineRule="auto"/>
        <w:rPr>
          <w:spacing w:val="13"/>
        </w:rPr>
      </w:pPr>
      <w:r>
        <w:rPr>
          <w:spacing w:val="13"/>
        </w:rPr>
        <w:t>4)灯具数量统计 (PDF格式)</w:t>
      </w:r>
    </w:p>
    <w:p w14:paraId="3530B002">
      <w:pPr>
        <w:pStyle w:val="7"/>
        <w:spacing w:before="196" w:line="212" w:lineRule="auto"/>
        <w:rPr>
          <w:spacing w:val="13"/>
        </w:rPr>
      </w:pPr>
      <w:r>
        <w:rPr>
          <w:spacing w:val="13"/>
        </w:rPr>
        <w:t>5)灯具规格表及描述文件 (PDF 格式)</w:t>
      </w:r>
    </w:p>
    <w:p w14:paraId="1B02CC2B">
      <w:pPr>
        <w:pStyle w:val="7"/>
        <w:spacing w:before="196" w:line="212" w:lineRule="auto"/>
        <w:rPr>
          <w:spacing w:val="13"/>
        </w:rPr>
      </w:pPr>
      <w:r>
        <w:rPr>
          <w:spacing w:val="13"/>
        </w:rPr>
        <w:t>6)回路负载计算书 (PDF 格式)</w:t>
      </w:r>
    </w:p>
    <w:p w14:paraId="4FBD0DE2">
      <w:pPr>
        <w:pStyle w:val="7"/>
        <w:spacing w:before="196" w:line="212" w:lineRule="auto"/>
        <w:rPr>
          <w:spacing w:val="13"/>
        </w:rPr>
      </w:pPr>
      <w:r>
        <w:rPr>
          <w:spacing w:val="13"/>
        </w:rPr>
        <w:t>7)剖面和细节图(根据室内图纸)</w:t>
      </w:r>
    </w:p>
    <w:p w14:paraId="307B13FA">
      <w:pPr>
        <w:pStyle w:val="7"/>
        <w:spacing w:before="196" w:line="212" w:lineRule="auto"/>
        <w:rPr>
          <w:spacing w:val="13"/>
        </w:rPr>
      </w:pPr>
      <w:r>
        <w:rPr>
          <w:rFonts w:hint="eastAsia"/>
          <w:spacing w:val="13"/>
          <w:lang w:val="en-US" w:eastAsia="zh-CN"/>
        </w:rPr>
        <w:t>8</w:t>
      </w:r>
      <w:r>
        <w:rPr>
          <w:spacing w:val="13"/>
        </w:rPr>
        <w:t>)PDF格式的用电量分析及运行成本分析报告</w:t>
      </w:r>
      <w:r>
        <w:rPr>
          <w:rFonts w:hint="eastAsia"/>
          <w:spacing w:val="13"/>
          <w:lang w:eastAsia="zh-CN"/>
        </w:rPr>
        <w:t>，</w:t>
      </w:r>
      <w:r>
        <w:rPr>
          <w:spacing w:val="13"/>
        </w:rPr>
        <w:t>以上设计成果的装订文本文件</w:t>
      </w:r>
      <w:r>
        <w:rPr>
          <w:rFonts w:hint="eastAsia"/>
          <w:spacing w:val="13"/>
          <w:lang w:val="en-US" w:eastAsia="zh-CN"/>
        </w:rPr>
        <w:t>8</w:t>
      </w:r>
      <w:r>
        <w:rPr>
          <w:spacing w:val="13"/>
        </w:rPr>
        <w:t>份及</w:t>
      </w:r>
      <w:r>
        <w:rPr>
          <w:rFonts w:hint="eastAsia"/>
          <w:spacing w:val="13"/>
          <w:lang w:val="en-US" w:eastAsia="zh-CN"/>
        </w:rPr>
        <w:t>光盘电子文件一式2</w:t>
      </w:r>
      <w:r>
        <w:rPr>
          <w:spacing w:val="13"/>
        </w:rPr>
        <w:t>份。在设计方完成本阶段服务和提交以上成果文件，并经甲方书面确认后，设计方将进入设计的下一阶段。</w:t>
      </w:r>
    </w:p>
    <w:p w14:paraId="0EE16516">
      <w:pPr>
        <w:pStyle w:val="7"/>
        <w:spacing w:before="63" w:line="219" w:lineRule="auto"/>
        <w:ind w:left="0" w:leftChars="0" w:firstLine="0" w:firstLineChars="0"/>
        <w:outlineLvl w:val="4"/>
        <w:rPr>
          <w:rFonts w:hint="eastAsia"/>
          <w:b/>
          <w:bCs/>
          <w:spacing w:val="1"/>
          <w:sz w:val="28"/>
          <w:szCs w:val="28"/>
          <w:highlight w:val="none"/>
          <w:lang w:val="en-US" w:eastAsia="zh-CN"/>
        </w:rPr>
      </w:pPr>
      <w:r>
        <w:rPr>
          <w:rFonts w:hint="eastAsia"/>
          <w:b/>
          <w:bCs/>
          <w:spacing w:val="1"/>
          <w:sz w:val="28"/>
          <w:szCs w:val="28"/>
          <w:highlight w:val="none"/>
          <w:lang w:val="en-US" w:eastAsia="zh-CN"/>
        </w:rPr>
        <w:t>7.3 、施工图设计阶段</w:t>
      </w:r>
    </w:p>
    <w:p w14:paraId="0AE2DDCF">
      <w:pPr>
        <w:pStyle w:val="7"/>
        <w:spacing w:before="225" w:line="219" w:lineRule="auto"/>
        <w:ind w:left="133"/>
      </w:pPr>
      <w:r>
        <w:rPr>
          <w:spacing w:val="-1"/>
        </w:rPr>
        <w:t>此阶段，设计方将为甲方提供</w:t>
      </w:r>
      <w:r>
        <w:rPr>
          <w:rFonts w:hint="eastAsia"/>
          <w:spacing w:val="-1"/>
          <w:lang w:val="en-US" w:eastAsia="zh-CN"/>
        </w:rPr>
        <w:t>施工图及招标技术支持</w:t>
      </w:r>
      <w:r>
        <w:rPr>
          <w:spacing w:val="-1"/>
        </w:rPr>
        <w:t>服务，具体为：</w:t>
      </w:r>
    </w:p>
    <w:p w14:paraId="0A899A45">
      <w:pPr>
        <w:pStyle w:val="7"/>
        <w:spacing w:before="137" w:line="219" w:lineRule="auto"/>
        <w:ind w:left="133"/>
      </w:pPr>
      <w:r>
        <w:rPr>
          <w:rFonts w:hint="eastAsia"/>
          <w:spacing w:val="1"/>
          <w:lang w:val="en-US" w:eastAsia="zh-CN"/>
        </w:rPr>
        <w:t xml:space="preserve">7.3.1 </w:t>
      </w:r>
      <w:r>
        <w:rPr>
          <w:spacing w:val="1"/>
        </w:rPr>
        <w:t>提供可用于灯具供应商及控制系统招标的招标技术文件，包括：</w:t>
      </w:r>
    </w:p>
    <w:p w14:paraId="47ACA082">
      <w:pPr>
        <w:pStyle w:val="7"/>
        <w:spacing w:before="168" w:line="219" w:lineRule="auto"/>
        <w:ind w:left="563"/>
      </w:pPr>
      <w:r>
        <w:rPr>
          <w:spacing w:val="13"/>
        </w:rPr>
        <w:t>1)</w:t>
      </w:r>
      <w:r>
        <w:rPr>
          <w:spacing w:val="-2"/>
        </w:rPr>
        <w:t>灯位布置图；</w:t>
      </w:r>
    </w:p>
    <w:p w14:paraId="06B8B663">
      <w:pPr>
        <w:pStyle w:val="7"/>
        <w:spacing w:before="179" w:line="220" w:lineRule="auto"/>
        <w:ind w:left="563"/>
      </w:pPr>
      <w:r>
        <w:rPr>
          <w:spacing w:val="13"/>
        </w:rPr>
        <w:t>2)</w:t>
      </w:r>
      <w:r>
        <w:rPr>
          <w:spacing w:val="-3"/>
        </w:rPr>
        <w:t>节点示意图；</w:t>
      </w:r>
    </w:p>
    <w:p w14:paraId="42A42E00">
      <w:pPr>
        <w:pStyle w:val="7"/>
        <w:spacing w:before="175" w:line="219" w:lineRule="auto"/>
        <w:ind w:left="563"/>
      </w:pPr>
      <w:r>
        <w:rPr>
          <w:rFonts w:hint="eastAsia"/>
          <w:spacing w:val="13"/>
          <w:lang w:val="en-US" w:eastAsia="zh-CN"/>
        </w:rPr>
        <w:t>3</w:t>
      </w:r>
      <w:r>
        <w:rPr>
          <w:spacing w:val="13"/>
        </w:rPr>
        <w:t>)</w:t>
      </w:r>
      <w:r>
        <w:rPr>
          <w:spacing w:val="-8"/>
        </w:rPr>
        <w:t>灯具数量统计；</w:t>
      </w:r>
    </w:p>
    <w:p w14:paraId="4CF30835">
      <w:pPr>
        <w:pStyle w:val="7"/>
        <w:spacing w:before="176" w:line="219" w:lineRule="auto"/>
        <w:ind w:left="563"/>
      </w:pPr>
      <w:r>
        <w:rPr>
          <w:rFonts w:hint="eastAsia"/>
          <w:spacing w:val="13"/>
          <w:lang w:val="en-US" w:eastAsia="zh-CN"/>
        </w:rPr>
        <w:t>4</w:t>
      </w:r>
      <w:r>
        <w:rPr>
          <w:spacing w:val="13"/>
        </w:rPr>
        <w:t>)</w:t>
      </w:r>
      <w:r>
        <w:rPr>
          <w:spacing w:val="-1"/>
        </w:rPr>
        <w:t>灯具详细技术规格说明书；</w:t>
      </w:r>
    </w:p>
    <w:p w14:paraId="65ADEA74">
      <w:pPr>
        <w:pStyle w:val="7"/>
        <w:spacing w:before="189" w:line="219" w:lineRule="auto"/>
        <w:ind w:left="563"/>
      </w:pPr>
      <w:r>
        <w:rPr>
          <w:rFonts w:hint="eastAsia"/>
          <w:spacing w:val="13"/>
          <w:lang w:val="en-US" w:eastAsia="zh-CN"/>
        </w:rPr>
        <w:t>5</w:t>
      </w:r>
      <w:r>
        <w:rPr>
          <w:spacing w:val="13"/>
        </w:rPr>
        <w:t>)</w:t>
      </w:r>
      <w:r>
        <w:rPr>
          <w:spacing w:val="-3"/>
        </w:rPr>
        <w:t>灯具描述文件；</w:t>
      </w:r>
    </w:p>
    <w:p w14:paraId="5DCEE08D">
      <w:pPr>
        <w:pStyle w:val="7"/>
        <w:spacing w:before="165" w:line="219" w:lineRule="auto"/>
        <w:ind w:left="563"/>
      </w:pPr>
      <w:r>
        <w:rPr>
          <w:rFonts w:hint="eastAsia"/>
          <w:spacing w:val="13"/>
          <w:lang w:val="en-US" w:eastAsia="zh-CN"/>
        </w:rPr>
        <w:t>6</w:t>
      </w:r>
      <w:r>
        <w:rPr>
          <w:spacing w:val="13"/>
        </w:rPr>
        <w:t>)</w:t>
      </w:r>
      <w:r>
        <w:rPr>
          <w:rFonts w:ascii="Times New Roman" w:hAnsi="Times New Roman" w:eastAsia="Times New Roman" w:cs="Times New Roman"/>
          <w:spacing w:val="32"/>
        </w:rPr>
        <w:t xml:space="preserve"> </w:t>
      </w:r>
      <w:r>
        <w:t>控制系统说明书。</w:t>
      </w:r>
    </w:p>
    <w:p w14:paraId="375F5DAA">
      <w:pPr>
        <w:pStyle w:val="7"/>
        <w:spacing w:before="168" w:line="298" w:lineRule="auto"/>
        <w:ind w:right="173"/>
        <w:rPr>
          <w:rFonts w:hint="eastAsia" w:eastAsia="宋体"/>
          <w:lang w:eastAsia="zh-CN"/>
        </w:rPr>
      </w:pPr>
      <w:r>
        <w:rPr>
          <w:rFonts w:hint="eastAsia"/>
          <w:spacing w:val="1"/>
          <w:lang w:val="en-US" w:eastAsia="zh-CN"/>
        </w:rPr>
        <w:t xml:space="preserve">7.3.2 </w:t>
      </w:r>
      <w:r>
        <w:rPr>
          <w:spacing w:val="12"/>
        </w:rPr>
        <w:t>参与本照明设计范围内的招投标工作(包括灯具、控制系统等)的评标，提</w:t>
      </w:r>
      <w:r>
        <w:rPr>
          <w:spacing w:val="-5"/>
        </w:rPr>
        <w:t>供咨询意见</w:t>
      </w:r>
      <w:r>
        <w:rPr>
          <w:rFonts w:hint="eastAsia"/>
          <w:spacing w:val="-5"/>
          <w:lang w:eastAsia="zh-CN"/>
        </w:rPr>
        <w:t>：</w:t>
      </w:r>
    </w:p>
    <w:p w14:paraId="6DAA4A40">
      <w:pPr>
        <w:pStyle w:val="7"/>
        <w:spacing w:before="168" w:line="219" w:lineRule="auto"/>
        <w:ind w:left="133" w:firstLine="840" w:firstLineChars="300"/>
      </w:pPr>
      <w:r>
        <w:rPr>
          <w:rFonts w:hint="eastAsia"/>
          <w:lang w:val="en-US" w:eastAsia="zh-CN"/>
        </w:rPr>
        <w:t>1</w:t>
      </w:r>
      <w:r>
        <w:t>)负责对投标单位进行招标答疑；</w:t>
      </w:r>
    </w:p>
    <w:p w14:paraId="6C3B6189">
      <w:pPr>
        <w:pStyle w:val="7"/>
        <w:spacing w:before="186" w:line="219" w:lineRule="auto"/>
        <w:ind w:left="133" w:firstLine="852" w:firstLineChars="300"/>
      </w:pPr>
      <w:r>
        <w:rPr>
          <w:rFonts w:hint="eastAsia"/>
          <w:spacing w:val="2"/>
          <w:lang w:val="en-US" w:eastAsia="zh-CN"/>
        </w:rPr>
        <w:t>2</w:t>
      </w:r>
      <w:r>
        <w:rPr>
          <w:spacing w:val="2"/>
        </w:rPr>
        <w:t>)参与对投标单位提供的样品审核，并提</w:t>
      </w:r>
      <w:r>
        <w:rPr>
          <w:spacing w:val="1"/>
        </w:rPr>
        <w:t>供咨询意见；</w:t>
      </w:r>
    </w:p>
    <w:p w14:paraId="0292C59C">
      <w:pPr>
        <w:pStyle w:val="7"/>
        <w:spacing w:before="167" w:line="219" w:lineRule="auto"/>
        <w:ind w:left="133" w:firstLine="846" w:firstLineChars="300"/>
      </w:pPr>
      <w:r>
        <w:rPr>
          <w:rFonts w:hint="eastAsia"/>
          <w:spacing w:val="1"/>
          <w:lang w:val="en-US" w:eastAsia="zh-CN"/>
        </w:rPr>
        <w:t>3</w:t>
      </w:r>
      <w:r>
        <w:rPr>
          <w:spacing w:val="1"/>
        </w:rPr>
        <w:t>)参与</w:t>
      </w:r>
      <w:r>
        <w:rPr>
          <w:rFonts w:hint="eastAsia"/>
          <w:spacing w:val="1"/>
          <w:lang w:val="en-US" w:eastAsia="zh-CN"/>
        </w:rPr>
        <w:t>招标</w:t>
      </w:r>
      <w:r>
        <w:rPr>
          <w:spacing w:val="1"/>
        </w:rPr>
        <w:t>现场灯光实景模拟试验</w:t>
      </w:r>
      <w:r>
        <w:rPr>
          <w:rFonts w:hint="eastAsia"/>
          <w:spacing w:val="1"/>
          <w:lang w:eastAsia="zh-CN"/>
        </w:rPr>
        <w:t>（</w:t>
      </w:r>
      <w:r>
        <w:rPr>
          <w:rFonts w:hint="eastAsia"/>
          <w:spacing w:val="1"/>
          <w:lang w:val="en-US" w:eastAsia="zh-CN"/>
        </w:rPr>
        <w:t>如需</w:t>
      </w:r>
      <w:r>
        <w:rPr>
          <w:rFonts w:hint="eastAsia"/>
          <w:spacing w:val="1"/>
          <w:lang w:eastAsia="zh-CN"/>
        </w:rPr>
        <w:t>）</w:t>
      </w:r>
      <w:r>
        <w:rPr>
          <w:spacing w:val="1"/>
        </w:rPr>
        <w:t>；</w:t>
      </w:r>
    </w:p>
    <w:p w14:paraId="17102F0A">
      <w:pPr>
        <w:pStyle w:val="7"/>
        <w:spacing w:before="167" w:line="219" w:lineRule="auto"/>
        <w:ind w:left="133" w:firstLine="852" w:firstLineChars="300"/>
      </w:pPr>
      <w:r>
        <w:rPr>
          <w:rFonts w:hint="eastAsia"/>
          <w:spacing w:val="2"/>
          <w:lang w:val="en-US" w:eastAsia="zh-CN"/>
        </w:rPr>
        <w:t>4</w:t>
      </w:r>
      <w:r>
        <w:rPr>
          <w:spacing w:val="2"/>
        </w:rPr>
        <w:t>)如有特殊设计灯具，协助甲方指导供应商提供符合要求的产品。</w:t>
      </w:r>
    </w:p>
    <w:p w14:paraId="10B7BD0D">
      <w:pPr>
        <w:pStyle w:val="7"/>
        <w:spacing w:before="167" w:line="219" w:lineRule="auto"/>
        <w:ind w:left="133"/>
        <w:rPr>
          <w:spacing w:val="2"/>
        </w:rPr>
      </w:pPr>
      <w:r>
        <w:rPr>
          <w:rFonts w:hint="eastAsia"/>
          <w:spacing w:val="1"/>
          <w:lang w:val="en-US" w:eastAsia="zh-CN"/>
        </w:rPr>
        <w:t>7.3.3</w:t>
      </w:r>
      <w:r>
        <w:rPr>
          <w:spacing w:val="2"/>
        </w:rPr>
        <w:t>本阶段，设计方拟提供的设计成果文件包括：</w:t>
      </w:r>
    </w:p>
    <w:p w14:paraId="20DFCAE6">
      <w:pPr>
        <w:pStyle w:val="7"/>
        <w:spacing w:before="167" w:line="219" w:lineRule="auto"/>
        <w:ind w:left="133" w:firstLine="852" w:firstLineChars="300"/>
        <w:rPr>
          <w:spacing w:val="2"/>
        </w:rPr>
      </w:pPr>
      <w:r>
        <w:rPr>
          <w:spacing w:val="2"/>
        </w:rPr>
        <w:t>1)灯位布置图</w:t>
      </w:r>
      <w:r>
        <w:rPr>
          <w:rFonts w:hint="eastAsia"/>
          <w:spacing w:val="2"/>
          <w:lang w:eastAsia="zh-CN"/>
        </w:rPr>
        <w:t>、</w:t>
      </w:r>
      <w:r>
        <w:rPr>
          <w:spacing w:val="2"/>
        </w:rPr>
        <w:t>安装节点图 (DWG 及 PDF 格式)</w:t>
      </w:r>
    </w:p>
    <w:p w14:paraId="44AEC7F5">
      <w:pPr>
        <w:pStyle w:val="7"/>
        <w:spacing w:before="167" w:line="219" w:lineRule="auto"/>
        <w:ind w:left="133" w:firstLine="852" w:firstLineChars="300"/>
        <w:rPr>
          <w:spacing w:val="2"/>
        </w:rPr>
      </w:pPr>
      <w:r>
        <w:rPr>
          <w:spacing w:val="2"/>
        </w:rPr>
        <w:t>2)灯具详细技术规格说明书</w:t>
      </w:r>
      <w:r>
        <w:rPr>
          <w:rFonts w:hint="eastAsia"/>
          <w:spacing w:val="2"/>
          <w:lang w:eastAsia="zh-CN"/>
        </w:rPr>
        <w:t>、</w:t>
      </w:r>
      <w:r>
        <w:rPr>
          <w:spacing w:val="2"/>
        </w:rPr>
        <w:t>灯具数量统计 (PDF 格式)</w:t>
      </w:r>
    </w:p>
    <w:p w14:paraId="157F4857">
      <w:pPr>
        <w:pStyle w:val="7"/>
        <w:spacing w:before="167" w:line="219" w:lineRule="auto"/>
        <w:ind w:left="133" w:firstLine="852" w:firstLineChars="300"/>
      </w:pPr>
      <w:r>
        <w:rPr>
          <w:rFonts w:hint="eastAsia"/>
          <w:spacing w:val="2"/>
          <w:lang w:val="en-US" w:eastAsia="zh-CN"/>
        </w:rPr>
        <w:t>3</w:t>
      </w:r>
      <w:r>
        <w:rPr>
          <w:spacing w:val="2"/>
        </w:rPr>
        <w:t>)灯位布置图及回路图、控制回路表 (DWG 及 PDF 格</w:t>
      </w:r>
      <w:r>
        <w:rPr>
          <w:spacing w:val="13"/>
        </w:rPr>
        <w:t>式)</w:t>
      </w:r>
    </w:p>
    <w:p w14:paraId="4A2B1971">
      <w:pPr>
        <w:pStyle w:val="7"/>
        <w:spacing w:before="167" w:line="219" w:lineRule="auto"/>
        <w:ind w:left="133" w:firstLine="852" w:firstLineChars="300"/>
        <w:rPr>
          <w:spacing w:val="2"/>
        </w:rPr>
      </w:pPr>
      <w:r>
        <w:rPr>
          <w:rFonts w:hint="eastAsia"/>
          <w:spacing w:val="2"/>
          <w:lang w:val="en-US" w:eastAsia="zh-CN"/>
        </w:rPr>
        <w:t>4</w:t>
      </w:r>
      <w:r>
        <w:rPr>
          <w:spacing w:val="2"/>
        </w:rPr>
        <w:t>)以上设计成果的装订文本文件</w:t>
      </w:r>
      <w:r>
        <w:rPr>
          <w:rFonts w:hint="eastAsia"/>
          <w:spacing w:val="2"/>
          <w:lang w:val="en-US" w:eastAsia="zh-CN"/>
        </w:rPr>
        <w:t>15</w:t>
      </w:r>
      <w:r>
        <w:rPr>
          <w:spacing w:val="2"/>
        </w:rPr>
        <w:t>份及</w:t>
      </w:r>
      <w:r>
        <w:rPr>
          <w:rFonts w:hint="eastAsia"/>
          <w:spacing w:val="2"/>
          <w:lang w:val="en-US" w:eastAsia="zh-CN"/>
        </w:rPr>
        <w:t>光盘电子文件一式2</w:t>
      </w:r>
      <w:r>
        <w:rPr>
          <w:spacing w:val="2"/>
        </w:rPr>
        <w:t>份。在设计方完成本阶段服务和提交以上成果文件，并经甲方书面确认后，设计方将进入设计的下一阶段。</w:t>
      </w:r>
    </w:p>
    <w:p w14:paraId="6074D8E2">
      <w:pPr>
        <w:pStyle w:val="7"/>
        <w:spacing w:before="63" w:line="219" w:lineRule="auto"/>
        <w:ind w:left="0" w:leftChars="0" w:firstLine="0" w:firstLineChars="0"/>
        <w:outlineLvl w:val="4"/>
        <w:rPr>
          <w:rFonts w:hint="eastAsia"/>
          <w:b/>
          <w:bCs/>
          <w:spacing w:val="1"/>
          <w:sz w:val="28"/>
          <w:szCs w:val="28"/>
          <w:highlight w:val="none"/>
          <w:lang w:val="en-US" w:eastAsia="zh-CN"/>
        </w:rPr>
      </w:pPr>
      <w:r>
        <w:rPr>
          <w:rFonts w:hint="eastAsia"/>
          <w:b/>
          <w:bCs/>
          <w:spacing w:val="1"/>
          <w:sz w:val="28"/>
          <w:szCs w:val="28"/>
          <w:highlight w:val="none"/>
          <w:lang w:val="en-US" w:eastAsia="zh-CN"/>
        </w:rPr>
        <w:t>7.4、施工配合及调试阶段</w:t>
      </w:r>
    </w:p>
    <w:p w14:paraId="40B17CD8">
      <w:pPr>
        <w:pStyle w:val="7"/>
        <w:spacing w:before="168" w:line="298" w:lineRule="auto"/>
        <w:ind w:right="173"/>
        <w:rPr>
          <w:rFonts w:hint="eastAsia"/>
          <w:spacing w:val="1"/>
          <w:lang w:val="en-US" w:eastAsia="zh-CN"/>
        </w:rPr>
      </w:pPr>
      <w:r>
        <w:rPr>
          <w:rFonts w:hint="eastAsia"/>
          <w:spacing w:val="1"/>
          <w:lang w:val="en-US" w:eastAsia="zh-CN"/>
        </w:rPr>
        <w:t>7.4.1施工配合阶段：</w:t>
      </w:r>
    </w:p>
    <w:p w14:paraId="4DEB9433">
      <w:pPr>
        <w:pStyle w:val="7"/>
        <w:spacing w:before="245" w:line="219" w:lineRule="auto"/>
        <w:rPr>
          <w:spacing w:val="13"/>
        </w:rPr>
      </w:pPr>
      <w:r>
        <w:rPr>
          <w:spacing w:val="13"/>
        </w:rPr>
        <w:t>设计方将参加协调会，配合甲方审核施工单位出具的相应</w:t>
      </w:r>
      <w:r>
        <w:rPr>
          <w:rFonts w:hint="eastAsia"/>
          <w:spacing w:val="13"/>
          <w:lang w:val="en-US" w:eastAsia="zh-CN"/>
        </w:rPr>
        <w:t>灯具规格参数表、灯具实物样板、综合点位图</w:t>
      </w:r>
      <w:r>
        <w:rPr>
          <w:spacing w:val="13"/>
        </w:rPr>
        <w:t>照明</w:t>
      </w:r>
      <w:r>
        <w:rPr>
          <w:rFonts w:hint="eastAsia"/>
          <w:spacing w:val="13"/>
          <w:lang w:val="en-US" w:eastAsia="zh-CN"/>
        </w:rPr>
        <w:t>点位</w:t>
      </w:r>
      <w:r>
        <w:rPr>
          <w:spacing w:val="13"/>
        </w:rPr>
        <w:t>图纸，并出具相应的意见：</w:t>
      </w:r>
    </w:p>
    <w:p w14:paraId="6449316E">
      <w:pPr>
        <w:pStyle w:val="7"/>
        <w:numPr>
          <w:ilvl w:val="0"/>
          <w:numId w:val="5"/>
        </w:numPr>
        <w:spacing w:before="245" w:line="219" w:lineRule="auto"/>
        <w:rPr>
          <w:spacing w:val="13"/>
        </w:rPr>
      </w:pPr>
      <w:r>
        <w:rPr>
          <w:spacing w:val="13"/>
        </w:rPr>
        <w:t>负责设计文件的技术交底；</w:t>
      </w:r>
    </w:p>
    <w:p w14:paraId="385AF8A5">
      <w:pPr>
        <w:pStyle w:val="7"/>
        <w:numPr>
          <w:ilvl w:val="0"/>
          <w:numId w:val="5"/>
        </w:numPr>
        <w:spacing w:before="245" w:line="219" w:lineRule="auto"/>
        <w:rPr>
          <w:spacing w:val="13"/>
        </w:rPr>
      </w:pPr>
      <w:r>
        <w:rPr>
          <w:spacing w:val="13"/>
        </w:rPr>
        <w:t>解答在项目实施过程中与照明设计工作相关的技术问题；</w:t>
      </w:r>
    </w:p>
    <w:p w14:paraId="39136923">
      <w:pPr>
        <w:pStyle w:val="7"/>
        <w:spacing w:before="245" w:line="219" w:lineRule="auto"/>
        <w:rPr>
          <w:spacing w:val="13"/>
        </w:rPr>
      </w:pPr>
      <w:r>
        <w:rPr>
          <w:rFonts w:hint="eastAsia"/>
          <w:spacing w:val="13"/>
          <w:lang w:val="en-US" w:eastAsia="zh-CN"/>
        </w:rPr>
        <w:t>3）</w:t>
      </w:r>
      <w:r>
        <w:rPr>
          <w:spacing w:val="13"/>
        </w:rPr>
        <w:t>审核施工单位出具的灯具安装节点图，以保证灯具在</w:t>
      </w:r>
      <w:r>
        <w:rPr>
          <w:rFonts w:hint="eastAsia"/>
          <w:spacing w:val="13"/>
          <w:lang w:val="en-US" w:eastAsia="zh-CN"/>
        </w:rPr>
        <w:t>室内</w:t>
      </w:r>
      <w:r>
        <w:rPr>
          <w:spacing w:val="13"/>
        </w:rPr>
        <w:t>安装效果；</w:t>
      </w:r>
    </w:p>
    <w:p w14:paraId="41FF7DB7">
      <w:pPr>
        <w:pStyle w:val="7"/>
        <w:spacing w:before="245" w:line="219" w:lineRule="auto"/>
        <w:rPr>
          <w:spacing w:val="13"/>
        </w:rPr>
      </w:pPr>
      <w:r>
        <w:rPr>
          <w:rFonts w:hint="eastAsia"/>
          <w:spacing w:val="13"/>
          <w:lang w:val="en-US" w:eastAsia="zh-CN"/>
        </w:rPr>
        <w:t>4</w:t>
      </w:r>
      <w:r>
        <w:rPr>
          <w:spacing w:val="13"/>
        </w:rPr>
        <w:t>)审核施工单位出具的灯具回路图和连接图，确保正确的回路连接，以实现正确的场景效果；</w:t>
      </w:r>
    </w:p>
    <w:p w14:paraId="1CCEE82C">
      <w:pPr>
        <w:pStyle w:val="7"/>
        <w:spacing w:before="245" w:line="219" w:lineRule="auto"/>
        <w:rPr>
          <w:spacing w:val="13"/>
        </w:rPr>
      </w:pPr>
      <w:r>
        <w:rPr>
          <w:rFonts w:hint="eastAsia"/>
          <w:spacing w:val="13"/>
          <w:lang w:val="en-US" w:eastAsia="zh-CN"/>
        </w:rPr>
        <w:t>5</w:t>
      </w:r>
      <w:r>
        <w:rPr>
          <w:spacing w:val="13"/>
        </w:rPr>
        <w:t>)审核施工单位出具灯具控制图和系统图，以保证灯具可按照设计实现舒适的场景效果。在设计方完成本阶段服务后，并经甲方书面确认后，设计方将进入设计的下一阶段。</w:t>
      </w:r>
    </w:p>
    <w:p w14:paraId="741DA217">
      <w:pPr>
        <w:pStyle w:val="7"/>
        <w:spacing w:before="245" w:line="219" w:lineRule="auto"/>
        <w:rPr>
          <w:spacing w:val="13"/>
        </w:rPr>
      </w:pPr>
      <w:r>
        <w:rPr>
          <w:rFonts w:hint="eastAsia"/>
          <w:spacing w:val="1"/>
          <w:lang w:val="en-US" w:eastAsia="zh-CN"/>
        </w:rPr>
        <w:t>7.4.2</w:t>
      </w:r>
      <w:r>
        <w:rPr>
          <w:spacing w:val="13"/>
        </w:rPr>
        <w:t>调试阶段</w:t>
      </w:r>
    </w:p>
    <w:p w14:paraId="14974F0C">
      <w:pPr>
        <w:pStyle w:val="7"/>
        <w:spacing w:before="245" w:line="219" w:lineRule="auto"/>
        <w:rPr>
          <w:spacing w:val="13"/>
        </w:rPr>
      </w:pPr>
      <w:r>
        <w:rPr>
          <w:rFonts w:hint="eastAsia"/>
          <w:spacing w:val="13"/>
          <w:lang w:val="en-US" w:eastAsia="zh-CN"/>
        </w:rPr>
        <w:t>1</w:t>
      </w:r>
      <w:r>
        <w:rPr>
          <w:spacing w:val="13"/>
        </w:rPr>
        <w:t>)按照施工进度计划，配合业主进行安装巡视及验收，提供现场</w:t>
      </w:r>
      <w:r>
        <w:rPr>
          <w:rFonts w:hint="eastAsia"/>
          <w:spacing w:val="13"/>
          <w:lang w:val="en-US" w:eastAsia="zh-CN"/>
        </w:rPr>
        <w:t>巡场</w:t>
      </w:r>
      <w:r>
        <w:rPr>
          <w:spacing w:val="13"/>
        </w:rPr>
        <w:t>记录</w:t>
      </w:r>
      <w:r>
        <w:rPr>
          <w:rFonts w:hint="eastAsia"/>
          <w:spacing w:val="13"/>
          <w:lang w:eastAsia="zh-CN"/>
        </w:rPr>
        <w:t>，</w:t>
      </w:r>
      <w:r>
        <w:rPr>
          <w:spacing w:val="13"/>
        </w:rPr>
        <w:t>并指导照明工程承包商进行灯光效果调试；</w:t>
      </w:r>
    </w:p>
    <w:p w14:paraId="2215F231">
      <w:pPr>
        <w:pStyle w:val="7"/>
        <w:spacing w:before="245" w:line="219" w:lineRule="auto"/>
        <w:rPr>
          <w:spacing w:val="13"/>
        </w:rPr>
      </w:pPr>
      <w:r>
        <w:rPr>
          <w:rFonts w:hint="eastAsia"/>
          <w:spacing w:val="13"/>
          <w:lang w:val="en-US" w:eastAsia="zh-CN"/>
        </w:rPr>
        <w:t>2</w:t>
      </w:r>
      <w:r>
        <w:rPr>
          <w:spacing w:val="13"/>
        </w:rPr>
        <w:t>在照明控制设备供应商与照明工程承包商共同确认照明控制设备安装正确并试运行后，进行灯光场景设定；</w:t>
      </w:r>
    </w:p>
    <w:p w14:paraId="50DD0557">
      <w:pPr>
        <w:pStyle w:val="7"/>
        <w:spacing w:before="245" w:line="219" w:lineRule="auto"/>
        <w:rPr>
          <w:rFonts w:ascii="Arial"/>
          <w:sz w:val="21"/>
        </w:rPr>
      </w:pPr>
      <w:r>
        <w:rPr>
          <w:rFonts w:hint="eastAsia"/>
          <w:spacing w:val="13"/>
          <w:lang w:val="en-US" w:eastAsia="zh-CN"/>
        </w:rPr>
        <w:t>3</w:t>
      </w:r>
      <w:r>
        <w:rPr>
          <w:spacing w:val="13"/>
        </w:rPr>
        <w:t>)项目完成后出具验收报告。</w:t>
      </w:r>
    </w:p>
    <w:p w14:paraId="7064EBBC">
      <w:pPr>
        <w:pStyle w:val="7"/>
        <w:spacing w:before="95" w:line="219" w:lineRule="auto"/>
        <w:ind w:left="0" w:leftChars="0" w:firstLine="0" w:firstLineChars="0"/>
        <w:outlineLvl w:val="0"/>
        <w:rPr>
          <w:b/>
          <w:bCs/>
          <w:spacing w:val="-1"/>
          <w:sz w:val="29"/>
          <w:szCs w:val="29"/>
          <w:highlight w:val="none"/>
        </w:rPr>
      </w:pPr>
      <w:r>
        <w:rPr>
          <w:rFonts w:hint="eastAsia"/>
          <w:b/>
          <w:bCs/>
          <w:spacing w:val="-1"/>
          <w:sz w:val="29"/>
          <w:szCs w:val="29"/>
          <w:highlight w:val="none"/>
          <w:lang w:val="en-US" w:eastAsia="zh-CN"/>
        </w:rPr>
        <w:t>八</w:t>
      </w:r>
      <w:r>
        <w:rPr>
          <w:b/>
          <w:bCs/>
          <w:spacing w:val="-1"/>
          <w:sz w:val="29"/>
          <w:szCs w:val="29"/>
          <w:highlight w:val="none"/>
        </w:rPr>
        <w:t>、设计成果质量要求</w:t>
      </w:r>
    </w:p>
    <w:p w14:paraId="6B2B6F65">
      <w:pPr>
        <w:pStyle w:val="7"/>
        <w:spacing w:before="245" w:line="219" w:lineRule="auto"/>
        <w:rPr>
          <w:rFonts w:hint="default"/>
          <w:spacing w:val="13"/>
          <w:lang w:val="en-US"/>
        </w:rPr>
      </w:pPr>
      <w:r>
        <w:rPr>
          <w:rFonts w:hint="eastAsia"/>
          <w:spacing w:val="13"/>
          <w:lang w:val="en-US" w:eastAsia="zh-CN"/>
        </w:rPr>
        <w:t>8.1 设计要求</w:t>
      </w:r>
    </w:p>
    <w:p w14:paraId="0B1EB7EE">
      <w:pPr>
        <w:pStyle w:val="7"/>
        <w:spacing w:before="245" w:line="219" w:lineRule="auto"/>
        <w:rPr>
          <w:spacing w:val="13"/>
        </w:rPr>
      </w:pPr>
      <w:r>
        <w:rPr>
          <w:rFonts w:hint="eastAsia"/>
          <w:spacing w:val="13"/>
          <w:lang w:val="en-US" w:eastAsia="zh-CN"/>
        </w:rPr>
        <w:t xml:space="preserve">8.1.1 </w:t>
      </w:r>
      <w:r>
        <w:rPr>
          <w:spacing w:val="13"/>
        </w:rPr>
        <w:t>照明设计应以室内硬装和软装概念设计为依据，从城市的观念入手，  结合当地的历史文化及地域特色，运用现代照明设计手法，创造出具有生 命力的照明主题，做到技术与艺术的交融。室内设计可提供方案设计参考， 无需施工图设计。</w:t>
      </w:r>
    </w:p>
    <w:p w14:paraId="67B59FE2">
      <w:pPr>
        <w:pStyle w:val="7"/>
        <w:spacing w:before="245" w:line="219" w:lineRule="auto"/>
        <w:rPr>
          <w:spacing w:val="13"/>
        </w:rPr>
      </w:pPr>
      <w:r>
        <w:rPr>
          <w:rFonts w:hint="eastAsia"/>
          <w:spacing w:val="13"/>
          <w:lang w:val="en-US" w:eastAsia="zh-CN"/>
        </w:rPr>
        <w:t xml:space="preserve">8.1.2 </w:t>
      </w:r>
      <w:r>
        <w:rPr>
          <w:spacing w:val="13"/>
        </w:rPr>
        <w:t>照明设计应着力表现室内设计效果，塑造能够表达空间意向的光环境， 形成项目独特的个性和商业氛围。</w:t>
      </w:r>
    </w:p>
    <w:p w14:paraId="6CCD0AF2">
      <w:pPr>
        <w:pStyle w:val="7"/>
        <w:spacing w:before="245" w:line="219" w:lineRule="auto"/>
        <w:rPr>
          <w:spacing w:val="13"/>
        </w:rPr>
      </w:pPr>
      <w:r>
        <w:rPr>
          <w:rFonts w:hint="eastAsia"/>
          <w:spacing w:val="13"/>
          <w:lang w:val="en-US" w:eastAsia="zh-CN"/>
        </w:rPr>
        <w:t xml:space="preserve">8.1.3 </w:t>
      </w:r>
      <w:r>
        <w:rPr>
          <w:spacing w:val="13"/>
        </w:rPr>
        <w:t>照明设计效果应富有时代气息，符合现代审美品味，突出项目子项特  征气氛，并与室内的使用功能及重要空间的地位相匹配。应该按照本项目 中的功能分类，区别对待，强调以照明营造氛围和艺术效果，在设计中应  该重点突出、层次分明，并须考虑节假日和非节假日不同时段的照明效果。</w:t>
      </w:r>
    </w:p>
    <w:p w14:paraId="7E40843E">
      <w:pPr>
        <w:pStyle w:val="7"/>
        <w:spacing w:before="245" w:line="219" w:lineRule="auto"/>
        <w:rPr>
          <w:spacing w:val="13"/>
        </w:rPr>
      </w:pPr>
      <w:r>
        <w:rPr>
          <w:rFonts w:hint="eastAsia"/>
          <w:spacing w:val="13"/>
          <w:lang w:val="en-US" w:eastAsia="zh-CN"/>
        </w:rPr>
        <w:t xml:space="preserve">8.1.4 </w:t>
      </w:r>
      <w:r>
        <w:rPr>
          <w:spacing w:val="13"/>
        </w:rPr>
        <w:t>照明设计还应考虑附属标识及广告灯箱等的照明效果，并对室内灯光 设计给予建议，以协调照明的整体设计，同时要注意有效控制商业活动的 照明对酒店等的不利影响。</w:t>
      </w:r>
    </w:p>
    <w:p w14:paraId="38790C52">
      <w:pPr>
        <w:pStyle w:val="7"/>
        <w:spacing w:before="245" w:line="219" w:lineRule="auto"/>
        <w:rPr>
          <w:spacing w:val="13"/>
        </w:rPr>
      </w:pPr>
      <w:r>
        <w:rPr>
          <w:rFonts w:hint="eastAsia"/>
          <w:spacing w:val="13"/>
          <w:lang w:val="en-US" w:eastAsia="zh-CN"/>
        </w:rPr>
        <w:t xml:space="preserve">8.1.5 </w:t>
      </w:r>
      <w:r>
        <w:rPr>
          <w:spacing w:val="13"/>
        </w:rPr>
        <w:t>照明设计应着重表现大堂、餐饮区、电梯厅、客房和过道。突出酒店 氛围，强化空间的标识导向性，并在色彩上突出表现。</w:t>
      </w:r>
    </w:p>
    <w:p w14:paraId="547A6F83">
      <w:pPr>
        <w:pStyle w:val="7"/>
        <w:spacing w:before="245" w:line="219" w:lineRule="auto"/>
        <w:rPr>
          <w:spacing w:val="13"/>
        </w:rPr>
      </w:pPr>
      <w:r>
        <w:rPr>
          <w:rFonts w:hint="eastAsia"/>
          <w:spacing w:val="13"/>
          <w:lang w:val="en-US" w:eastAsia="zh-CN"/>
        </w:rPr>
        <w:t xml:space="preserve">8.1.6 </w:t>
      </w:r>
      <w:r>
        <w:rPr>
          <w:spacing w:val="13"/>
        </w:rPr>
        <w:t>照明灯具的选择，应结合室内设计的风格特点，通过设计合理的构造 处理，选择适合的照度标准，使用节能的光源和灯具，精心设计制定照明 方案和控制系统，节省造价及节约能源。</w:t>
      </w:r>
    </w:p>
    <w:p w14:paraId="6210CA01">
      <w:pPr>
        <w:pStyle w:val="7"/>
        <w:spacing w:before="245" w:line="219" w:lineRule="auto"/>
        <w:rPr>
          <w:spacing w:val="13"/>
        </w:rPr>
      </w:pPr>
      <w:r>
        <w:rPr>
          <w:rFonts w:hint="eastAsia"/>
          <w:spacing w:val="13"/>
          <w:lang w:val="en-US" w:eastAsia="zh-CN"/>
        </w:rPr>
        <w:t xml:space="preserve">8.1.7 </w:t>
      </w:r>
      <w:r>
        <w:rPr>
          <w:spacing w:val="13"/>
        </w:rPr>
        <w:t>灯光设计中所使用的照明设备，特别是电气设备和控制系统应是技术成熟、安全可靠、广泛使用的产品，并便于维修管理。</w:t>
      </w:r>
    </w:p>
    <w:p w14:paraId="50584E59">
      <w:pPr>
        <w:pStyle w:val="7"/>
        <w:spacing w:before="245" w:line="219" w:lineRule="auto"/>
        <w:rPr>
          <w:spacing w:val="13"/>
        </w:rPr>
      </w:pPr>
      <w:r>
        <w:rPr>
          <w:rFonts w:hint="eastAsia"/>
          <w:spacing w:val="13"/>
          <w:lang w:val="en-US" w:eastAsia="zh-CN"/>
        </w:rPr>
        <w:t xml:space="preserve">8.1.8 </w:t>
      </w:r>
      <w:r>
        <w:rPr>
          <w:spacing w:val="13"/>
        </w:rPr>
        <w:t>照明方案应按平时效果、重大节假日效果进行区别设计以及灯光的控 制；并应在平时效果、重大节假日效果中分别分时段进行控制设计，并明确表达分时段效果。</w:t>
      </w:r>
    </w:p>
    <w:p w14:paraId="092E6311">
      <w:pPr>
        <w:pStyle w:val="7"/>
        <w:spacing w:before="245" w:line="219" w:lineRule="auto"/>
        <w:rPr>
          <w:spacing w:val="13"/>
        </w:rPr>
      </w:pPr>
      <w:r>
        <w:rPr>
          <w:rFonts w:hint="eastAsia"/>
          <w:spacing w:val="13"/>
          <w:lang w:val="en-US" w:eastAsia="zh-CN"/>
        </w:rPr>
        <w:t xml:space="preserve">8.2 </w:t>
      </w:r>
      <w:r>
        <w:rPr>
          <w:spacing w:val="13"/>
        </w:rPr>
        <w:t>详细设计要求：</w:t>
      </w:r>
    </w:p>
    <w:p w14:paraId="4D9E6E2B">
      <w:pPr>
        <w:pStyle w:val="7"/>
        <w:spacing w:before="245" w:line="219" w:lineRule="auto"/>
        <w:rPr>
          <w:spacing w:val="13"/>
        </w:rPr>
      </w:pPr>
      <w:r>
        <w:rPr>
          <w:rFonts w:hint="eastAsia"/>
          <w:spacing w:val="13"/>
          <w:lang w:val="en-US" w:eastAsia="zh-CN"/>
        </w:rPr>
        <w:t xml:space="preserve">8.2.1 </w:t>
      </w:r>
      <w:r>
        <w:rPr>
          <w:spacing w:val="13"/>
        </w:rPr>
        <w:t>空间照明</w:t>
      </w:r>
    </w:p>
    <w:p w14:paraId="12EE966F">
      <w:pPr>
        <w:pStyle w:val="7"/>
        <w:spacing w:before="245" w:line="219" w:lineRule="auto"/>
        <w:rPr>
          <w:spacing w:val="13"/>
        </w:rPr>
      </w:pPr>
      <w:r>
        <w:rPr>
          <w:rFonts w:hint="eastAsia"/>
          <w:spacing w:val="13"/>
          <w:lang w:val="en-US" w:eastAsia="zh-CN"/>
        </w:rPr>
        <w:t xml:space="preserve">1) </w:t>
      </w:r>
      <w:r>
        <w:rPr>
          <w:spacing w:val="13"/>
        </w:rPr>
        <w:t>提供总体照明设计方案，室内空间机电设计提供配电回路，由灯光 设计单位把控室内灯光效果。</w:t>
      </w:r>
    </w:p>
    <w:p w14:paraId="1602581E">
      <w:pPr>
        <w:pStyle w:val="7"/>
        <w:spacing w:before="245" w:line="219" w:lineRule="auto"/>
        <w:rPr>
          <w:spacing w:val="13"/>
        </w:rPr>
      </w:pPr>
      <w:r>
        <w:rPr>
          <w:rFonts w:hint="eastAsia"/>
          <w:spacing w:val="13"/>
          <w:lang w:val="en-US" w:eastAsia="zh-CN"/>
        </w:rPr>
        <w:t xml:space="preserve">2) </w:t>
      </w:r>
      <w:r>
        <w:rPr>
          <w:spacing w:val="13"/>
        </w:rPr>
        <w:t>按照各空间的用途、位置进行区别设计。</w:t>
      </w:r>
    </w:p>
    <w:p w14:paraId="726D4697">
      <w:pPr>
        <w:pStyle w:val="7"/>
        <w:spacing w:before="245" w:line="219" w:lineRule="auto"/>
        <w:rPr>
          <w:spacing w:val="13"/>
        </w:rPr>
      </w:pPr>
      <w:r>
        <w:rPr>
          <w:rFonts w:hint="eastAsia"/>
          <w:spacing w:val="13"/>
          <w:lang w:val="en-US" w:eastAsia="zh-CN"/>
        </w:rPr>
        <w:t xml:space="preserve">3) </w:t>
      </w:r>
      <w:r>
        <w:rPr>
          <w:spacing w:val="13"/>
        </w:rPr>
        <w:t>为方便不同的空间管理和计费，供电系统分楼、分区、分业态进行 单独供电，单独计量。有条件的各空间单独引自各自店内配电箱。</w:t>
      </w:r>
    </w:p>
    <w:p w14:paraId="00641A81">
      <w:pPr>
        <w:pStyle w:val="7"/>
        <w:spacing w:before="245" w:line="219" w:lineRule="auto"/>
        <w:rPr>
          <w:spacing w:val="13"/>
        </w:rPr>
      </w:pPr>
      <w:r>
        <w:rPr>
          <w:rFonts w:hint="eastAsia"/>
          <w:spacing w:val="13"/>
          <w:lang w:val="en-US" w:eastAsia="zh-CN"/>
        </w:rPr>
        <w:t xml:space="preserve">9.2.2 </w:t>
      </w:r>
      <w:r>
        <w:rPr>
          <w:spacing w:val="13"/>
        </w:rPr>
        <w:t>立面照明</w:t>
      </w:r>
    </w:p>
    <w:p w14:paraId="22A21A8A">
      <w:pPr>
        <w:pStyle w:val="7"/>
        <w:spacing w:before="245" w:line="219" w:lineRule="auto"/>
        <w:rPr>
          <w:spacing w:val="13"/>
        </w:rPr>
      </w:pPr>
      <w:r>
        <w:rPr>
          <w:spacing w:val="13"/>
        </w:rPr>
        <w:t>照明灯具按照设计情景开启。立面照明可以采用EIB 智能照明系 统。(不能超过限额)</w:t>
      </w:r>
    </w:p>
    <w:p w14:paraId="16638B36">
      <w:pPr>
        <w:pStyle w:val="7"/>
        <w:numPr>
          <w:ilvl w:val="0"/>
          <w:numId w:val="0"/>
        </w:numPr>
        <w:spacing w:before="245" w:line="219" w:lineRule="auto"/>
        <w:ind w:leftChars="200"/>
        <w:rPr>
          <w:spacing w:val="13"/>
        </w:rPr>
      </w:pPr>
      <w:r>
        <w:rPr>
          <w:rFonts w:hint="eastAsia"/>
          <w:spacing w:val="13"/>
          <w:lang w:val="en-US" w:eastAsia="zh-CN"/>
        </w:rPr>
        <w:t xml:space="preserve">8.2.3 </w:t>
      </w:r>
      <w:r>
        <w:rPr>
          <w:spacing w:val="13"/>
        </w:rPr>
        <w:t>照明控制：</w:t>
      </w:r>
    </w:p>
    <w:p w14:paraId="6239C7D8">
      <w:pPr>
        <w:pStyle w:val="7"/>
        <w:numPr>
          <w:ilvl w:val="0"/>
          <w:numId w:val="0"/>
        </w:numPr>
        <w:spacing w:before="245" w:line="219" w:lineRule="auto"/>
        <w:ind w:leftChars="200"/>
        <w:rPr>
          <w:spacing w:val="13"/>
        </w:rPr>
      </w:pPr>
      <w:r>
        <w:rPr>
          <w:rFonts w:hint="eastAsia"/>
          <w:spacing w:val="13"/>
          <w:lang w:val="en-US" w:eastAsia="zh-CN"/>
        </w:rPr>
        <w:t xml:space="preserve">1) </w:t>
      </w:r>
      <w:r>
        <w:rPr>
          <w:spacing w:val="13"/>
        </w:rPr>
        <w:t>对整个空间照明可以进行集中智能照明控制(如EIB系统) , 控 制系统根据不同的空间进行控制</w:t>
      </w:r>
      <w:r>
        <w:rPr>
          <w:rFonts w:hint="eastAsia"/>
          <w:spacing w:val="13"/>
          <w:lang w:val="en-US" w:eastAsia="zh-CN"/>
        </w:rPr>
        <w:t>,</w:t>
      </w:r>
      <w:r>
        <w:rPr>
          <w:spacing w:val="13"/>
        </w:rPr>
        <w:t>在中控中心进行控制，有BA的纳入楼控系统。</w:t>
      </w:r>
    </w:p>
    <w:p w14:paraId="3933B57C">
      <w:pPr>
        <w:pStyle w:val="7"/>
        <w:spacing w:before="245" w:line="219" w:lineRule="auto"/>
        <w:ind w:left="0" w:leftChars="0" w:firstLine="612" w:firstLineChars="200"/>
        <w:rPr>
          <w:spacing w:val="13"/>
        </w:rPr>
      </w:pPr>
      <w:r>
        <w:rPr>
          <w:rFonts w:hint="eastAsia"/>
          <w:spacing w:val="13"/>
          <w:lang w:val="en-US" w:eastAsia="zh-CN"/>
        </w:rPr>
        <w:t xml:space="preserve">2) </w:t>
      </w:r>
      <w:r>
        <w:rPr>
          <w:spacing w:val="13"/>
        </w:rPr>
        <w:t>空间照明若采用独立的集中智能照明控制系统，在</w:t>
      </w:r>
      <w:r>
        <w:rPr>
          <w:rFonts w:hint="eastAsia"/>
          <w:spacing w:val="13"/>
          <w:lang w:val="en-US" w:eastAsia="zh-CN"/>
        </w:rPr>
        <w:t>酒店运营指定区域</w:t>
      </w:r>
      <w:r>
        <w:rPr>
          <w:spacing w:val="13"/>
        </w:rPr>
        <w:t>进行控制。</w:t>
      </w:r>
    </w:p>
    <w:p w14:paraId="0DEE14D1">
      <w:pPr>
        <w:pStyle w:val="7"/>
        <w:spacing w:before="245" w:line="219" w:lineRule="auto"/>
        <w:rPr>
          <w:spacing w:val="13"/>
        </w:rPr>
      </w:pPr>
      <w:r>
        <w:rPr>
          <w:rFonts w:hint="eastAsia"/>
          <w:spacing w:val="13"/>
          <w:lang w:val="en-US" w:eastAsia="zh-CN"/>
        </w:rPr>
        <w:t xml:space="preserve">8.2.4 </w:t>
      </w:r>
      <w:r>
        <w:rPr>
          <w:spacing w:val="13"/>
        </w:rPr>
        <w:t>设计配合：</w:t>
      </w:r>
    </w:p>
    <w:p w14:paraId="4CF75B93">
      <w:pPr>
        <w:pStyle w:val="7"/>
        <w:spacing w:before="245" w:line="219" w:lineRule="auto"/>
        <w:rPr>
          <w:rFonts w:hint="eastAsia" w:eastAsia="宋体"/>
          <w:spacing w:val="13"/>
          <w:lang w:eastAsia="zh-CN"/>
        </w:rPr>
      </w:pPr>
      <w:r>
        <w:rPr>
          <w:rFonts w:hint="eastAsia"/>
          <w:spacing w:val="13"/>
          <w:lang w:val="en-US" w:eastAsia="zh-CN"/>
        </w:rPr>
        <w:t xml:space="preserve">1) </w:t>
      </w:r>
      <w:r>
        <w:rPr>
          <w:spacing w:val="13"/>
        </w:rPr>
        <w:t>在方案设计得到甲方正式书面确认后，在甲方认可或提出修改意见的方案基础上进行方案修改及深化设计</w:t>
      </w:r>
      <w:r>
        <w:rPr>
          <w:rFonts w:hint="eastAsia"/>
          <w:spacing w:val="13"/>
          <w:lang w:eastAsia="zh-CN"/>
        </w:rPr>
        <w:t>；</w:t>
      </w:r>
    </w:p>
    <w:p w14:paraId="5953975A">
      <w:pPr>
        <w:pStyle w:val="7"/>
        <w:spacing w:before="245" w:line="219" w:lineRule="auto"/>
        <w:rPr>
          <w:spacing w:val="13"/>
        </w:rPr>
      </w:pPr>
      <w:r>
        <w:rPr>
          <w:rFonts w:hint="eastAsia"/>
          <w:spacing w:val="13"/>
          <w:lang w:val="en-US" w:eastAsia="zh-CN"/>
        </w:rPr>
        <w:t xml:space="preserve">2) </w:t>
      </w:r>
      <w:r>
        <w:rPr>
          <w:spacing w:val="13"/>
        </w:rPr>
        <w:t>甲乙双方需指定专人保证进行有效、畅通的沟通渠道，确保深化设 计及修改工作的顺利进行，最终达到甲方的书面认可。</w:t>
      </w:r>
    </w:p>
    <w:p w14:paraId="0B491810">
      <w:pPr>
        <w:pStyle w:val="7"/>
        <w:spacing w:before="245" w:line="219" w:lineRule="auto"/>
        <w:rPr>
          <w:spacing w:val="13"/>
        </w:rPr>
      </w:pPr>
      <w:r>
        <w:rPr>
          <w:rFonts w:hint="eastAsia"/>
          <w:spacing w:val="13"/>
          <w:lang w:val="en-US" w:eastAsia="zh-CN"/>
        </w:rPr>
        <w:t xml:space="preserve">3) </w:t>
      </w:r>
      <w:r>
        <w:rPr>
          <w:spacing w:val="13"/>
        </w:rPr>
        <w:t>乙方方案可能产生的诸如消防规范、设备、结构荷载设计、外维护 墙保温系数、幕墙抗震、抗风、水密性等技术设计问题的反馈，乙 方应根据各方反馈意见对原设计方案作符合原设计方案构思、目标 的优化修改调整，并完成深化设计工作。</w:t>
      </w:r>
    </w:p>
    <w:p w14:paraId="7AE22811">
      <w:pPr>
        <w:pStyle w:val="7"/>
        <w:spacing w:before="245" w:line="219" w:lineRule="auto"/>
        <w:rPr>
          <w:spacing w:val="13"/>
        </w:rPr>
      </w:pPr>
      <w:r>
        <w:rPr>
          <w:rFonts w:hint="eastAsia"/>
          <w:spacing w:val="13"/>
          <w:lang w:val="en-US" w:eastAsia="zh-CN"/>
        </w:rPr>
        <w:t xml:space="preserve">4) </w:t>
      </w:r>
      <w:r>
        <w:rPr>
          <w:spacing w:val="13"/>
        </w:rPr>
        <w:t>乙方须与方案设计单位、施工图设计单位、各类顾问单位、二次深化设计单位进行密切沟通，及时协调相互的条件和要求，严格保证深化设计的可实施性。</w:t>
      </w:r>
    </w:p>
    <w:p w14:paraId="5A16FFBA">
      <w:pPr>
        <w:pStyle w:val="7"/>
        <w:spacing w:before="245" w:line="219" w:lineRule="auto"/>
        <w:rPr>
          <w:spacing w:val="13"/>
        </w:rPr>
      </w:pPr>
      <w:r>
        <w:rPr>
          <w:rFonts w:hint="eastAsia"/>
          <w:spacing w:val="13"/>
          <w:lang w:val="en-US" w:eastAsia="zh-CN"/>
        </w:rPr>
        <w:t xml:space="preserve">5) </w:t>
      </w:r>
      <w:r>
        <w:rPr>
          <w:spacing w:val="13"/>
        </w:rPr>
        <w:t>一般空间照明主要用途是装饰性和以功 能性结合，注意避免造成光污染浪费或不足。</w:t>
      </w:r>
    </w:p>
    <w:p w14:paraId="1BC39DAD">
      <w:pPr>
        <w:pStyle w:val="7"/>
        <w:spacing w:before="245" w:line="219" w:lineRule="auto"/>
        <w:rPr>
          <w:spacing w:val="13"/>
        </w:rPr>
      </w:pPr>
    </w:p>
    <w:p w14:paraId="3C9CD96A">
      <w:pPr>
        <w:pStyle w:val="7"/>
        <w:spacing w:before="98" w:line="219" w:lineRule="auto"/>
        <w:ind w:left="0" w:leftChars="0" w:firstLine="0" w:firstLineChars="0"/>
        <w:rPr>
          <w:sz w:val="30"/>
          <w:szCs w:val="30"/>
        </w:rPr>
      </w:pPr>
      <w:r>
        <w:rPr>
          <w:rFonts w:hint="eastAsia"/>
          <w:b/>
          <w:bCs/>
          <w:spacing w:val="-6"/>
          <w:sz w:val="30"/>
          <w:szCs w:val="30"/>
          <w:lang w:val="en-US" w:eastAsia="zh-CN"/>
        </w:rPr>
        <w:t>九</w:t>
      </w:r>
      <w:r>
        <w:rPr>
          <w:b/>
          <w:bCs/>
          <w:spacing w:val="-6"/>
          <w:sz w:val="30"/>
          <w:szCs w:val="30"/>
        </w:rPr>
        <w:t>、设计周期及服务次数(以最终签订合同为准)</w:t>
      </w:r>
    </w:p>
    <w:p w14:paraId="1744CBE9">
      <w:pPr>
        <w:pStyle w:val="7"/>
        <w:spacing w:before="245" w:line="219" w:lineRule="auto"/>
        <w:rPr>
          <w:rFonts w:hint="eastAsia" w:eastAsia="宋体"/>
          <w:spacing w:val="13"/>
          <w:lang w:eastAsia="zh-CN"/>
        </w:rPr>
      </w:pPr>
      <w:r>
        <w:rPr>
          <w:spacing w:val="13"/>
        </w:rPr>
        <w:t>根据本项目开发计划，设计时间暂定依次按照如下进度安排</w:t>
      </w:r>
      <w:r>
        <w:rPr>
          <w:rFonts w:hint="eastAsia"/>
          <w:spacing w:val="13"/>
          <w:lang w:eastAsia="zh-CN"/>
        </w:rPr>
        <w:t>：</w:t>
      </w:r>
    </w:p>
    <w:p w14:paraId="146AEDEF">
      <w:pPr>
        <w:spacing w:line="66" w:lineRule="exact"/>
      </w:pPr>
    </w:p>
    <w:tbl>
      <w:tblPr>
        <w:tblStyle w:val="60"/>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1"/>
        <w:gridCol w:w="10"/>
        <w:gridCol w:w="2895"/>
        <w:gridCol w:w="3260"/>
      </w:tblGrid>
      <w:tr w14:paraId="20F97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201" w:type="dxa"/>
            <w:gridSpan w:val="2"/>
            <w:vAlign w:val="top"/>
          </w:tcPr>
          <w:p w14:paraId="126C0633">
            <w:pPr>
              <w:pStyle w:val="59"/>
              <w:spacing w:before="105" w:line="220" w:lineRule="auto"/>
              <w:ind w:left="85"/>
              <w:rPr>
                <w:sz w:val="24"/>
                <w:szCs w:val="24"/>
              </w:rPr>
            </w:pPr>
            <w:r>
              <w:rPr>
                <w:spacing w:val="2"/>
                <w:sz w:val="24"/>
                <w:szCs w:val="24"/>
              </w:rPr>
              <w:t>工作阶段</w:t>
            </w:r>
          </w:p>
        </w:tc>
        <w:tc>
          <w:tcPr>
            <w:tcW w:w="2895" w:type="dxa"/>
            <w:vAlign w:val="top"/>
          </w:tcPr>
          <w:p w14:paraId="35DEED43">
            <w:pPr>
              <w:pStyle w:val="59"/>
              <w:spacing w:before="108" w:line="221" w:lineRule="auto"/>
              <w:ind w:left="94"/>
              <w:rPr>
                <w:sz w:val="24"/>
                <w:szCs w:val="24"/>
              </w:rPr>
            </w:pPr>
            <w:r>
              <w:rPr>
                <w:spacing w:val="7"/>
                <w:sz w:val="24"/>
                <w:szCs w:val="24"/>
              </w:rPr>
              <w:t>时间(日历日)</w:t>
            </w:r>
          </w:p>
        </w:tc>
        <w:tc>
          <w:tcPr>
            <w:tcW w:w="3260" w:type="dxa"/>
            <w:vAlign w:val="top"/>
          </w:tcPr>
          <w:p w14:paraId="41E7BEA3">
            <w:pPr>
              <w:pStyle w:val="59"/>
              <w:spacing w:before="106" w:line="221" w:lineRule="auto"/>
              <w:ind w:left="0" w:leftChars="0" w:firstLine="0" w:firstLineChars="0"/>
              <w:jc w:val="center"/>
              <w:rPr>
                <w:sz w:val="24"/>
                <w:szCs w:val="24"/>
              </w:rPr>
            </w:pPr>
            <w:r>
              <w:rPr>
                <w:spacing w:val="6"/>
                <w:sz w:val="24"/>
                <w:szCs w:val="24"/>
              </w:rPr>
              <w:t>备注</w:t>
            </w:r>
          </w:p>
        </w:tc>
      </w:tr>
      <w:tr w14:paraId="55BD0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3191" w:type="dxa"/>
            <w:vAlign w:val="top"/>
          </w:tcPr>
          <w:p w14:paraId="3BA9020B">
            <w:pPr>
              <w:pStyle w:val="59"/>
              <w:spacing w:before="204" w:line="219" w:lineRule="auto"/>
              <w:ind w:left="85"/>
              <w:rPr>
                <w:sz w:val="23"/>
                <w:szCs w:val="23"/>
              </w:rPr>
            </w:pPr>
            <w:r>
              <w:rPr>
                <w:spacing w:val="-2"/>
                <w:sz w:val="23"/>
                <w:szCs w:val="23"/>
              </w:rPr>
              <w:t>概念设计阶段</w:t>
            </w:r>
          </w:p>
        </w:tc>
        <w:tc>
          <w:tcPr>
            <w:tcW w:w="2905" w:type="dxa"/>
            <w:gridSpan w:val="2"/>
            <w:vAlign w:val="top"/>
          </w:tcPr>
          <w:p w14:paraId="2CE53D64">
            <w:pPr>
              <w:pStyle w:val="59"/>
              <w:spacing w:before="205" w:line="220" w:lineRule="auto"/>
              <w:ind w:left="0" w:leftChars="0" w:firstLine="0" w:firstLineChars="0"/>
              <w:jc w:val="center"/>
              <w:rPr>
                <w:sz w:val="23"/>
                <w:szCs w:val="23"/>
              </w:rPr>
            </w:pPr>
            <w:r>
              <w:rPr>
                <w:spacing w:val="3"/>
                <w:sz w:val="23"/>
                <w:szCs w:val="23"/>
              </w:rPr>
              <w:t>30天</w:t>
            </w:r>
          </w:p>
        </w:tc>
        <w:tc>
          <w:tcPr>
            <w:tcW w:w="3260" w:type="dxa"/>
            <w:vAlign w:val="top"/>
          </w:tcPr>
          <w:p w14:paraId="37508F50">
            <w:pPr>
              <w:pStyle w:val="59"/>
              <w:spacing w:before="204" w:line="219" w:lineRule="auto"/>
              <w:ind w:left="0" w:leftChars="0" w:firstLine="0" w:firstLineChars="0"/>
              <w:jc w:val="both"/>
              <w:rPr>
                <w:sz w:val="23"/>
                <w:szCs w:val="23"/>
              </w:rPr>
            </w:pPr>
          </w:p>
        </w:tc>
      </w:tr>
      <w:tr w14:paraId="202BF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191" w:type="dxa"/>
            <w:vAlign w:val="top"/>
          </w:tcPr>
          <w:p w14:paraId="796351EA">
            <w:pPr>
              <w:pStyle w:val="59"/>
              <w:spacing w:before="113" w:line="220" w:lineRule="auto"/>
              <w:ind w:left="85"/>
              <w:rPr>
                <w:sz w:val="23"/>
                <w:szCs w:val="23"/>
              </w:rPr>
            </w:pPr>
            <w:r>
              <w:rPr>
                <w:spacing w:val="-1"/>
                <w:sz w:val="23"/>
                <w:szCs w:val="23"/>
              </w:rPr>
              <w:t>扩初图设计</w:t>
            </w:r>
          </w:p>
        </w:tc>
        <w:tc>
          <w:tcPr>
            <w:tcW w:w="2905" w:type="dxa"/>
            <w:gridSpan w:val="2"/>
            <w:vAlign w:val="top"/>
          </w:tcPr>
          <w:p w14:paraId="0FB5E586">
            <w:pPr>
              <w:pStyle w:val="59"/>
              <w:spacing w:before="113" w:line="220" w:lineRule="auto"/>
              <w:ind w:left="0" w:leftChars="0" w:firstLine="0" w:firstLineChars="0"/>
              <w:jc w:val="center"/>
              <w:rPr>
                <w:sz w:val="23"/>
                <w:szCs w:val="23"/>
              </w:rPr>
            </w:pPr>
            <w:r>
              <w:rPr>
                <w:rFonts w:hint="eastAsia"/>
                <w:spacing w:val="3"/>
                <w:sz w:val="23"/>
                <w:szCs w:val="23"/>
                <w:lang w:val="en-US" w:eastAsia="zh-CN"/>
              </w:rPr>
              <w:t>3</w:t>
            </w:r>
            <w:r>
              <w:rPr>
                <w:spacing w:val="3"/>
                <w:sz w:val="23"/>
                <w:szCs w:val="23"/>
              </w:rPr>
              <w:t>0天</w:t>
            </w:r>
          </w:p>
        </w:tc>
        <w:tc>
          <w:tcPr>
            <w:tcW w:w="3260" w:type="dxa"/>
            <w:vAlign w:val="top"/>
          </w:tcPr>
          <w:p w14:paraId="1D62CD9A">
            <w:pPr>
              <w:pStyle w:val="59"/>
              <w:spacing w:before="112" w:line="219" w:lineRule="auto"/>
              <w:ind w:left="0" w:leftChars="0" w:firstLine="0" w:firstLineChars="0"/>
              <w:jc w:val="both"/>
              <w:rPr>
                <w:sz w:val="23"/>
                <w:szCs w:val="23"/>
              </w:rPr>
            </w:pPr>
          </w:p>
        </w:tc>
      </w:tr>
      <w:tr w14:paraId="26D78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191" w:type="dxa"/>
            <w:vAlign w:val="top"/>
          </w:tcPr>
          <w:p w14:paraId="7C6EA414">
            <w:pPr>
              <w:pStyle w:val="59"/>
              <w:spacing w:before="115" w:line="219" w:lineRule="auto"/>
              <w:ind w:left="85"/>
              <w:rPr>
                <w:sz w:val="23"/>
                <w:szCs w:val="23"/>
              </w:rPr>
            </w:pPr>
            <w:r>
              <w:rPr>
                <w:rFonts w:hint="eastAsia"/>
                <w:spacing w:val="-2"/>
                <w:sz w:val="23"/>
                <w:szCs w:val="23"/>
                <w:lang w:val="en-US" w:eastAsia="zh-CN"/>
              </w:rPr>
              <w:t>施工图设计</w:t>
            </w:r>
            <w:r>
              <w:rPr>
                <w:spacing w:val="-2"/>
                <w:sz w:val="23"/>
                <w:szCs w:val="23"/>
              </w:rPr>
              <w:t>阶段</w:t>
            </w:r>
          </w:p>
        </w:tc>
        <w:tc>
          <w:tcPr>
            <w:tcW w:w="2905" w:type="dxa"/>
            <w:gridSpan w:val="2"/>
            <w:vAlign w:val="top"/>
          </w:tcPr>
          <w:p w14:paraId="24523E09">
            <w:pPr>
              <w:pStyle w:val="59"/>
              <w:spacing w:before="116" w:line="220" w:lineRule="auto"/>
              <w:ind w:left="0" w:leftChars="0" w:firstLine="0" w:firstLineChars="0"/>
              <w:jc w:val="center"/>
              <w:rPr>
                <w:sz w:val="23"/>
                <w:szCs w:val="23"/>
              </w:rPr>
            </w:pPr>
            <w:r>
              <w:rPr>
                <w:rFonts w:hint="eastAsia"/>
                <w:spacing w:val="3"/>
                <w:sz w:val="23"/>
                <w:szCs w:val="23"/>
                <w:lang w:val="en-US" w:eastAsia="zh-CN"/>
              </w:rPr>
              <w:t>5</w:t>
            </w:r>
            <w:r>
              <w:rPr>
                <w:spacing w:val="3"/>
                <w:sz w:val="23"/>
                <w:szCs w:val="23"/>
              </w:rPr>
              <w:t>0天</w:t>
            </w:r>
          </w:p>
        </w:tc>
        <w:tc>
          <w:tcPr>
            <w:tcW w:w="3260" w:type="dxa"/>
            <w:vAlign w:val="top"/>
          </w:tcPr>
          <w:p w14:paraId="332B3CD6">
            <w:pPr>
              <w:pStyle w:val="59"/>
              <w:spacing w:before="115" w:line="219" w:lineRule="auto"/>
              <w:ind w:left="0" w:leftChars="0" w:firstLine="0" w:firstLineChars="0"/>
              <w:jc w:val="both"/>
              <w:rPr>
                <w:sz w:val="23"/>
                <w:szCs w:val="23"/>
              </w:rPr>
            </w:pPr>
          </w:p>
        </w:tc>
      </w:tr>
      <w:tr w14:paraId="0B477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191" w:type="dxa"/>
            <w:vAlign w:val="top"/>
          </w:tcPr>
          <w:p w14:paraId="2C5549DB">
            <w:pPr>
              <w:pStyle w:val="59"/>
              <w:spacing w:before="118" w:line="220" w:lineRule="auto"/>
              <w:ind w:left="85"/>
              <w:rPr>
                <w:sz w:val="23"/>
                <w:szCs w:val="23"/>
              </w:rPr>
            </w:pPr>
            <w:r>
              <w:rPr>
                <w:spacing w:val="-1"/>
                <w:sz w:val="23"/>
                <w:szCs w:val="23"/>
              </w:rPr>
              <w:t>施工现场配合阶段</w:t>
            </w:r>
          </w:p>
        </w:tc>
        <w:tc>
          <w:tcPr>
            <w:tcW w:w="2905" w:type="dxa"/>
            <w:gridSpan w:val="2"/>
            <w:vAlign w:val="top"/>
          </w:tcPr>
          <w:p w14:paraId="7A8F8616">
            <w:pPr>
              <w:ind w:left="0" w:leftChars="0" w:firstLine="0" w:firstLineChars="0"/>
              <w:jc w:val="center"/>
              <w:rPr>
                <w:rFonts w:hint="default" w:ascii="Arial" w:eastAsia="宋体"/>
                <w:sz w:val="21"/>
                <w:lang w:val="en-US" w:eastAsia="zh-CN"/>
              </w:rPr>
            </w:pPr>
            <w:r>
              <w:rPr>
                <w:rFonts w:hint="eastAsia" w:ascii="宋体" w:hAnsi="宋体" w:eastAsia="宋体" w:cs="宋体"/>
                <w:spacing w:val="3"/>
                <w:kern w:val="2"/>
                <w:sz w:val="23"/>
                <w:szCs w:val="23"/>
                <w:lang w:val="en-US" w:eastAsia="zh-CN" w:bidi="ar-SA"/>
              </w:rPr>
              <w:t>按现场施工进度要求</w:t>
            </w:r>
          </w:p>
        </w:tc>
        <w:tc>
          <w:tcPr>
            <w:tcW w:w="3260" w:type="dxa"/>
            <w:vAlign w:val="top"/>
          </w:tcPr>
          <w:p w14:paraId="4B02336F">
            <w:pPr>
              <w:pStyle w:val="59"/>
              <w:spacing w:before="117" w:line="219" w:lineRule="auto"/>
              <w:ind w:left="0" w:leftChars="0" w:firstLine="0" w:firstLineChars="0"/>
              <w:jc w:val="both"/>
              <w:rPr>
                <w:sz w:val="23"/>
                <w:szCs w:val="23"/>
              </w:rPr>
            </w:pPr>
          </w:p>
        </w:tc>
      </w:tr>
    </w:tbl>
    <w:p w14:paraId="7196A89E">
      <w:pPr>
        <w:pStyle w:val="7"/>
        <w:spacing w:before="123" w:line="362" w:lineRule="auto"/>
        <w:ind w:left="325" w:right="314"/>
        <w:jc w:val="both"/>
      </w:pPr>
      <w:r>
        <w:t>此时间为单业态设计周期，需设计方针对不同业态分配</w:t>
      </w:r>
      <w:r>
        <w:rPr>
          <w:spacing w:val="-1"/>
        </w:rPr>
        <w:t>专业小组跟进。如果时间</w:t>
      </w:r>
      <w:r>
        <w:t xml:space="preserve"> 有变化，需严格按甲方要求执行。以上时间，起始日期</w:t>
      </w:r>
      <w:r>
        <w:rPr>
          <w:spacing w:val="-1"/>
        </w:rPr>
        <w:t>最终以我司的通知时间为</w:t>
      </w:r>
      <w:r>
        <w:t>准，不包括我司反馈意见的时间，含双方会议评审时</w:t>
      </w:r>
      <w:r>
        <w:rPr>
          <w:spacing w:val="-1"/>
        </w:rPr>
        <w:t>间。且根据甲方通知及项目</w:t>
      </w:r>
      <w:r>
        <w:rPr>
          <w:spacing w:val="9"/>
        </w:rPr>
        <w:t>进度需求，乙方须配合完成相关工作。(备注：以上设计</w:t>
      </w:r>
      <w:r>
        <w:rPr>
          <w:rFonts w:hint="eastAsia"/>
          <w:spacing w:val="9"/>
          <w:lang w:val="en-US" w:eastAsia="zh-CN"/>
        </w:rPr>
        <w:t>现场</w:t>
      </w:r>
      <w:r>
        <w:rPr>
          <w:spacing w:val="9"/>
        </w:rPr>
        <w:t>服务</w:t>
      </w:r>
      <w:r>
        <w:rPr>
          <w:rFonts w:hint="eastAsia"/>
          <w:spacing w:val="9"/>
          <w:lang w:val="en-US" w:eastAsia="zh-CN"/>
        </w:rPr>
        <w:t>总</w:t>
      </w:r>
      <w:r>
        <w:rPr>
          <w:spacing w:val="9"/>
        </w:rPr>
        <w:t>次数不超过</w:t>
      </w:r>
      <w:r>
        <w:rPr>
          <w:rFonts w:hint="eastAsia"/>
          <w:spacing w:val="9"/>
          <w:highlight w:val="none"/>
          <w:lang w:val="en-US" w:eastAsia="zh-CN"/>
        </w:rPr>
        <w:t>20</w:t>
      </w:r>
      <w:r>
        <w:rPr>
          <w:spacing w:val="-1"/>
          <w:highlight w:val="none"/>
        </w:rPr>
        <w:t>次</w:t>
      </w:r>
      <w:r>
        <w:rPr>
          <w:spacing w:val="-1"/>
        </w:rPr>
        <w:t>，由于乙方各阶段出图质量、效果及其他因素达不到甲方原要求而造成成果调</w:t>
      </w:r>
      <w:r>
        <w:rPr>
          <w:spacing w:val="18"/>
        </w:rPr>
        <w:t xml:space="preserve"> </w:t>
      </w:r>
      <w:r>
        <w:rPr>
          <w:spacing w:val="2"/>
        </w:rPr>
        <w:t>整及服务次数增加，所产生的额外费用甲方不承担。)</w:t>
      </w:r>
    </w:p>
    <w:bookmarkEnd w:id="21"/>
    <w:bookmarkEnd w:id="22"/>
    <w:bookmarkEnd w:id="23"/>
    <w:p w14:paraId="6D4EE1E4">
      <w:pPr>
        <w:pStyle w:val="7"/>
        <w:numPr>
          <w:ilvl w:val="0"/>
          <w:numId w:val="0"/>
        </w:numPr>
        <w:spacing w:before="101" w:line="271" w:lineRule="auto"/>
        <w:ind w:leftChars="0" w:right="6047" w:rightChars="0"/>
        <w:rPr>
          <w:rFonts w:hint="eastAsia" w:ascii="Times New Roman" w:hAnsi="Times New Roman" w:eastAsia="宋体" w:cs="Times New Roman"/>
          <w:b/>
          <w:bCs/>
          <w:spacing w:val="-8"/>
          <w:kern w:val="2"/>
          <w:sz w:val="31"/>
          <w:szCs w:val="31"/>
          <w:lang w:val="en-US" w:eastAsia="zh-CN" w:bidi="ar-SA"/>
        </w:rPr>
      </w:pPr>
      <w:bookmarkStart w:id="24" w:name="_Toc32066"/>
      <w:bookmarkStart w:id="25" w:name="_Toc10621961"/>
      <w:bookmarkStart w:id="26" w:name="_Toc5134"/>
      <w:r>
        <w:rPr>
          <w:rFonts w:hint="eastAsia" w:cs="Times New Roman"/>
          <w:b/>
          <w:bCs/>
          <w:spacing w:val="-8"/>
          <w:kern w:val="2"/>
          <w:sz w:val="31"/>
          <w:szCs w:val="31"/>
          <w:lang w:val="en-US" w:eastAsia="zh-CN" w:bidi="ar-SA"/>
        </w:rPr>
        <w:t>十、</w:t>
      </w:r>
      <w:r>
        <w:rPr>
          <w:rFonts w:hint="eastAsia" w:ascii="Times New Roman" w:hAnsi="Times New Roman" w:eastAsia="宋体" w:cs="Times New Roman"/>
          <w:b/>
          <w:bCs/>
          <w:spacing w:val="-8"/>
          <w:kern w:val="2"/>
          <w:sz w:val="31"/>
          <w:szCs w:val="31"/>
          <w:lang w:val="en-US" w:eastAsia="zh-CN" w:bidi="ar-SA"/>
        </w:rPr>
        <w:t>其它设计要求：</w:t>
      </w:r>
      <w:bookmarkEnd w:id="24"/>
      <w:bookmarkEnd w:id="25"/>
      <w:bookmarkEnd w:id="26"/>
      <w:bookmarkStart w:id="27" w:name="_Toc10621962"/>
      <w:bookmarkStart w:id="28" w:name="_Toc14277"/>
      <w:bookmarkStart w:id="29" w:name="_Toc25748"/>
    </w:p>
    <w:p w14:paraId="658A2F50">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11.1 设计进度控制要求：设计工作开展之后乙方需提交总体设计进度计划供甲方审批，若出现进度滞后的情况，则应书面说明具体原因，并在满足总体进度计划的前提下，及时调整阶段进度计划。</w:t>
      </w:r>
    </w:p>
    <w:p w14:paraId="78E9F6A6">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11.2设计质量控制要求：</w:t>
      </w:r>
    </w:p>
    <w:p w14:paraId="02FD5BB6">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11.2.1根据设计合同约定的设计深度要求进行，并严格执行，若设计深度不满足要求，则进行修改直到满足深度要求。</w:t>
      </w:r>
    </w:p>
    <w:p w14:paraId="4CB4066B">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11.2.2加强对各阶段设计控制管理，建立各专业初步设计及施工图审核标准，对设计成果的质量进行严格控制，减少错、漏项。若与专业之间配合不到位，导致图纸碰撞产生的变更，造成经济损失，甲方保留追究责任的权力。</w:t>
      </w:r>
    </w:p>
    <w:p w14:paraId="316724A5">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11.3设计成本控制要求：</w:t>
      </w:r>
    </w:p>
    <w:p w14:paraId="5CF59C64">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设计限额：乙方根据甲方提交的设计限额要求进行设计管理，要求各专业严格按照设计限额进行设计。若设计成果的限额指标超出限额要求，则进行修改直到满足限额要求。若对限额存在疑义，可向甲方提出书面建议。</w:t>
      </w:r>
    </w:p>
    <w:bookmarkEnd w:id="27"/>
    <w:bookmarkEnd w:id="28"/>
    <w:bookmarkEnd w:id="29"/>
    <w:p w14:paraId="798A25C2">
      <w:pPr>
        <w:pStyle w:val="7"/>
        <w:spacing w:before="185" w:line="219" w:lineRule="auto"/>
        <w:ind w:left="0" w:leftChars="0" w:firstLine="0" w:firstLineChars="0"/>
        <w:rPr>
          <w:rFonts w:hint="default"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11.4设计服务其他要求：</w:t>
      </w:r>
    </w:p>
    <w:p w14:paraId="38FBAC9C">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11.4.1 设计交底：设计人交付室内施工图以后，对委托人提出的疑问应及时解析答疑并补充完善。</w:t>
      </w:r>
    </w:p>
    <w:p w14:paraId="611087BB">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11.4.2 施工配合：施工过程中，对深化图、灯具参数表、灯具实物样板审核确认，安装调试阶段提供技术指导，配合业主参与验收等。</w:t>
      </w:r>
    </w:p>
    <w:p w14:paraId="4755395B">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11.4.3 设计例会：设计人应根据甲方要求牵头组织定期的设计例会，并协调全专业及各专项顾问参加设计、施工、验收各阶段的相关会议，无特殊情况不得缺席。</w:t>
      </w:r>
    </w:p>
    <w:p w14:paraId="3B83D640">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11.4.4 验收服务：设计人应积极配合发包人进行工程验收，并及时履行各种验收文件的签字手续。</w:t>
      </w:r>
    </w:p>
    <w:p w14:paraId="69D05DC9">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11.4.5方案调整：本项目为设计包干，涉及的方案调整、设计变更所有设计范畴内的工作均需无条件配合，项目所需要的图纸及技术文件、方案图应按甲方要求无条件更新并提供，如需费用按合同要求执行。如发现在涉及以上的配合未达到甲方任务要求，需按合同执行扣除费用。</w:t>
      </w:r>
    </w:p>
    <w:p w14:paraId="369FD068">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11.4.6 设计时效性：方案调整及时性，对于甲方及管理方提出的方案优化、技术要求等需在1天内给予书面回复，3天内完成优化方案。</w:t>
      </w:r>
    </w:p>
    <w:p w14:paraId="47A89768">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11.4.7 变更时效性：变更的拉通及及时性，对于现场的变更，需由总包设计单位拉通全专业及专项设计单位，要求变更按照“一事一议”原则，协调各专业会签并统一发出。</w:t>
      </w:r>
    </w:p>
    <w:p w14:paraId="4F60B477">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11.4.8 设计缺陷：因设计原因或各专业不交圈导致的现场拆改，包含图纸深度不足，图纸标注错误、图纸笔误、材料备注缺漏错误等，因由设计人承担相应的拆改费用，并按合同条款相应处罚。</w:t>
      </w:r>
    </w:p>
    <w:p w14:paraId="3A57DA36">
      <w:pPr>
        <w:pStyle w:val="7"/>
        <w:spacing w:before="185" w:line="219" w:lineRule="auto"/>
        <w:ind w:left="0" w:leftChars="0" w:firstLine="0" w:firstLineChars="0"/>
        <w:rPr>
          <w:rFonts w:hint="default"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11.4.9 设计巡场：定期进行设计巡场，形成巡场报告，每阶段整体巡场至少1次，验收等阶段另计，原则上需完成巡场报告不少于一个月1次。</w:t>
      </w:r>
    </w:p>
    <w:p w14:paraId="440FA796">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11.4.10 零号图：设计人需按甲方要求按时提供艺术品零号图纸（满足预算及施工深度），并保证图纸的深度及匹配现场的准确性，后续调整均以变更的形式提供。</w:t>
      </w:r>
    </w:p>
    <w:p w14:paraId="5AF4DCE5">
      <w:pPr>
        <w:pStyle w:val="7"/>
        <w:spacing w:before="185" w:line="219" w:lineRule="auto"/>
        <w:ind w:left="0" w:leftChars="0" w:firstLine="0" w:firstLineChars="0"/>
        <w:rPr>
          <w:rFonts w:hint="default"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11.5 以上各条如有违背，根据合同条款进行相应处罚。</w:t>
      </w:r>
    </w:p>
    <w:p w14:paraId="3AA988E8">
      <w:pPr>
        <w:pStyle w:val="7"/>
        <w:spacing w:before="74" w:line="291" w:lineRule="auto"/>
        <w:ind w:left="0" w:leftChars="0" w:right="774" w:firstLine="0" w:firstLineChars="0"/>
        <w:jc w:val="both"/>
        <w:rPr>
          <w:rFonts w:hint="eastAsia"/>
          <w:spacing w:val="-2"/>
          <w:sz w:val="23"/>
          <w:szCs w:val="23"/>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76" w:bottom="1440" w:left="1077" w:header="851" w:footer="851" w:gutter="0"/>
      <w:cols w:space="720"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9CE0C">
    <w:pPr>
      <w:pStyle w:val="12"/>
      <w:framePr w:wrap="around" w:vAnchor="text" w:hAnchor="margin" w:xAlign="center" w:y="1"/>
      <w:ind w:firstLine="360"/>
      <w:rPr>
        <w:rStyle w:val="23"/>
      </w:rPr>
    </w:pPr>
    <w:r>
      <w:fldChar w:fldCharType="begin"/>
    </w:r>
    <w:r>
      <w:rPr>
        <w:rStyle w:val="23"/>
      </w:rPr>
      <w:instrText xml:space="preserve">PAGE  </w:instrText>
    </w:r>
    <w:r>
      <w:fldChar w:fldCharType="separate"/>
    </w:r>
    <w:r>
      <w:rPr>
        <w:rStyle w:val="23"/>
      </w:rPr>
      <w:t>2</w:t>
    </w:r>
    <w:r>
      <w:fldChar w:fldCharType="end"/>
    </w:r>
  </w:p>
  <w:p w14:paraId="28A263D9">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75BB">
    <w:pPr>
      <w:pStyle w:val="12"/>
      <w:framePr w:wrap="around" w:vAnchor="text" w:hAnchor="margin" w:xAlign="center" w:y="1"/>
      <w:ind w:firstLine="360"/>
      <w:rPr>
        <w:rStyle w:val="23"/>
      </w:rPr>
    </w:pPr>
    <w:r>
      <w:fldChar w:fldCharType="begin"/>
    </w:r>
    <w:r>
      <w:rPr>
        <w:rStyle w:val="23"/>
      </w:rPr>
      <w:instrText xml:space="preserve">PAGE  </w:instrText>
    </w:r>
    <w:r>
      <w:fldChar w:fldCharType="separate"/>
    </w:r>
    <w:r>
      <w:rPr>
        <w:rStyle w:val="23"/>
      </w:rPr>
      <w:t>1</w:t>
    </w:r>
    <w:r>
      <w:fldChar w:fldCharType="end"/>
    </w:r>
  </w:p>
  <w:p w14:paraId="73227C58">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2CE6A">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83C24">
    <w:pPr>
      <w:pStyle w:val="13"/>
      <w:pBdr>
        <w:bottom w:val="none" w:color="auto" w:sz="0" w:space="0"/>
      </w:pBdr>
      <w:ind w:firstLine="360"/>
      <w:jc w:val="left"/>
      <w:rPr>
        <w:u w:val="single"/>
      </w:rPr>
    </w:pPr>
    <w:r>
      <w:drawing>
        <wp:anchor distT="0" distB="0" distL="114300" distR="114300" simplePos="0" relativeHeight="251660288" behindDoc="0" locked="0" layoutInCell="1" allowOverlap="1">
          <wp:simplePos x="0" y="0"/>
          <wp:positionH relativeFrom="column">
            <wp:posOffset>-28575</wp:posOffset>
          </wp:positionH>
          <wp:positionV relativeFrom="paragraph">
            <wp:posOffset>222885</wp:posOffset>
          </wp:positionV>
          <wp:extent cx="333375" cy="333375"/>
          <wp:effectExtent l="0" t="0" r="9525" b="952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33375" cy="333375"/>
                  </a:xfrm>
                  <a:prstGeom prst="rect">
                    <a:avLst/>
                  </a:prstGeom>
                  <a:noFill/>
                </pic:spPr>
              </pic:pic>
            </a:graphicData>
          </a:graphic>
        </wp:anchor>
      </w:drawing>
    </w:r>
  </w:p>
  <w:p w14:paraId="543B1E34">
    <w:pPr>
      <w:pStyle w:val="13"/>
      <w:pBdr>
        <w:bottom w:val="none" w:color="auto" w:sz="0" w:space="1"/>
      </w:pBdr>
      <w:jc w:val="right"/>
      <w:rPr>
        <w:rFonts w:hint="eastAsia" w:ascii="黑体" w:hAnsi="黑体" w:eastAsia="黑体"/>
        <w:u w:val="none"/>
      </w:rPr>
    </w:pPr>
    <w:r>
      <w:rPr>
        <w:rFonts w:hint="eastAsia" w:ascii="黑体" w:hAnsi="黑体" w:eastAsia="黑体"/>
        <w:u w:val="single"/>
      </w:rPr>
      <w:t xml:space="preserve">珠海正方香山湖酒店投资有限公司 </w:t>
    </w:r>
    <w:r>
      <w:rPr>
        <w:rFonts w:ascii="Arial" w:hAnsi="Arial" w:eastAsia="黑体" w:cs="Arial"/>
        <w:sz w:val="24"/>
        <w:szCs w:val="24"/>
        <w:u w:val="single"/>
      </w:rPr>
      <w:t xml:space="preserve">      </w:t>
    </w:r>
    <w:r>
      <w:rPr>
        <w:rFonts w:hint="eastAsia" w:ascii="Arial" w:hAnsi="Arial" w:eastAsia="黑体" w:cs="Arial"/>
        <w:sz w:val="24"/>
        <w:szCs w:val="24"/>
        <w:u w:val="single"/>
      </w:rPr>
      <w:t xml:space="preserve">           </w:t>
    </w:r>
    <w:r>
      <w:rPr>
        <w:rFonts w:hint="eastAsia" w:ascii="黑体" w:hAnsi="Times New Roman" w:eastAsia="黑体" w:cs="Times New Roman"/>
        <w:kern w:val="2"/>
        <w:sz w:val="18"/>
        <w:szCs w:val="18"/>
        <w:u w:val="single"/>
        <w:lang w:val="en-US" w:eastAsia="zh-CN" w:bidi="ar-SA"/>
      </w:rPr>
      <w:t>鸿都酒店更新改造项目（酒店）室内灯光设计任务书</w:t>
    </w:r>
  </w:p>
  <w:p w14:paraId="67C36C0B">
    <w:pPr>
      <w:pStyle w:val="13"/>
      <w:pBdr>
        <w:bottom w:val="none" w:color="auto" w:sz="0" w:space="0"/>
      </w:pBdr>
      <w:ind w:firstLine="540" w:firstLineChars="300"/>
      <w:jc w:val="left"/>
      <w:rPr>
        <w:highlight w:val="yellow"/>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B2ED">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4973">
    <w:pPr>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E30A4"/>
    <w:multiLevelType w:val="singleLevel"/>
    <w:tmpl w:val="0C8E30A4"/>
    <w:lvl w:ilvl="0" w:tentative="0">
      <w:start w:val="1"/>
      <w:numFmt w:val="decimal"/>
      <w:suff w:val="space"/>
      <w:lvlText w:val="%1)"/>
      <w:lvlJc w:val="left"/>
    </w:lvl>
  </w:abstractNum>
  <w:abstractNum w:abstractNumId="1">
    <w:nsid w:val="0D998FA8"/>
    <w:multiLevelType w:val="multilevel"/>
    <w:tmpl w:val="0D998FA8"/>
    <w:lvl w:ilvl="0" w:tentative="0">
      <w:start w:val="1"/>
      <w:numFmt w:val="decimal"/>
      <w:pStyle w:val="15"/>
      <w:lvlText w:val="%1."/>
      <w:lvlJc w:val="left"/>
      <w:pPr>
        <w:ind w:left="1843" w:hanging="709"/>
      </w:pPr>
      <w:rPr>
        <w:b/>
        <w:bCs w:val="0"/>
        <w:i w:val="0"/>
        <w:iCs w:val="0"/>
        <w:caps w:val="0"/>
        <w:smallCaps w:val="0"/>
        <w:strike w:val="0"/>
        <w:dstrike w:val="0"/>
        <w:color w:val="000000"/>
        <w:spacing w:val="0"/>
        <w:position w:val="0"/>
        <w:u w:val="none"/>
      </w:rPr>
    </w:lvl>
    <w:lvl w:ilvl="1" w:tentative="0">
      <w:start w:val="1"/>
      <w:numFmt w:val="decimal"/>
      <w:lvlText w:val="%2."/>
      <w:lvlJc w:val="left"/>
      <w:pPr>
        <w:ind w:left="1406" w:hanging="555"/>
      </w:pPr>
      <w:rPr>
        <w:rFonts w:hint="default"/>
      </w:r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2">
    <w:nsid w:val="268D4C2D"/>
    <w:multiLevelType w:val="multilevel"/>
    <w:tmpl w:val="268D4C2D"/>
    <w:lvl w:ilvl="0" w:tentative="0">
      <w:start w:val="1"/>
      <w:numFmt w:val="chineseCountingThousand"/>
      <w:lvlText w:val="%1、"/>
      <w:lvlJc w:val="left"/>
      <w:pPr>
        <w:ind w:left="567" w:hanging="425"/>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eastAsia"/>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3B925E8"/>
    <w:multiLevelType w:val="multilevel"/>
    <w:tmpl w:val="53B925E8"/>
    <w:lvl w:ilvl="0" w:tentative="0">
      <w:start w:val="1"/>
      <w:numFmt w:val="decimalEnclosedCircle"/>
      <w:pStyle w:val="37"/>
      <w:lvlText w:val="%1"/>
      <w:lvlJc w:val="left"/>
      <w:pPr>
        <w:ind w:left="1340" w:hanging="420"/>
      </w:pPr>
      <w:rPr>
        <w:rFonts w:hint="default"/>
      </w:rPr>
    </w:lvl>
    <w:lvl w:ilvl="1" w:tentative="0">
      <w:start w:val="1"/>
      <w:numFmt w:val="decimalEnclosedCircle"/>
      <w:lvlText w:val="%2"/>
      <w:lvlJc w:val="left"/>
      <w:pPr>
        <w:ind w:left="1745" w:hanging="405"/>
      </w:pPr>
      <w:rPr>
        <w:rFonts w:hint="default"/>
      </w:rPr>
    </w:lvl>
    <w:lvl w:ilvl="2" w:tentative="0">
      <w:start w:val="1"/>
      <w:numFmt w:val="lowerRoman"/>
      <w:lvlText w:val="%3."/>
      <w:lvlJc w:val="right"/>
      <w:pPr>
        <w:ind w:left="2180" w:hanging="420"/>
      </w:pPr>
    </w:lvl>
    <w:lvl w:ilvl="3" w:tentative="0">
      <w:start w:val="1"/>
      <w:numFmt w:val="decimal"/>
      <w:lvlText w:val="%4."/>
      <w:lvlJc w:val="left"/>
      <w:pPr>
        <w:ind w:left="2600" w:hanging="420"/>
      </w:pPr>
    </w:lvl>
    <w:lvl w:ilvl="4" w:tentative="0">
      <w:start w:val="1"/>
      <w:numFmt w:val="lowerLetter"/>
      <w:lvlText w:val="%5)"/>
      <w:lvlJc w:val="left"/>
      <w:pPr>
        <w:ind w:left="3020" w:hanging="420"/>
      </w:pPr>
    </w:lvl>
    <w:lvl w:ilvl="5" w:tentative="0">
      <w:start w:val="1"/>
      <w:numFmt w:val="lowerRoman"/>
      <w:lvlText w:val="%6."/>
      <w:lvlJc w:val="right"/>
      <w:pPr>
        <w:ind w:left="3440" w:hanging="420"/>
      </w:pPr>
    </w:lvl>
    <w:lvl w:ilvl="6" w:tentative="0">
      <w:start w:val="1"/>
      <w:numFmt w:val="decimal"/>
      <w:lvlText w:val="%7."/>
      <w:lvlJc w:val="left"/>
      <w:pPr>
        <w:ind w:left="3860" w:hanging="420"/>
      </w:pPr>
    </w:lvl>
    <w:lvl w:ilvl="7" w:tentative="0">
      <w:start w:val="1"/>
      <w:numFmt w:val="lowerLetter"/>
      <w:lvlText w:val="%8)"/>
      <w:lvlJc w:val="left"/>
      <w:pPr>
        <w:ind w:left="4280" w:hanging="420"/>
      </w:pPr>
    </w:lvl>
    <w:lvl w:ilvl="8" w:tentative="0">
      <w:start w:val="1"/>
      <w:numFmt w:val="lowerRoman"/>
      <w:lvlText w:val="%9."/>
      <w:lvlJc w:val="right"/>
      <w:pPr>
        <w:ind w:left="4700" w:hanging="420"/>
      </w:pPr>
    </w:lvl>
  </w:abstractNum>
  <w:abstractNum w:abstractNumId="4">
    <w:nsid w:val="5DB23CAD"/>
    <w:multiLevelType w:val="multilevel"/>
    <w:tmpl w:val="5DB23CA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pStyle w:val="36"/>
      <w:lvlText w:val="%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9D"/>
    <w:rsid w:val="000065CD"/>
    <w:rsid w:val="00006A08"/>
    <w:rsid w:val="00013EAD"/>
    <w:rsid w:val="0001589E"/>
    <w:rsid w:val="00016AAB"/>
    <w:rsid w:val="0001796F"/>
    <w:rsid w:val="0002035C"/>
    <w:rsid w:val="000220C2"/>
    <w:rsid w:val="000240F9"/>
    <w:rsid w:val="0002490E"/>
    <w:rsid w:val="000255DF"/>
    <w:rsid w:val="0002599D"/>
    <w:rsid w:val="00025D76"/>
    <w:rsid w:val="00032C4C"/>
    <w:rsid w:val="0003380A"/>
    <w:rsid w:val="00034BF5"/>
    <w:rsid w:val="00035339"/>
    <w:rsid w:val="0003554A"/>
    <w:rsid w:val="00036483"/>
    <w:rsid w:val="00037753"/>
    <w:rsid w:val="00037CBE"/>
    <w:rsid w:val="000421A4"/>
    <w:rsid w:val="00042C60"/>
    <w:rsid w:val="000465B5"/>
    <w:rsid w:val="0005085F"/>
    <w:rsid w:val="00051693"/>
    <w:rsid w:val="000538AD"/>
    <w:rsid w:val="00055616"/>
    <w:rsid w:val="00056657"/>
    <w:rsid w:val="00056C9C"/>
    <w:rsid w:val="00057E24"/>
    <w:rsid w:val="00060C64"/>
    <w:rsid w:val="00060D6F"/>
    <w:rsid w:val="000615ED"/>
    <w:rsid w:val="00062274"/>
    <w:rsid w:val="00063325"/>
    <w:rsid w:val="00063456"/>
    <w:rsid w:val="000645C6"/>
    <w:rsid w:val="0006519C"/>
    <w:rsid w:val="000657C3"/>
    <w:rsid w:val="0006704B"/>
    <w:rsid w:val="0007056A"/>
    <w:rsid w:val="00072809"/>
    <w:rsid w:val="0007540F"/>
    <w:rsid w:val="00075607"/>
    <w:rsid w:val="0007606E"/>
    <w:rsid w:val="000804D2"/>
    <w:rsid w:val="00080CD5"/>
    <w:rsid w:val="00081EAD"/>
    <w:rsid w:val="00082ED5"/>
    <w:rsid w:val="000853E8"/>
    <w:rsid w:val="00085A5E"/>
    <w:rsid w:val="0008674D"/>
    <w:rsid w:val="000870CE"/>
    <w:rsid w:val="00090402"/>
    <w:rsid w:val="00090FE9"/>
    <w:rsid w:val="00092794"/>
    <w:rsid w:val="00092AEF"/>
    <w:rsid w:val="0009334D"/>
    <w:rsid w:val="0009671D"/>
    <w:rsid w:val="00097896"/>
    <w:rsid w:val="000A02E5"/>
    <w:rsid w:val="000A0510"/>
    <w:rsid w:val="000A0CD9"/>
    <w:rsid w:val="000A1042"/>
    <w:rsid w:val="000A1669"/>
    <w:rsid w:val="000A2ECF"/>
    <w:rsid w:val="000A489C"/>
    <w:rsid w:val="000A55B6"/>
    <w:rsid w:val="000A6AF0"/>
    <w:rsid w:val="000B281C"/>
    <w:rsid w:val="000B3BC9"/>
    <w:rsid w:val="000B3F32"/>
    <w:rsid w:val="000B4305"/>
    <w:rsid w:val="000B73A6"/>
    <w:rsid w:val="000C2171"/>
    <w:rsid w:val="000C418C"/>
    <w:rsid w:val="000C5A45"/>
    <w:rsid w:val="000C7BE9"/>
    <w:rsid w:val="000D0D77"/>
    <w:rsid w:val="000D27E8"/>
    <w:rsid w:val="000D29AA"/>
    <w:rsid w:val="000D2F43"/>
    <w:rsid w:val="000D4D83"/>
    <w:rsid w:val="000D55FB"/>
    <w:rsid w:val="000D7A67"/>
    <w:rsid w:val="000E03E2"/>
    <w:rsid w:val="000E0935"/>
    <w:rsid w:val="000E12EA"/>
    <w:rsid w:val="000E2066"/>
    <w:rsid w:val="000E2F78"/>
    <w:rsid w:val="000E4AD1"/>
    <w:rsid w:val="000E55FC"/>
    <w:rsid w:val="000E66A1"/>
    <w:rsid w:val="000F059A"/>
    <w:rsid w:val="000F193D"/>
    <w:rsid w:val="000F46CA"/>
    <w:rsid w:val="000F4BAE"/>
    <w:rsid w:val="000F6458"/>
    <w:rsid w:val="000F6D1E"/>
    <w:rsid w:val="00100B8B"/>
    <w:rsid w:val="00100CD8"/>
    <w:rsid w:val="0010136F"/>
    <w:rsid w:val="001018B7"/>
    <w:rsid w:val="0010507B"/>
    <w:rsid w:val="0010519A"/>
    <w:rsid w:val="00106655"/>
    <w:rsid w:val="00106F71"/>
    <w:rsid w:val="00107637"/>
    <w:rsid w:val="00110471"/>
    <w:rsid w:val="00110BEC"/>
    <w:rsid w:val="00110D44"/>
    <w:rsid w:val="00110DFF"/>
    <w:rsid w:val="00112F3B"/>
    <w:rsid w:val="00116725"/>
    <w:rsid w:val="00116B27"/>
    <w:rsid w:val="0011741A"/>
    <w:rsid w:val="00117935"/>
    <w:rsid w:val="001230BE"/>
    <w:rsid w:val="001240F9"/>
    <w:rsid w:val="001265C4"/>
    <w:rsid w:val="00127673"/>
    <w:rsid w:val="001276C7"/>
    <w:rsid w:val="001300ED"/>
    <w:rsid w:val="00131259"/>
    <w:rsid w:val="00131672"/>
    <w:rsid w:val="001319BE"/>
    <w:rsid w:val="00133042"/>
    <w:rsid w:val="00134C41"/>
    <w:rsid w:val="00135EC9"/>
    <w:rsid w:val="00136518"/>
    <w:rsid w:val="00137164"/>
    <w:rsid w:val="00140A10"/>
    <w:rsid w:val="0014248F"/>
    <w:rsid w:val="00146F23"/>
    <w:rsid w:val="00153D24"/>
    <w:rsid w:val="00154F8A"/>
    <w:rsid w:val="00155101"/>
    <w:rsid w:val="001555C1"/>
    <w:rsid w:val="00156931"/>
    <w:rsid w:val="00162040"/>
    <w:rsid w:val="00162C8C"/>
    <w:rsid w:val="00163185"/>
    <w:rsid w:val="0016328D"/>
    <w:rsid w:val="00163F37"/>
    <w:rsid w:val="001648FF"/>
    <w:rsid w:val="001652DE"/>
    <w:rsid w:val="0016764A"/>
    <w:rsid w:val="00167AD3"/>
    <w:rsid w:val="00170438"/>
    <w:rsid w:val="00171EB0"/>
    <w:rsid w:val="0017274B"/>
    <w:rsid w:val="00172A27"/>
    <w:rsid w:val="00174A3B"/>
    <w:rsid w:val="00182454"/>
    <w:rsid w:val="00183188"/>
    <w:rsid w:val="00185A7F"/>
    <w:rsid w:val="00190CBF"/>
    <w:rsid w:val="00190EAF"/>
    <w:rsid w:val="0019143D"/>
    <w:rsid w:val="00191BBF"/>
    <w:rsid w:val="00193A5F"/>
    <w:rsid w:val="001955F6"/>
    <w:rsid w:val="0019654B"/>
    <w:rsid w:val="001A2E23"/>
    <w:rsid w:val="001A2EB1"/>
    <w:rsid w:val="001A384B"/>
    <w:rsid w:val="001A4288"/>
    <w:rsid w:val="001A553C"/>
    <w:rsid w:val="001A7B35"/>
    <w:rsid w:val="001A7E92"/>
    <w:rsid w:val="001B2320"/>
    <w:rsid w:val="001B5354"/>
    <w:rsid w:val="001B76AF"/>
    <w:rsid w:val="001B79E2"/>
    <w:rsid w:val="001C1AB6"/>
    <w:rsid w:val="001C2067"/>
    <w:rsid w:val="001C2BF4"/>
    <w:rsid w:val="001C2D6E"/>
    <w:rsid w:val="001C59FA"/>
    <w:rsid w:val="001C5A99"/>
    <w:rsid w:val="001C5BE6"/>
    <w:rsid w:val="001C6881"/>
    <w:rsid w:val="001C7782"/>
    <w:rsid w:val="001D132C"/>
    <w:rsid w:val="001D2560"/>
    <w:rsid w:val="001D280A"/>
    <w:rsid w:val="001D358F"/>
    <w:rsid w:val="001D726C"/>
    <w:rsid w:val="001E14CC"/>
    <w:rsid w:val="001E20FC"/>
    <w:rsid w:val="001E3CEF"/>
    <w:rsid w:val="001E5E69"/>
    <w:rsid w:val="001E6BE4"/>
    <w:rsid w:val="001E71AF"/>
    <w:rsid w:val="001F028B"/>
    <w:rsid w:val="001F212A"/>
    <w:rsid w:val="001F3A60"/>
    <w:rsid w:val="001F4DC0"/>
    <w:rsid w:val="001F54DB"/>
    <w:rsid w:val="00202417"/>
    <w:rsid w:val="0021186C"/>
    <w:rsid w:val="0021243F"/>
    <w:rsid w:val="0021277D"/>
    <w:rsid w:val="00214DE8"/>
    <w:rsid w:val="002247CE"/>
    <w:rsid w:val="00224C93"/>
    <w:rsid w:val="002326C7"/>
    <w:rsid w:val="00233E8C"/>
    <w:rsid w:val="00235386"/>
    <w:rsid w:val="00235AF9"/>
    <w:rsid w:val="00241C6C"/>
    <w:rsid w:val="002428C1"/>
    <w:rsid w:val="00243E32"/>
    <w:rsid w:val="00245165"/>
    <w:rsid w:val="00252273"/>
    <w:rsid w:val="0025298F"/>
    <w:rsid w:val="002539D8"/>
    <w:rsid w:val="00253B79"/>
    <w:rsid w:val="00253DD0"/>
    <w:rsid w:val="0025535A"/>
    <w:rsid w:val="00257F88"/>
    <w:rsid w:val="0026001D"/>
    <w:rsid w:val="0026026A"/>
    <w:rsid w:val="00260ACF"/>
    <w:rsid w:val="00261BBB"/>
    <w:rsid w:val="00263CAF"/>
    <w:rsid w:val="00265A9B"/>
    <w:rsid w:val="002666EE"/>
    <w:rsid w:val="00270752"/>
    <w:rsid w:val="00270DB9"/>
    <w:rsid w:val="00273966"/>
    <w:rsid w:val="00273B49"/>
    <w:rsid w:val="002741A1"/>
    <w:rsid w:val="00277EFC"/>
    <w:rsid w:val="00282ACF"/>
    <w:rsid w:val="00282CB7"/>
    <w:rsid w:val="00283A0A"/>
    <w:rsid w:val="00285A57"/>
    <w:rsid w:val="002876D3"/>
    <w:rsid w:val="0029000F"/>
    <w:rsid w:val="002917BC"/>
    <w:rsid w:val="00291950"/>
    <w:rsid w:val="00292471"/>
    <w:rsid w:val="00292BB2"/>
    <w:rsid w:val="002938B9"/>
    <w:rsid w:val="00294277"/>
    <w:rsid w:val="00295FA5"/>
    <w:rsid w:val="002966D4"/>
    <w:rsid w:val="00296DBA"/>
    <w:rsid w:val="00297010"/>
    <w:rsid w:val="002A16B9"/>
    <w:rsid w:val="002A25BC"/>
    <w:rsid w:val="002A349C"/>
    <w:rsid w:val="002A35FC"/>
    <w:rsid w:val="002A5B7C"/>
    <w:rsid w:val="002B0969"/>
    <w:rsid w:val="002B2600"/>
    <w:rsid w:val="002B5DD1"/>
    <w:rsid w:val="002B729C"/>
    <w:rsid w:val="002C081D"/>
    <w:rsid w:val="002C19B5"/>
    <w:rsid w:val="002C223E"/>
    <w:rsid w:val="002C2F37"/>
    <w:rsid w:val="002C37C6"/>
    <w:rsid w:val="002C5373"/>
    <w:rsid w:val="002C7A4B"/>
    <w:rsid w:val="002D159B"/>
    <w:rsid w:val="002D15E3"/>
    <w:rsid w:val="002D1BFF"/>
    <w:rsid w:val="002D2317"/>
    <w:rsid w:val="002D3729"/>
    <w:rsid w:val="002D45B4"/>
    <w:rsid w:val="002D5B2C"/>
    <w:rsid w:val="002D6282"/>
    <w:rsid w:val="002D62E9"/>
    <w:rsid w:val="002D6CC1"/>
    <w:rsid w:val="002D7F1E"/>
    <w:rsid w:val="002E10CC"/>
    <w:rsid w:val="002E2572"/>
    <w:rsid w:val="002E278C"/>
    <w:rsid w:val="002E452D"/>
    <w:rsid w:val="002E6222"/>
    <w:rsid w:val="002F06D8"/>
    <w:rsid w:val="002F0CD8"/>
    <w:rsid w:val="002F3B07"/>
    <w:rsid w:val="002F3BAA"/>
    <w:rsid w:val="002F42A1"/>
    <w:rsid w:val="002F62FD"/>
    <w:rsid w:val="002F6FF0"/>
    <w:rsid w:val="002F7206"/>
    <w:rsid w:val="00301187"/>
    <w:rsid w:val="00303424"/>
    <w:rsid w:val="003034F8"/>
    <w:rsid w:val="00303A02"/>
    <w:rsid w:val="00303BDE"/>
    <w:rsid w:val="00304202"/>
    <w:rsid w:val="00304E9F"/>
    <w:rsid w:val="0030538D"/>
    <w:rsid w:val="0030607A"/>
    <w:rsid w:val="003104C6"/>
    <w:rsid w:val="00310C43"/>
    <w:rsid w:val="00311D70"/>
    <w:rsid w:val="00313664"/>
    <w:rsid w:val="003146C8"/>
    <w:rsid w:val="00314A7F"/>
    <w:rsid w:val="0031554C"/>
    <w:rsid w:val="00316776"/>
    <w:rsid w:val="00320488"/>
    <w:rsid w:val="003209D2"/>
    <w:rsid w:val="003225BB"/>
    <w:rsid w:val="00322E6E"/>
    <w:rsid w:val="003247AA"/>
    <w:rsid w:val="00326BE3"/>
    <w:rsid w:val="0033009E"/>
    <w:rsid w:val="00333B2C"/>
    <w:rsid w:val="00336E65"/>
    <w:rsid w:val="00336EBF"/>
    <w:rsid w:val="00342EBF"/>
    <w:rsid w:val="00345984"/>
    <w:rsid w:val="00347563"/>
    <w:rsid w:val="00347A4E"/>
    <w:rsid w:val="00351F4E"/>
    <w:rsid w:val="00352F38"/>
    <w:rsid w:val="00353107"/>
    <w:rsid w:val="0035434D"/>
    <w:rsid w:val="0035597C"/>
    <w:rsid w:val="00357EDC"/>
    <w:rsid w:val="00361D9E"/>
    <w:rsid w:val="00361EAD"/>
    <w:rsid w:val="00362512"/>
    <w:rsid w:val="00362A26"/>
    <w:rsid w:val="00363349"/>
    <w:rsid w:val="00363FC3"/>
    <w:rsid w:val="0036588E"/>
    <w:rsid w:val="00365F1F"/>
    <w:rsid w:val="0036600A"/>
    <w:rsid w:val="00366D4A"/>
    <w:rsid w:val="003672C2"/>
    <w:rsid w:val="00367B8B"/>
    <w:rsid w:val="00370FD5"/>
    <w:rsid w:val="00374EBC"/>
    <w:rsid w:val="00376178"/>
    <w:rsid w:val="00376EE0"/>
    <w:rsid w:val="00376FAB"/>
    <w:rsid w:val="00377912"/>
    <w:rsid w:val="0038050A"/>
    <w:rsid w:val="0038429D"/>
    <w:rsid w:val="00385E91"/>
    <w:rsid w:val="00387A75"/>
    <w:rsid w:val="0039329E"/>
    <w:rsid w:val="00395849"/>
    <w:rsid w:val="0039590D"/>
    <w:rsid w:val="0039601D"/>
    <w:rsid w:val="003967BE"/>
    <w:rsid w:val="00397CDE"/>
    <w:rsid w:val="003A2BE6"/>
    <w:rsid w:val="003A34E1"/>
    <w:rsid w:val="003A3882"/>
    <w:rsid w:val="003A435C"/>
    <w:rsid w:val="003A50C8"/>
    <w:rsid w:val="003B00FF"/>
    <w:rsid w:val="003B0635"/>
    <w:rsid w:val="003B0BD9"/>
    <w:rsid w:val="003B3487"/>
    <w:rsid w:val="003B59AF"/>
    <w:rsid w:val="003C0266"/>
    <w:rsid w:val="003C16B5"/>
    <w:rsid w:val="003C2923"/>
    <w:rsid w:val="003C2AC1"/>
    <w:rsid w:val="003C3B4E"/>
    <w:rsid w:val="003C5EE3"/>
    <w:rsid w:val="003C6BC9"/>
    <w:rsid w:val="003D2116"/>
    <w:rsid w:val="003D2586"/>
    <w:rsid w:val="003D2BB1"/>
    <w:rsid w:val="003D2E0D"/>
    <w:rsid w:val="003D4F64"/>
    <w:rsid w:val="003D52F9"/>
    <w:rsid w:val="003D5F28"/>
    <w:rsid w:val="003E27E4"/>
    <w:rsid w:val="003E2DCE"/>
    <w:rsid w:val="003E312F"/>
    <w:rsid w:val="003E3B1B"/>
    <w:rsid w:val="003E4648"/>
    <w:rsid w:val="003E6F0A"/>
    <w:rsid w:val="003F0F12"/>
    <w:rsid w:val="003F1903"/>
    <w:rsid w:val="003F2F52"/>
    <w:rsid w:val="003F48E7"/>
    <w:rsid w:val="003F52CB"/>
    <w:rsid w:val="003F6A2A"/>
    <w:rsid w:val="003F6FE9"/>
    <w:rsid w:val="00401868"/>
    <w:rsid w:val="0040697A"/>
    <w:rsid w:val="00411D04"/>
    <w:rsid w:val="00413697"/>
    <w:rsid w:val="00414F62"/>
    <w:rsid w:val="00417CFB"/>
    <w:rsid w:val="00420F27"/>
    <w:rsid w:val="004222A0"/>
    <w:rsid w:val="00423A52"/>
    <w:rsid w:val="00425D8D"/>
    <w:rsid w:val="00426032"/>
    <w:rsid w:val="00426D8D"/>
    <w:rsid w:val="00427B8B"/>
    <w:rsid w:val="00427D95"/>
    <w:rsid w:val="00430E52"/>
    <w:rsid w:val="00431DD9"/>
    <w:rsid w:val="00432559"/>
    <w:rsid w:val="0043295D"/>
    <w:rsid w:val="00432A76"/>
    <w:rsid w:val="00432F21"/>
    <w:rsid w:val="004333B8"/>
    <w:rsid w:val="004335F3"/>
    <w:rsid w:val="0043380D"/>
    <w:rsid w:val="00433EC9"/>
    <w:rsid w:val="0043666F"/>
    <w:rsid w:val="00445FB6"/>
    <w:rsid w:val="004535B5"/>
    <w:rsid w:val="004539D9"/>
    <w:rsid w:val="00453E8C"/>
    <w:rsid w:val="004540D8"/>
    <w:rsid w:val="004603BF"/>
    <w:rsid w:val="00460509"/>
    <w:rsid w:val="00461E93"/>
    <w:rsid w:val="004668F4"/>
    <w:rsid w:val="00466C9B"/>
    <w:rsid w:val="004720D3"/>
    <w:rsid w:val="004743A7"/>
    <w:rsid w:val="00476F6E"/>
    <w:rsid w:val="004812B5"/>
    <w:rsid w:val="0048244D"/>
    <w:rsid w:val="0048327C"/>
    <w:rsid w:val="00484C5F"/>
    <w:rsid w:val="004856F3"/>
    <w:rsid w:val="0048629B"/>
    <w:rsid w:val="00486A10"/>
    <w:rsid w:val="00486A21"/>
    <w:rsid w:val="00487FDD"/>
    <w:rsid w:val="00490308"/>
    <w:rsid w:val="004965FB"/>
    <w:rsid w:val="00497C7F"/>
    <w:rsid w:val="004A1CD4"/>
    <w:rsid w:val="004A21AA"/>
    <w:rsid w:val="004A2C0F"/>
    <w:rsid w:val="004A2E64"/>
    <w:rsid w:val="004A477A"/>
    <w:rsid w:val="004A55FD"/>
    <w:rsid w:val="004B0B89"/>
    <w:rsid w:val="004B150B"/>
    <w:rsid w:val="004B2434"/>
    <w:rsid w:val="004B4C16"/>
    <w:rsid w:val="004B7355"/>
    <w:rsid w:val="004B791C"/>
    <w:rsid w:val="004C0409"/>
    <w:rsid w:val="004C0465"/>
    <w:rsid w:val="004C107C"/>
    <w:rsid w:val="004C1A6D"/>
    <w:rsid w:val="004C20C6"/>
    <w:rsid w:val="004C22DA"/>
    <w:rsid w:val="004C286F"/>
    <w:rsid w:val="004C4495"/>
    <w:rsid w:val="004C529F"/>
    <w:rsid w:val="004C5CED"/>
    <w:rsid w:val="004C6641"/>
    <w:rsid w:val="004C67F3"/>
    <w:rsid w:val="004C6B06"/>
    <w:rsid w:val="004C7A11"/>
    <w:rsid w:val="004D0358"/>
    <w:rsid w:val="004D048D"/>
    <w:rsid w:val="004D0BC5"/>
    <w:rsid w:val="004D2CF7"/>
    <w:rsid w:val="004D2E75"/>
    <w:rsid w:val="004D657D"/>
    <w:rsid w:val="004D6D1F"/>
    <w:rsid w:val="004D7748"/>
    <w:rsid w:val="004E1471"/>
    <w:rsid w:val="004E18F2"/>
    <w:rsid w:val="004E2617"/>
    <w:rsid w:val="004E2C4B"/>
    <w:rsid w:val="004E3200"/>
    <w:rsid w:val="004E4E14"/>
    <w:rsid w:val="004E5082"/>
    <w:rsid w:val="004E66C8"/>
    <w:rsid w:val="004E7B6C"/>
    <w:rsid w:val="004F164D"/>
    <w:rsid w:val="004F1C77"/>
    <w:rsid w:val="004F2A66"/>
    <w:rsid w:val="004F6311"/>
    <w:rsid w:val="004F6845"/>
    <w:rsid w:val="004F6DC3"/>
    <w:rsid w:val="0050018B"/>
    <w:rsid w:val="005003A8"/>
    <w:rsid w:val="00500B4B"/>
    <w:rsid w:val="0050118D"/>
    <w:rsid w:val="00501B87"/>
    <w:rsid w:val="00501E67"/>
    <w:rsid w:val="005027FF"/>
    <w:rsid w:val="00502A80"/>
    <w:rsid w:val="00502B08"/>
    <w:rsid w:val="005038A0"/>
    <w:rsid w:val="00503ABC"/>
    <w:rsid w:val="0051076F"/>
    <w:rsid w:val="00512C48"/>
    <w:rsid w:val="00512C8D"/>
    <w:rsid w:val="00513AC1"/>
    <w:rsid w:val="00516D1C"/>
    <w:rsid w:val="00521B59"/>
    <w:rsid w:val="00524047"/>
    <w:rsid w:val="0052434A"/>
    <w:rsid w:val="005254AE"/>
    <w:rsid w:val="005255AB"/>
    <w:rsid w:val="00525F09"/>
    <w:rsid w:val="00526524"/>
    <w:rsid w:val="00527F28"/>
    <w:rsid w:val="00530573"/>
    <w:rsid w:val="00532358"/>
    <w:rsid w:val="005341DC"/>
    <w:rsid w:val="0053565B"/>
    <w:rsid w:val="00541109"/>
    <w:rsid w:val="0054296F"/>
    <w:rsid w:val="00545EE2"/>
    <w:rsid w:val="005463B3"/>
    <w:rsid w:val="00547130"/>
    <w:rsid w:val="00550B8B"/>
    <w:rsid w:val="00553062"/>
    <w:rsid w:val="00553369"/>
    <w:rsid w:val="005541A3"/>
    <w:rsid w:val="0055428F"/>
    <w:rsid w:val="00554A3F"/>
    <w:rsid w:val="005552E4"/>
    <w:rsid w:val="00561D40"/>
    <w:rsid w:val="005624CA"/>
    <w:rsid w:val="00562A66"/>
    <w:rsid w:val="00562E64"/>
    <w:rsid w:val="0056457D"/>
    <w:rsid w:val="0056490C"/>
    <w:rsid w:val="0056651C"/>
    <w:rsid w:val="005672E6"/>
    <w:rsid w:val="00570184"/>
    <w:rsid w:val="00571037"/>
    <w:rsid w:val="005712C1"/>
    <w:rsid w:val="00571A5C"/>
    <w:rsid w:val="00571DBF"/>
    <w:rsid w:val="00572285"/>
    <w:rsid w:val="00573BE8"/>
    <w:rsid w:val="0058073D"/>
    <w:rsid w:val="005820C5"/>
    <w:rsid w:val="00582370"/>
    <w:rsid w:val="005827FC"/>
    <w:rsid w:val="00582893"/>
    <w:rsid w:val="005839E6"/>
    <w:rsid w:val="005840B8"/>
    <w:rsid w:val="00584D6B"/>
    <w:rsid w:val="00584D91"/>
    <w:rsid w:val="005857C5"/>
    <w:rsid w:val="0058785F"/>
    <w:rsid w:val="00587F6B"/>
    <w:rsid w:val="0059024A"/>
    <w:rsid w:val="005905FB"/>
    <w:rsid w:val="005908ED"/>
    <w:rsid w:val="00592D78"/>
    <w:rsid w:val="00595D77"/>
    <w:rsid w:val="005960D4"/>
    <w:rsid w:val="0059638A"/>
    <w:rsid w:val="00596741"/>
    <w:rsid w:val="005979DC"/>
    <w:rsid w:val="00597EDA"/>
    <w:rsid w:val="005A16AC"/>
    <w:rsid w:val="005A249E"/>
    <w:rsid w:val="005A2685"/>
    <w:rsid w:val="005A3B1D"/>
    <w:rsid w:val="005A60F6"/>
    <w:rsid w:val="005A6143"/>
    <w:rsid w:val="005A615F"/>
    <w:rsid w:val="005A7139"/>
    <w:rsid w:val="005A7D51"/>
    <w:rsid w:val="005B0477"/>
    <w:rsid w:val="005B1F40"/>
    <w:rsid w:val="005B249C"/>
    <w:rsid w:val="005B37C5"/>
    <w:rsid w:val="005B510D"/>
    <w:rsid w:val="005B5EC8"/>
    <w:rsid w:val="005B6205"/>
    <w:rsid w:val="005B64B2"/>
    <w:rsid w:val="005B6AB7"/>
    <w:rsid w:val="005C1338"/>
    <w:rsid w:val="005C19D2"/>
    <w:rsid w:val="005C2B10"/>
    <w:rsid w:val="005C3DCA"/>
    <w:rsid w:val="005C6402"/>
    <w:rsid w:val="005D381F"/>
    <w:rsid w:val="005D4CC6"/>
    <w:rsid w:val="005D555C"/>
    <w:rsid w:val="005D5668"/>
    <w:rsid w:val="005D61BC"/>
    <w:rsid w:val="005D78DC"/>
    <w:rsid w:val="005E06FD"/>
    <w:rsid w:val="005E1EB0"/>
    <w:rsid w:val="005E24C4"/>
    <w:rsid w:val="005E3937"/>
    <w:rsid w:val="005E4DF9"/>
    <w:rsid w:val="005E50CB"/>
    <w:rsid w:val="005E77BA"/>
    <w:rsid w:val="005F0164"/>
    <w:rsid w:val="005F1165"/>
    <w:rsid w:val="005F3A4F"/>
    <w:rsid w:val="005F4DEA"/>
    <w:rsid w:val="005F643E"/>
    <w:rsid w:val="005F6BC8"/>
    <w:rsid w:val="005F7738"/>
    <w:rsid w:val="006002B3"/>
    <w:rsid w:val="0060165B"/>
    <w:rsid w:val="00604256"/>
    <w:rsid w:val="006054ED"/>
    <w:rsid w:val="00605B5D"/>
    <w:rsid w:val="00606070"/>
    <w:rsid w:val="006067E2"/>
    <w:rsid w:val="00607B61"/>
    <w:rsid w:val="00607F86"/>
    <w:rsid w:val="00610C0F"/>
    <w:rsid w:val="00611306"/>
    <w:rsid w:val="00612491"/>
    <w:rsid w:val="00612AA3"/>
    <w:rsid w:val="00614643"/>
    <w:rsid w:val="006149D0"/>
    <w:rsid w:val="00614FCB"/>
    <w:rsid w:val="00615123"/>
    <w:rsid w:val="00616017"/>
    <w:rsid w:val="00620678"/>
    <w:rsid w:val="00620A2D"/>
    <w:rsid w:val="00621129"/>
    <w:rsid w:val="00623468"/>
    <w:rsid w:val="0062395A"/>
    <w:rsid w:val="006241D8"/>
    <w:rsid w:val="0062437B"/>
    <w:rsid w:val="0062457D"/>
    <w:rsid w:val="006250EE"/>
    <w:rsid w:val="006267F9"/>
    <w:rsid w:val="0062766A"/>
    <w:rsid w:val="00630985"/>
    <w:rsid w:val="00630A8C"/>
    <w:rsid w:val="0063268A"/>
    <w:rsid w:val="00635551"/>
    <w:rsid w:val="00635FA7"/>
    <w:rsid w:val="00635FF5"/>
    <w:rsid w:val="00636D77"/>
    <w:rsid w:val="00637309"/>
    <w:rsid w:val="0064026B"/>
    <w:rsid w:val="00641E55"/>
    <w:rsid w:val="00642315"/>
    <w:rsid w:val="006431D9"/>
    <w:rsid w:val="00643506"/>
    <w:rsid w:val="00644C04"/>
    <w:rsid w:val="00645FDC"/>
    <w:rsid w:val="006466DE"/>
    <w:rsid w:val="00646D8D"/>
    <w:rsid w:val="00650FA7"/>
    <w:rsid w:val="0065130C"/>
    <w:rsid w:val="006544F7"/>
    <w:rsid w:val="0065734F"/>
    <w:rsid w:val="006578FF"/>
    <w:rsid w:val="006601AA"/>
    <w:rsid w:val="00663000"/>
    <w:rsid w:val="00663712"/>
    <w:rsid w:val="006649B9"/>
    <w:rsid w:val="0066577B"/>
    <w:rsid w:val="006666BB"/>
    <w:rsid w:val="0066745C"/>
    <w:rsid w:val="006677F8"/>
    <w:rsid w:val="006713AA"/>
    <w:rsid w:val="00672D78"/>
    <w:rsid w:val="006738AE"/>
    <w:rsid w:val="00674373"/>
    <w:rsid w:val="00675081"/>
    <w:rsid w:val="00680005"/>
    <w:rsid w:val="00680094"/>
    <w:rsid w:val="00680371"/>
    <w:rsid w:val="00680ACA"/>
    <w:rsid w:val="006817AD"/>
    <w:rsid w:val="00691863"/>
    <w:rsid w:val="00691E97"/>
    <w:rsid w:val="00694DD9"/>
    <w:rsid w:val="00697F05"/>
    <w:rsid w:val="006A0035"/>
    <w:rsid w:val="006A118A"/>
    <w:rsid w:val="006A1C75"/>
    <w:rsid w:val="006A1F90"/>
    <w:rsid w:val="006A287B"/>
    <w:rsid w:val="006A2B42"/>
    <w:rsid w:val="006A6194"/>
    <w:rsid w:val="006A7D36"/>
    <w:rsid w:val="006B1213"/>
    <w:rsid w:val="006B344D"/>
    <w:rsid w:val="006B3549"/>
    <w:rsid w:val="006B397E"/>
    <w:rsid w:val="006B5556"/>
    <w:rsid w:val="006B5D57"/>
    <w:rsid w:val="006B63EE"/>
    <w:rsid w:val="006B67F6"/>
    <w:rsid w:val="006B7303"/>
    <w:rsid w:val="006B78AB"/>
    <w:rsid w:val="006C2779"/>
    <w:rsid w:val="006C45C4"/>
    <w:rsid w:val="006C4E3C"/>
    <w:rsid w:val="006C57EF"/>
    <w:rsid w:val="006C6123"/>
    <w:rsid w:val="006C70C7"/>
    <w:rsid w:val="006D01FF"/>
    <w:rsid w:val="006D0CA3"/>
    <w:rsid w:val="006D0D4A"/>
    <w:rsid w:val="006D17BB"/>
    <w:rsid w:val="006D1B43"/>
    <w:rsid w:val="006D40C3"/>
    <w:rsid w:val="006D418E"/>
    <w:rsid w:val="006D4CA7"/>
    <w:rsid w:val="006D5D28"/>
    <w:rsid w:val="006E28A3"/>
    <w:rsid w:val="006E2A68"/>
    <w:rsid w:val="006E363B"/>
    <w:rsid w:val="006E3907"/>
    <w:rsid w:val="006E3BB7"/>
    <w:rsid w:val="006E4A0F"/>
    <w:rsid w:val="006E72AF"/>
    <w:rsid w:val="006E754B"/>
    <w:rsid w:val="006E7E12"/>
    <w:rsid w:val="006F070F"/>
    <w:rsid w:val="006F319F"/>
    <w:rsid w:val="006F487A"/>
    <w:rsid w:val="006F50C8"/>
    <w:rsid w:val="00700412"/>
    <w:rsid w:val="00701845"/>
    <w:rsid w:val="0070278B"/>
    <w:rsid w:val="00703CB6"/>
    <w:rsid w:val="00704193"/>
    <w:rsid w:val="00705635"/>
    <w:rsid w:val="007069DE"/>
    <w:rsid w:val="007071B0"/>
    <w:rsid w:val="00710087"/>
    <w:rsid w:val="0071457A"/>
    <w:rsid w:val="00714C4B"/>
    <w:rsid w:val="0071545E"/>
    <w:rsid w:val="00716E0D"/>
    <w:rsid w:val="00721C80"/>
    <w:rsid w:val="007234DB"/>
    <w:rsid w:val="00723D31"/>
    <w:rsid w:val="00724CBD"/>
    <w:rsid w:val="00725876"/>
    <w:rsid w:val="00726753"/>
    <w:rsid w:val="007275A4"/>
    <w:rsid w:val="0073169E"/>
    <w:rsid w:val="007336BB"/>
    <w:rsid w:val="00735AA9"/>
    <w:rsid w:val="007415B4"/>
    <w:rsid w:val="007417F6"/>
    <w:rsid w:val="0074330B"/>
    <w:rsid w:val="00744293"/>
    <w:rsid w:val="00744900"/>
    <w:rsid w:val="00746B74"/>
    <w:rsid w:val="007508E8"/>
    <w:rsid w:val="00750ED9"/>
    <w:rsid w:val="00751823"/>
    <w:rsid w:val="00752A57"/>
    <w:rsid w:val="00752E24"/>
    <w:rsid w:val="00753E0F"/>
    <w:rsid w:val="0075476D"/>
    <w:rsid w:val="0075718A"/>
    <w:rsid w:val="0075750B"/>
    <w:rsid w:val="00757F43"/>
    <w:rsid w:val="007607C9"/>
    <w:rsid w:val="007629F8"/>
    <w:rsid w:val="007635C1"/>
    <w:rsid w:val="00765FE9"/>
    <w:rsid w:val="00766930"/>
    <w:rsid w:val="007710FB"/>
    <w:rsid w:val="00774217"/>
    <w:rsid w:val="00775F88"/>
    <w:rsid w:val="00777A04"/>
    <w:rsid w:val="00777FEB"/>
    <w:rsid w:val="00780CFA"/>
    <w:rsid w:val="00783AAF"/>
    <w:rsid w:val="0078642C"/>
    <w:rsid w:val="00790A3F"/>
    <w:rsid w:val="00793452"/>
    <w:rsid w:val="0079491C"/>
    <w:rsid w:val="007956EA"/>
    <w:rsid w:val="00796A6A"/>
    <w:rsid w:val="0079738F"/>
    <w:rsid w:val="007A03E8"/>
    <w:rsid w:val="007A1463"/>
    <w:rsid w:val="007A3597"/>
    <w:rsid w:val="007A3A01"/>
    <w:rsid w:val="007A413B"/>
    <w:rsid w:val="007A5241"/>
    <w:rsid w:val="007A5C85"/>
    <w:rsid w:val="007A6D8A"/>
    <w:rsid w:val="007A7874"/>
    <w:rsid w:val="007B05EB"/>
    <w:rsid w:val="007B114B"/>
    <w:rsid w:val="007B1657"/>
    <w:rsid w:val="007C0572"/>
    <w:rsid w:val="007C0FF1"/>
    <w:rsid w:val="007C1254"/>
    <w:rsid w:val="007C16EF"/>
    <w:rsid w:val="007C2420"/>
    <w:rsid w:val="007C2C13"/>
    <w:rsid w:val="007C558D"/>
    <w:rsid w:val="007C5AF0"/>
    <w:rsid w:val="007D0649"/>
    <w:rsid w:val="007D08D2"/>
    <w:rsid w:val="007D0D7B"/>
    <w:rsid w:val="007D1A04"/>
    <w:rsid w:val="007D558C"/>
    <w:rsid w:val="007D72C4"/>
    <w:rsid w:val="007E0CC8"/>
    <w:rsid w:val="007E1034"/>
    <w:rsid w:val="007E2C3F"/>
    <w:rsid w:val="007E384E"/>
    <w:rsid w:val="007E7779"/>
    <w:rsid w:val="007E7B8A"/>
    <w:rsid w:val="007F087C"/>
    <w:rsid w:val="007F17A1"/>
    <w:rsid w:val="007F17AD"/>
    <w:rsid w:val="007F1BD7"/>
    <w:rsid w:val="007F2059"/>
    <w:rsid w:val="007F2224"/>
    <w:rsid w:val="007F424D"/>
    <w:rsid w:val="007F6E9D"/>
    <w:rsid w:val="00800756"/>
    <w:rsid w:val="0080188D"/>
    <w:rsid w:val="00803CBF"/>
    <w:rsid w:val="00803E8D"/>
    <w:rsid w:val="008045E4"/>
    <w:rsid w:val="00804B15"/>
    <w:rsid w:val="00807AE2"/>
    <w:rsid w:val="00812540"/>
    <w:rsid w:val="00813FE2"/>
    <w:rsid w:val="00814EF5"/>
    <w:rsid w:val="00817F63"/>
    <w:rsid w:val="00820155"/>
    <w:rsid w:val="00821404"/>
    <w:rsid w:val="00821B91"/>
    <w:rsid w:val="0082338D"/>
    <w:rsid w:val="00823F79"/>
    <w:rsid w:val="008265D6"/>
    <w:rsid w:val="008315E6"/>
    <w:rsid w:val="00832261"/>
    <w:rsid w:val="00833E6F"/>
    <w:rsid w:val="008353BA"/>
    <w:rsid w:val="00835CB9"/>
    <w:rsid w:val="00836AE7"/>
    <w:rsid w:val="00837076"/>
    <w:rsid w:val="0083766E"/>
    <w:rsid w:val="008379F7"/>
    <w:rsid w:val="0084002F"/>
    <w:rsid w:val="00840065"/>
    <w:rsid w:val="008409C5"/>
    <w:rsid w:val="00840E0D"/>
    <w:rsid w:val="008415C7"/>
    <w:rsid w:val="00842685"/>
    <w:rsid w:val="008428D2"/>
    <w:rsid w:val="00842C58"/>
    <w:rsid w:val="0084438F"/>
    <w:rsid w:val="008469EA"/>
    <w:rsid w:val="00850E14"/>
    <w:rsid w:val="008524EF"/>
    <w:rsid w:val="00854698"/>
    <w:rsid w:val="00855FC4"/>
    <w:rsid w:val="00856D0C"/>
    <w:rsid w:val="0086652C"/>
    <w:rsid w:val="00870891"/>
    <w:rsid w:val="00870F95"/>
    <w:rsid w:val="008712D2"/>
    <w:rsid w:val="0087178A"/>
    <w:rsid w:val="00871A38"/>
    <w:rsid w:val="00871B06"/>
    <w:rsid w:val="00874809"/>
    <w:rsid w:val="00874F3A"/>
    <w:rsid w:val="008761FD"/>
    <w:rsid w:val="0087685C"/>
    <w:rsid w:val="00876BA1"/>
    <w:rsid w:val="00876FC5"/>
    <w:rsid w:val="008812E5"/>
    <w:rsid w:val="008820D3"/>
    <w:rsid w:val="00883DCE"/>
    <w:rsid w:val="00884626"/>
    <w:rsid w:val="00885D3C"/>
    <w:rsid w:val="0088610C"/>
    <w:rsid w:val="00886D37"/>
    <w:rsid w:val="00887BB4"/>
    <w:rsid w:val="0089000B"/>
    <w:rsid w:val="00890614"/>
    <w:rsid w:val="00892C1C"/>
    <w:rsid w:val="008937A3"/>
    <w:rsid w:val="00893A38"/>
    <w:rsid w:val="008943BF"/>
    <w:rsid w:val="00894874"/>
    <w:rsid w:val="00895F40"/>
    <w:rsid w:val="008961A3"/>
    <w:rsid w:val="00896287"/>
    <w:rsid w:val="0089676A"/>
    <w:rsid w:val="008A1B82"/>
    <w:rsid w:val="008A7CEB"/>
    <w:rsid w:val="008B07B5"/>
    <w:rsid w:val="008B1EA8"/>
    <w:rsid w:val="008B1FD3"/>
    <w:rsid w:val="008B274B"/>
    <w:rsid w:val="008B38D7"/>
    <w:rsid w:val="008B5657"/>
    <w:rsid w:val="008B690A"/>
    <w:rsid w:val="008C3F27"/>
    <w:rsid w:val="008C4602"/>
    <w:rsid w:val="008C544C"/>
    <w:rsid w:val="008C5598"/>
    <w:rsid w:val="008D0531"/>
    <w:rsid w:val="008D1429"/>
    <w:rsid w:val="008D50A7"/>
    <w:rsid w:val="008D62E6"/>
    <w:rsid w:val="008E188B"/>
    <w:rsid w:val="008E3B8D"/>
    <w:rsid w:val="008E3DE5"/>
    <w:rsid w:val="008E3F05"/>
    <w:rsid w:val="008F0AD7"/>
    <w:rsid w:val="008F5C6B"/>
    <w:rsid w:val="00900337"/>
    <w:rsid w:val="00901EC4"/>
    <w:rsid w:val="009021CB"/>
    <w:rsid w:val="00902981"/>
    <w:rsid w:val="00902FF4"/>
    <w:rsid w:val="009030FA"/>
    <w:rsid w:val="00903288"/>
    <w:rsid w:val="0090403E"/>
    <w:rsid w:val="00904448"/>
    <w:rsid w:val="00905054"/>
    <w:rsid w:val="009074EE"/>
    <w:rsid w:val="00913751"/>
    <w:rsid w:val="00915217"/>
    <w:rsid w:val="00915B89"/>
    <w:rsid w:val="00920A98"/>
    <w:rsid w:val="00921360"/>
    <w:rsid w:val="00923FBA"/>
    <w:rsid w:val="00924267"/>
    <w:rsid w:val="009252D7"/>
    <w:rsid w:val="0093026F"/>
    <w:rsid w:val="00931584"/>
    <w:rsid w:val="00933269"/>
    <w:rsid w:val="00933384"/>
    <w:rsid w:val="009341B6"/>
    <w:rsid w:val="00937462"/>
    <w:rsid w:val="00937905"/>
    <w:rsid w:val="00937F4A"/>
    <w:rsid w:val="0094245F"/>
    <w:rsid w:val="00942591"/>
    <w:rsid w:val="00943B1A"/>
    <w:rsid w:val="00945E77"/>
    <w:rsid w:val="00946CCA"/>
    <w:rsid w:val="0095044D"/>
    <w:rsid w:val="0095608D"/>
    <w:rsid w:val="00956626"/>
    <w:rsid w:val="00956A34"/>
    <w:rsid w:val="009574C1"/>
    <w:rsid w:val="00960726"/>
    <w:rsid w:val="00960E36"/>
    <w:rsid w:val="00964B11"/>
    <w:rsid w:val="0096772F"/>
    <w:rsid w:val="00967BE9"/>
    <w:rsid w:val="00970153"/>
    <w:rsid w:val="00970741"/>
    <w:rsid w:val="00971146"/>
    <w:rsid w:val="00971398"/>
    <w:rsid w:val="00971FAE"/>
    <w:rsid w:val="00972F30"/>
    <w:rsid w:val="00973E11"/>
    <w:rsid w:val="00973FC5"/>
    <w:rsid w:val="00976583"/>
    <w:rsid w:val="00976D71"/>
    <w:rsid w:val="00977C5F"/>
    <w:rsid w:val="00983C3D"/>
    <w:rsid w:val="0098474E"/>
    <w:rsid w:val="00987C45"/>
    <w:rsid w:val="0099122E"/>
    <w:rsid w:val="0099270C"/>
    <w:rsid w:val="0099365A"/>
    <w:rsid w:val="00994183"/>
    <w:rsid w:val="00995301"/>
    <w:rsid w:val="009962C0"/>
    <w:rsid w:val="009A049A"/>
    <w:rsid w:val="009A0923"/>
    <w:rsid w:val="009A214A"/>
    <w:rsid w:val="009A28EF"/>
    <w:rsid w:val="009A2DDD"/>
    <w:rsid w:val="009A3A60"/>
    <w:rsid w:val="009A4E42"/>
    <w:rsid w:val="009A54FB"/>
    <w:rsid w:val="009A5B15"/>
    <w:rsid w:val="009A7002"/>
    <w:rsid w:val="009B0960"/>
    <w:rsid w:val="009B2418"/>
    <w:rsid w:val="009B5234"/>
    <w:rsid w:val="009B67EB"/>
    <w:rsid w:val="009B68D9"/>
    <w:rsid w:val="009B6AE3"/>
    <w:rsid w:val="009C241C"/>
    <w:rsid w:val="009C29F0"/>
    <w:rsid w:val="009C39E6"/>
    <w:rsid w:val="009C4142"/>
    <w:rsid w:val="009C533B"/>
    <w:rsid w:val="009C6659"/>
    <w:rsid w:val="009C72FD"/>
    <w:rsid w:val="009D2BFA"/>
    <w:rsid w:val="009D4481"/>
    <w:rsid w:val="009D5200"/>
    <w:rsid w:val="009D5B51"/>
    <w:rsid w:val="009E3DAD"/>
    <w:rsid w:val="009E551C"/>
    <w:rsid w:val="009E5E98"/>
    <w:rsid w:val="009E6422"/>
    <w:rsid w:val="009F08DA"/>
    <w:rsid w:val="009F11D1"/>
    <w:rsid w:val="009F2FF5"/>
    <w:rsid w:val="009F35A2"/>
    <w:rsid w:val="009F56DC"/>
    <w:rsid w:val="009F594C"/>
    <w:rsid w:val="009F6D57"/>
    <w:rsid w:val="00A00EE6"/>
    <w:rsid w:val="00A00F94"/>
    <w:rsid w:val="00A0122B"/>
    <w:rsid w:val="00A03295"/>
    <w:rsid w:val="00A035B4"/>
    <w:rsid w:val="00A03652"/>
    <w:rsid w:val="00A0426B"/>
    <w:rsid w:val="00A054EC"/>
    <w:rsid w:val="00A0602B"/>
    <w:rsid w:val="00A0624B"/>
    <w:rsid w:val="00A107D9"/>
    <w:rsid w:val="00A1123F"/>
    <w:rsid w:val="00A1196A"/>
    <w:rsid w:val="00A11C85"/>
    <w:rsid w:val="00A11E1A"/>
    <w:rsid w:val="00A12474"/>
    <w:rsid w:val="00A125B9"/>
    <w:rsid w:val="00A20FB9"/>
    <w:rsid w:val="00A21DE9"/>
    <w:rsid w:val="00A2377A"/>
    <w:rsid w:val="00A2404B"/>
    <w:rsid w:val="00A2529B"/>
    <w:rsid w:val="00A26240"/>
    <w:rsid w:val="00A26301"/>
    <w:rsid w:val="00A27263"/>
    <w:rsid w:val="00A306BD"/>
    <w:rsid w:val="00A30768"/>
    <w:rsid w:val="00A318B2"/>
    <w:rsid w:val="00A31D56"/>
    <w:rsid w:val="00A31EBC"/>
    <w:rsid w:val="00A3275A"/>
    <w:rsid w:val="00A33BF6"/>
    <w:rsid w:val="00A36985"/>
    <w:rsid w:val="00A369FE"/>
    <w:rsid w:val="00A4396B"/>
    <w:rsid w:val="00A43F41"/>
    <w:rsid w:val="00A445F5"/>
    <w:rsid w:val="00A4672B"/>
    <w:rsid w:val="00A50EBB"/>
    <w:rsid w:val="00A57BC6"/>
    <w:rsid w:val="00A57C52"/>
    <w:rsid w:val="00A6110C"/>
    <w:rsid w:val="00A61A24"/>
    <w:rsid w:val="00A61DBF"/>
    <w:rsid w:val="00A62277"/>
    <w:rsid w:val="00A63643"/>
    <w:rsid w:val="00A67AE5"/>
    <w:rsid w:val="00A70286"/>
    <w:rsid w:val="00A70D21"/>
    <w:rsid w:val="00A710E2"/>
    <w:rsid w:val="00A71443"/>
    <w:rsid w:val="00A7402B"/>
    <w:rsid w:val="00A74364"/>
    <w:rsid w:val="00A773E9"/>
    <w:rsid w:val="00A77735"/>
    <w:rsid w:val="00A8171E"/>
    <w:rsid w:val="00A8233F"/>
    <w:rsid w:val="00A83A66"/>
    <w:rsid w:val="00A84174"/>
    <w:rsid w:val="00A84717"/>
    <w:rsid w:val="00A87835"/>
    <w:rsid w:val="00A90E73"/>
    <w:rsid w:val="00A92B24"/>
    <w:rsid w:val="00A935B9"/>
    <w:rsid w:val="00A936B1"/>
    <w:rsid w:val="00A945BE"/>
    <w:rsid w:val="00A965B7"/>
    <w:rsid w:val="00A9688F"/>
    <w:rsid w:val="00A97C0E"/>
    <w:rsid w:val="00AA0A0D"/>
    <w:rsid w:val="00AA16AE"/>
    <w:rsid w:val="00AA6343"/>
    <w:rsid w:val="00AA6A8B"/>
    <w:rsid w:val="00AB07C7"/>
    <w:rsid w:val="00AB23DD"/>
    <w:rsid w:val="00AB2A3A"/>
    <w:rsid w:val="00AB3FB6"/>
    <w:rsid w:val="00AB58C5"/>
    <w:rsid w:val="00AB6FB2"/>
    <w:rsid w:val="00AB7034"/>
    <w:rsid w:val="00AC0E82"/>
    <w:rsid w:val="00AC2128"/>
    <w:rsid w:val="00AC62E8"/>
    <w:rsid w:val="00AC64AB"/>
    <w:rsid w:val="00AC67F3"/>
    <w:rsid w:val="00AC6CAB"/>
    <w:rsid w:val="00AC744B"/>
    <w:rsid w:val="00AD1D0C"/>
    <w:rsid w:val="00AD3C67"/>
    <w:rsid w:val="00AD551A"/>
    <w:rsid w:val="00AD6E50"/>
    <w:rsid w:val="00AD7A1F"/>
    <w:rsid w:val="00AE0FB5"/>
    <w:rsid w:val="00AE2400"/>
    <w:rsid w:val="00AE7C8D"/>
    <w:rsid w:val="00AF0E61"/>
    <w:rsid w:val="00AF24E7"/>
    <w:rsid w:val="00AF44AF"/>
    <w:rsid w:val="00AF4A1D"/>
    <w:rsid w:val="00B00AF9"/>
    <w:rsid w:val="00B014B0"/>
    <w:rsid w:val="00B02A0C"/>
    <w:rsid w:val="00B03CB8"/>
    <w:rsid w:val="00B0709D"/>
    <w:rsid w:val="00B074A3"/>
    <w:rsid w:val="00B07FBA"/>
    <w:rsid w:val="00B134DB"/>
    <w:rsid w:val="00B148EE"/>
    <w:rsid w:val="00B1544C"/>
    <w:rsid w:val="00B2000A"/>
    <w:rsid w:val="00B222E8"/>
    <w:rsid w:val="00B239ED"/>
    <w:rsid w:val="00B2601A"/>
    <w:rsid w:val="00B322F3"/>
    <w:rsid w:val="00B334A3"/>
    <w:rsid w:val="00B34217"/>
    <w:rsid w:val="00B346C6"/>
    <w:rsid w:val="00B36AB0"/>
    <w:rsid w:val="00B37960"/>
    <w:rsid w:val="00B454CB"/>
    <w:rsid w:val="00B45A44"/>
    <w:rsid w:val="00B47A87"/>
    <w:rsid w:val="00B51903"/>
    <w:rsid w:val="00B5227E"/>
    <w:rsid w:val="00B527ED"/>
    <w:rsid w:val="00B53046"/>
    <w:rsid w:val="00B534FD"/>
    <w:rsid w:val="00B57239"/>
    <w:rsid w:val="00B640BA"/>
    <w:rsid w:val="00B66C37"/>
    <w:rsid w:val="00B672BB"/>
    <w:rsid w:val="00B70513"/>
    <w:rsid w:val="00B746DE"/>
    <w:rsid w:val="00B74C7C"/>
    <w:rsid w:val="00B764AA"/>
    <w:rsid w:val="00B7773B"/>
    <w:rsid w:val="00B85A1F"/>
    <w:rsid w:val="00B91189"/>
    <w:rsid w:val="00B934DD"/>
    <w:rsid w:val="00B9576B"/>
    <w:rsid w:val="00B964F4"/>
    <w:rsid w:val="00B97750"/>
    <w:rsid w:val="00BA36EA"/>
    <w:rsid w:val="00BA59E9"/>
    <w:rsid w:val="00BA5EE4"/>
    <w:rsid w:val="00BA67ED"/>
    <w:rsid w:val="00BA6BF5"/>
    <w:rsid w:val="00BA6CDE"/>
    <w:rsid w:val="00BA727D"/>
    <w:rsid w:val="00BA7292"/>
    <w:rsid w:val="00BA7715"/>
    <w:rsid w:val="00BA7FB5"/>
    <w:rsid w:val="00BB16B1"/>
    <w:rsid w:val="00BB208E"/>
    <w:rsid w:val="00BB63CB"/>
    <w:rsid w:val="00BC02CA"/>
    <w:rsid w:val="00BC2DF7"/>
    <w:rsid w:val="00BC3930"/>
    <w:rsid w:val="00BC517D"/>
    <w:rsid w:val="00BC6AC0"/>
    <w:rsid w:val="00BC7A0D"/>
    <w:rsid w:val="00BC7EB6"/>
    <w:rsid w:val="00BC7F67"/>
    <w:rsid w:val="00BD2AD5"/>
    <w:rsid w:val="00BD6168"/>
    <w:rsid w:val="00BD61D8"/>
    <w:rsid w:val="00BD6809"/>
    <w:rsid w:val="00BE1094"/>
    <w:rsid w:val="00BE596F"/>
    <w:rsid w:val="00BE68C1"/>
    <w:rsid w:val="00BE7D0A"/>
    <w:rsid w:val="00BF2696"/>
    <w:rsid w:val="00BF30D8"/>
    <w:rsid w:val="00BF5955"/>
    <w:rsid w:val="00C001AF"/>
    <w:rsid w:val="00C00CE5"/>
    <w:rsid w:val="00C017F6"/>
    <w:rsid w:val="00C03B2D"/>
    <w:rsid w:val="00C04C72"/>
    <w:rsid w:val="00C05135"/>
    <w:rsid w:val="00C06CA7"/>
    <w:rsid w:val="00C102A7"/>
    <w:rsid w:val="00C118AA"/>
    <w:rsid w:val="00C17E0B"/>
    <w:rsid w:val="00C20BBB"/>
    <w:rsid w:val="00C21476"/>
    <w:rsid w:val="00C21857"/>
    <w:rsid w:val="00C22880"/>
    <w:rsid w:val="00C22BB4"/>
    <w:rsid w:val="00C232FE"/>
    <w:rsid w:val="00C345EE"/>
    <w:rsid w:val="00C36DB8"/>
    <w:rsid w:val="00C37986"/>
    <w:rsid w:val="00C37AF3"/>
    <w:rsid w:val="00C42519"/>
    <w:rsid w:val="00C426DA"/>
    <w:rsid w:val="00C50908"/>
    <w:rsid w:val="00C50A9F"/>
    <w:rsid w:val="00C50E66"/>
    <w:rsid w:val="00C51F3C"/>
    <w:rsid w:val="00C53418"/>
    <w:rsid w:val="00C53AD8"/>
    <w:rsid w:val="00C53B99"/>
    <w:rsid w:val="00C553DB"/>
    <w:rsid w:val="00C55C09"/>
    <w:rsid w:val="00C60218"/>
    <w:rsid w:val="00C62086"/>
    <w:rsid w:val="00C6216A"/>
    <w:rsid w:val="00C63896"/>
    <w:rsid w:val="00C63E65"/>
    <w:rsid w:val="00C64379"/>
    <w:rsid w:val="00C660AD"/>
    <w:rsid w:val="00C66261"/>
    <w:rsid w:val="00C66AE4"/>
    <w:rsid w:val="00C66E8C"/>
    <w:rsid w:val="00C67E84"/>
    <w:rsid w:val="00C72500"/>
    <w:rsid w:val="00C73C6B"/>
    <w:rsid w:val="00C7639C"/>
    <w:rsid w:val="00C76FB8"/>
    <w:rsid w:val="00C77188"/>
    <w:rsid w:val="00C81E61"/>
    <w:rsid w:val="00C8265D"/>
    <w:rsid w:val="00C82BCC"/>
    <w:rsid w:val="00C83202"/>
    <w:rsid w:val="00C86EC0"/>
    <w:rsid w:val="00C878BA"/>
    <w:rsid w:val="00C90ED3"/>
    <w:rsid w:val="00C93343"/>
    <w:rsid w:val="00C94625"/>
    <w:rsid w:val="00C94BD5"/>
    <w:rsid w:val="00C95DA4"/>
    <w:rsid w:val="00C9772A"/>
    <w:rsid w:val="00CA3D46"/>
    <w:rsid w:val="00CB0FAE"/>
    <w:rsid w:val="00CB3470"/>
    <w:rsid w:val="00CB478F"/>
    <w:rsid w:val="00CB7575"/>
    <w:rsid w:val="00CC005B"/>
    <w:rsid w:val="00CC147B"/>
    <w:rsid w:val="00CD08B5"/>
    <w:rsid w:val="00CD1363"/>
    <w:rsid w:val="00CD4486"/>
    <w:rsid w:val="00CD50B7"/>
    <w:rsid w:val="00CD5CE1"/>
    <w:rsid w:val="00CD65B3"/>
    <w:rsid w:val="00CD68AE"/>
    <w:rsid w:val="00CE19D2"/>
    <w:rsid w:val="00CE1A0A"/>
    <w:rsid w:val="00CE2688"/>
    <w:rsid w:val="00CE30A7"/>
    <w:rsid w:val="00CE4519"/>
    <w:rsid w:val="00CE4E3E"/>
    <w:rsid w:val="00CE62EE"/>
    <w:rsid w:val="00CF0201"/>
    <w:rsid w:val="00CF0C6E"/>
    <w:rsid w:val="00CF187F"/>
    <w:rsid w:val="00CF43F4"/>
    <w:rsid w:val="00CF5426"/>
    <w:rsid w:val="00D00280"/>
    <w:rsid w:val="00D014EA"/>
    <w:rsid w:val="00D0194C"/>
    <w:rsid w:val="00D01DD6"/>
    <w:rsid w:val="00D01EE1"/>
    <w:rsid w:val="00D0303A"/>
    <w:rsid w:val="00D03AD0"/>
    <w:rsid w:val="00D0440D"/>
    <w:rsid w:val="00D04F54"/>
    <w:rsid w:val="00D100CD"/>
    <w:rsid w:val="00D11211"/>
    <w:rsid w:val="00D15051"/>
    <w:rsid w:val="00D16CB6"/>
    <w:rsid w:val="00D1741B"/>
    <w:rsid w:val="00D17B5E"/>
    <w:rsid w:val="00D17EE4"/>
    <w:rsid w:val="00D17F28"/>
    <w:rsid w:val="00D212D9"/>
    <w:rsid w:val="00D220B5"/>
    <w:rsid w:val="00D22852"/>
    <w:rsid w:val="00D22861"/>
    <w:rsid w:val="00D23CA9"/>
    <w:rsid w:val="00D25C72"/>
    <w:rsid w:val="00D2644A"/>
    <w:rsid w:val="00D3208C"/>
    <w:rsid w:val="00D321FF"/>
    <w:rsid w:val="00D33BAC"/>
    <w:rsid w:val="00D35011"/>
    <w:rsid w:val="00D35BAE"/>
    <w:rsid w:val="00D3651F"/>
    <w:rsid w:val="00D37C68"/>
    <w:rsid w:val="00D4045B"/>
    <w:rsid w:val="00D41394"/>
    <w:rsid w:val="00D41C20"/>
    <w:rsid w:val="00D4271B"/>
    <w:rsid w:val="00D4324B"/>
    <w:rsid w:val="00D4356D"/>
    <w:rsid w:val="00D46044"/>
    <w:rsid w:val="00D4627D"/>
    <w:rsid w:val="00D55326"/>
    <w:rsid w:val="00D5597E"/>
    <w:rsid w:val="00D62D03"/>
    <w:rsid w:val="00D63050"/>
    <w:rsid w:val="00D65081"/>
    <w:rsid w:val="00D65333"/>
    <w:rsid w:val="00D66D8A"/>
    <w:rsid w:val="00D740C7"/>
    <w:rsid w:val="00D77EAB"/>
    <w:rsid w:val="00D85074"/>
    <w:rsid w:val="00D87125"/>
    <w:rsid w:val="00D87153"/>
    <w:rsid w:val="00D874BE"/>
    <w:rsid w:val="00D87D61"/>
    <w:rsid w:val="00D9169A"/>
    <w:rsid w:val="00D917AC"/>
    <w:rsid w:val="00D935C7"/>
    <w:rsid w:val="00D93C2E"/>
    <w:rsid w:val="00D957D2"/>
    <w:rsid w:val="00D95A47"/>
    <w:rsid w:val="00DA02CD"/>
    <w:rsid w:val="00DA3DD7"/>
    <w:rsid w:val="00DA422D"/>
    <w:rsid w:val="00DA4482"/>
    <w:rsid w:val="00DA4AF9"/>
    <w:rsid w:val="00DA505C"/>
    <w:rsid w:val="00DA5D50"/>
    <w:rsid w:val="00DA6B6F"/>
    <w:rsid w:val="00DB3310"/>
    <w:rsid w:val="00DB4498"/>
    <w:rsid w:val="00DB4FDE"/>
    <w:rsid w:val="00DB502C"/>
    <w:rsid w:val="00DB67CA"/>
    <w:rsid w:val="00DC41DC"/>
    <w:rsid w:val="00DC470C"/>
    <w:rsid w:val="00DC53E6"/>
    <w:rsid w:val="00DC59AF"/>
    <w:rsid w:val="00DC62EC"/>
    <w:rsid w:val="00DD1491"/>
    <w:rsid w:val="00DD176B"/>
    <w:rsid w:val="00DD279E"/>
    <w:rsid w:val="00DD2DFB"/>
    <w:rsid w:val="00DD485E"/>
    <w:rsid w:val="00DD5328"/>
    <w:rsid w:val="00DE0536"/>
    <w:rsid w:val="00DE0E57"/>
    <w:rsid w:val="00DE1A81"/>
    <w:rsid w:val="00DE2354"/>
    <w:rsid w:val="00DE24CF"/>
    <w:rsid w:val="00DE2688"/>
    <w:rsid w:val="00DE386D"/>
    <w:rsid w:val="00DE3AAE"/>
    <w:rsid w:val="00DE44D7"/>
    <w:rsid w:val="00DF10B5"/>
    <w:rsid w:val="00DF1B0F"/>
    <w:rsid w:val="00DF3C79"/>
    <w:rsid w:val="00DF41A2"/>
    <w:rsid w:val="00DF465E"/>
    <w:rsid w:val="00DF65BB"/>
    <w:rsid w:val="00E00889"/>
    <w:rsid w:val="00E018BE"/>
    <w:rsid w:val="00E043EB"/>
    <w:rsid w:val="00E04631"/>
    <w:rsid w:val="00E05889"/>
    <w:rsid w:val="00E0718D"/>
    <w:rsid w:val="00E131E0"/>
    <w:rsid w:val="00E138E6"/>
    <w:rsid w:val="00E14BD2"/>
    <w:rsid w:val="00E15813"/>
    <w:rsid w:val="00E15B38"/>
    <w:rsid w:val="00E15C08"/>
    <w:rsid w:val="00E22986"/>
    <w:rsid w:val="00E22A5A"/>
    <w:rsid w:val="00E24C80"/>
    <w:rsid w:val="00E24D9B"/>
    <w:rsid w:val="00E2537D"/>
    <w:rsid w:val="00E262F3"/>
    <w:rsid w:val="00E275B9"/>
    <w:rsid w:val="00E30032"/>
    <w:rsid w:val="00E3587A"/>
    <w:rsid w:val="00E359DA"/>
    <w:rsid w:val="00E35D61"/>
    <w:rsid w:val="00E36463"/>
    <w:rsid w:val="00E37495"/>
    <w:rsid w:val="00E41103"/>
    <w:rsid w:val="00E41D61"/>
    <w:rsid w:val="00E44BC7"/>
    <w:rsid w:val="00E44DB4"/>
    <w:rsid w:val="00E44F2C"/>
    <w:rsid w:val="00E45AE5"/>
    <w:rsid w:val="00E47695"/>
    <w:rsid w:val="00E51807"/>
    <w:rsid w:val="00E5403E"/>
    <w:rsid w:val="00E55879"/>
    <w:rsid w:val="00E55F1B"/>
    <w:rsid w:val="00E562DC"/>
    <w:rsid w:val="00E60DA6"/>
    <w:rsid w:val="00E6171F"/>
    <w:rsid w:val="00E61E2C"/>
    <w:rsid w:val="00E628A5"/>
    <w:rsid w:val="00E62AE5"/>
    <w:rsid w:val="00E63574"/>
    <w:rsid w:val="00E63801"/>
    <w:rsid w:val="00E65E3F"/>
    <w:rsid w:val="00E70491"/>
    <w:rsid w:val="00E745FE"/>
    <w:rsid w:val="00E75841"/>
    <w:rsid w:val="00E7745A"/>
    <w:rsid w:val="00E82840"/>
    <w:rsid w:val="00E865F8"/>
    <w:rsid w:val="00E87FE5"/>
    <w:rsid w:val="00E90045"/>
    <w:rsid w:val="00E91504"/>
    <w:rsid w:val="00E92EE6"/>
    <w:rsid w:val="00E96C8A"/>
    <w:rsid w:val="00E96E07"/>
    <w:rsid w:val="00EA1082"/>
    <w:rsid w:val="00EA3751"/>
    <w:rsid w:val="00EA5F7B"/>
    <w:rsid w:val="00EA7D51"/>
    <w:rsid w:val="00EB17AE"/>
    <w:rsid w:val="00EB18FC"/>
    <w:rsid w:val="00EB2CFD"/>
    <w:rsid w:val="00EB364D"/>
    <w:rsid w:val="00EB5FCC"/>
    <w:rsid w:val="00EC0ED4"/>
    <w:rsid w:val="00EC2428"/>
    <w:rsid w:val="00EC36D6"/>
    <w:rsid w:val="00EC6BDE"/>
    <w:rsid w:val="00EC6ED3"/>
    <w:rsid w:val="00EC7ECF"/>
    <w:rsid w:val="00ED1478"/>
    <w:rsid w:val="00ED3177"/>
    <w:rsid w:val="00ED4385"/>
    <w:rsid w:val="00ED4E10"/>
    <w:rsid w:val="00ED52F8"/>
    <w:rsid w:val="00ED576D"/>
    <w:rsid w:val="00ED615A"/>
    <w:rsid w:val="00ED7C12"/>
    <w:rsid w:val="00EE02B8"/>
    <w:rsid w:val="00EE2164"/>
    <w:rsid w:val="00EE3246"/>
    <w:rsid w:val="00EE4282"/>
    <w:rsid w:val="00EE6158"/>
    <w:rsid w:val="00EF28B7"/>
    <w:rsid w:val="00EF4C65"/>
    <w:rsid w:val="00EF50CD"/>
    <w:rsid w:val="00EF5747"/>
    <w:rsid w:val="00EF645D"/>
    <w:rsid w:val="00EF6F86"/>
    <w:rsid w:val="00EF7A6D"/>
    <w:rsid w:val="00F019C4"/>
    <w:rsid w:val="00F0212D"/>
    <w:rsid w:val="00F022F3"/>
    <w:rsid w:val="00F0405D"/>
    <w:rsid w:val="00F052D2"/>
    <w:rsid w:val="00F06AE0"/>
    <w:rsid w:val="00F1193D"/>
    <w:rsid w:val="00F12B52"/>
    <w:rsid w:val="00F12CB5"/>
    <w:rsid w:val="00F135EB"/>
    <w:rsid w:val="00F15814"/>
    <w:rsid w:val="00F15AF3"/>
    <w:rsid w:val="00F15E45"/>
    <w:rsid w:val="00F1736E"/>
    <w:rsid w:val="00F20640"/>
    <w:rsid w:val="00F209C8"/>
    <w:rsid w:val="00F215C0"/>
    <w:rsid w:val="00F21CE6"/>
    <w:rsid w:val="00F230BF"/>
    <w:rsid w:val="00F26209"/>
    <w:rsid w:val="00F32AD3"/>
    <w:rsid w:val="00F32B20"/>
    <w:rsid w:val="00F34FC9"/>
    <w:rsid w:val="00F36B04"/>
    <w:rsid w:val="00F37DFF"/>
    <w:rsid w:val="00F40ED6"/>
    <w:rsid w:val="00F433BD"/>
    <w:rsid w:val="00F44073"/>
    <w:rsid w:val="00F4545E"/>
    <w:rsid w:val="00F46624"/>
    <w:rsid w:val="00F47067"/>
    <w:rsid w:val="00F51C99"/>
    <w:rsid w:val="00F53D4E"/>
    <w:rsid w:val="00F53F31"/>
    <w:rsid w:val="00F5426D"/>
    <w:rsid w:val="00F56E8F"/>
    <w:rsid w:val="00F61A46"/>
    <w:rsid w:val="00F61B49"/>
    <w:rsid w:val="00F623E1"/>
    <w:rsid w:val="00F6385C"/>
    <w:rsid w:val="00F658E3"/>
    <w:rsid w:val="00F73DF4"/>
    <w:rsid w:val="00F741EF"/>
    <w:rsid w:val="00F776E8"/>
    <w:rsid w:val="00F82280"/>
    <w:rsid w:val="00F83668"/>
    <w:rsid w:val="00F83BC2"/>
    <w:rsid w:val="00F83D45"/>
    <w:rsid w:val="00F83D9F"/>
    <w:rsid w:val="00F84866"/>
    <w:rsid w:val="00F86656"/>
    <w:rsid w:val="00F867A3"/>
    <w:rsid w:val="00F8709B"/>
    <w:rsid w:val="00F87DE2"/>
    <w:rsid w:val="00F90C85"/>
    <w:rsid w:val="00F9291E"/>
    <w:rsid w:val="00F92A43"/>
    <w:rsid w:val="00F93AF8"/>
    <w:rsid w:val="00F97C3B"/>
    <w:rsid w:val="00FA0196"/>
    <w:rsid w:val="00FA059A"/>
    <w:rsid w:val="00FA2D4A"/>
    <w:rsid w:val="00FA31E5"/>
    <w:rsid w:val="00FA4894"/>
    <w:rsid w:val="00FA4EE2"/>
    <w:rsid w:val="00FA6A23"/>
    <w:rsid w:val="00FA6AAC"/>
    <w:rsid w:val="00FB1A40"/>
    <w:rsid w:val="00FB22EB"/>
    <w:rsid w:val="00FB3047"/>
    <w:rsid w:val="00FC2E52"/>
    <w:rsid w:val="00FC3078"/>
    <w:rsid w:val="00FC3CEF"/>
    <w:rsid w:val="00FC4E6E"/>
    <w:rsid w:val="00FC4E9A"/>
    <w:rsid w:val="00FC512E"/>
    <w:rsid w:val="00FC6C8F"/>
    <w:rsid w:val="00FC732B"/>
    <w:rsid w:val="00FD14A3"/>
    <w:rsid w:val="00FD4299"/>
    <w:rsid w:val="00FD5DDA"/>
    <w:rsid w:val="00FD6FC1"/>
    <w:rsid w:val="00FD756B"/>
    <w:rsid w:val="00FE176B"/>
    <w:rsid w:val="00FE27A1"/>
    <w:rsid w:val="00FE2D8F"/>
    <w:rsid w:val="00FE395C"/>
    <w:rsid w:val="00FE4B65"/>
    <w:rsid w:val="00FE4B91"/>
    <w:rsid w:val="00FE6A3C"/>
    <w:rsid w:val="00FE72E2"/>
    <w:rsid w:val="00FE7345"/>
    <w:rsid w:val="00FF30DD"/>
    <w:rsid w:val="00FF4CDB"/>
    <w:rsid w:val="010868A3"/>
    <w:rsid w:val="012E57F7"/>
    <w:rsid w:val="0183728A"/>
    <w:rsid w:val="01875C90"/>
    <w:rsid w:val="018A659F"/>
    <w:rsid w:val="02342266"/>
    <w:rsid w:val="02655B85"/>
    <w:rsid w:val="02705C0D"/>
    <w:rsid w:val="027E7DB0"/>
    <w:rsid w:val="02A968E6"/>
    <w:rsid w:val="040B4EF2"/>
    <w:rsid w:val="041409C6"/>
    <w:rsid w:val="04A166DE"/>
    <w:rsid w:val="050E411D"/>
    <w:rsid w:val="05336716"/>
    <w:rsid w:val="055F2A5D"/>
    <w:rsid w:val="05B160B1"/>
    <w:rsid w:val="05DF682E"/>
    <w:rsid w:val="06162D2D"/>
    <w:rsid w:val="08BD11E5"/>
    <w:rsid w:val="09404227"/>
    <w:rsid w:val="097707D4"/>
    <w:rsid w:val="09DB3BBB"/>
    <w:rsid w:val="0A0B729B"/>
    <w:rsid w:val="0A0C0E06"/>
    <w:rsid w:val="0A8D5BDD"/>
    <w:rsid w:val="0BBB6B62"/>
    <w:rsid w:val="0C1734E6"/>
    <w:rsid w:val="0D554091"/>
    <w:rsid w:val="0D5709D0"/>
    <w:rsid w:val="0D612203"/>
    <w:rsid w:val="0D974A6F"/>
    <w:rsid w:val="0DFA2164"/>
    <w:rsid w:val="0E2B76CE"/>
    <w:rsid w:val="0E403DF0"/>
    <w:rsid w:val="0E952B70"/>
    <w:rsid w:val="0EB36461"/>
    <w:rsid w:val="0EB949B3"/>
    <w:rsid w:val="0F5F4247"/>
    <w:rsid w:val="0FFC3633"/>
    <w:rsid w:val="1030329B"/>
    <w:rsid w:val="105570A4"/>
    <w:rsid w:val="10631297"/>
    <w:rsid w:val="109C5E4D"/>
    <w:rsid w:val="11E206E3"/>
    <w:rsid w:val="1219663F"/>
    <w:rsid w:val="122C785E"/>
    <w:rsid w:val="123B45F5"/>
    <w:rsid w:val="126F210A"/>
    <w:rsid w:val="13533D6F"/>
    <w:rsid w:val="13BA6660"/>
    <w:rsid w:val="13CB0D75"/>
    <w:rsid w:val="13EB653A"/>
    <w:rsid w:val="13F77B0C"/>
    <w:rsid w:val="14EE68B9"/>
    <w:rsid w:val="154C0073"/>
    <w:rsid w:val="155E3B55"/>
    <w:rsid w:val="15E93E01"/>
    <w:rsid w:val="168B140C"/>
    <w:rsid w:val="16B36D4D"/>
    <w:rsid w:val="16C90EF1"/>
    <w:rsid w:val="177578F5"/>
    <w:rsid w:val="17851450"/>
    <w:rsid w:val="18597350"/>
    <w:rsid w:val="19CE20DB"/>
    <w:rsid w:val="1A3C06D7"/>
    <w:rsid w:val="1A454855"/>
    <w:rsid w:val="1A746473"/>
    <w:rsid w:val="1AC35D29"/>
    <w:rsid w:val="1B1175F6"/>
    <w:rsid w:val="1B2B01A0"/>
    <w:rsid w:val="1BBF2C12"/>
    <w:rsid w:val="1BD63C8F"/>
    <w:rsid w:val="1BF73705"/>
    <w:rsid w:val="1C473DF0"/>
    <w:rsid w:val="1CF83C14"/>
    <w:rsid w:val="1D6E4555"/>
    <w:rsid w:val="1D7D3E6D"/>
    <w:rsid w:val="1E15696A"/>
    <w:rsid w:val="1EDB0589"/>
    <w:rsid w:val="1EE86942"/>
    <w:rsid w:val="1EEC5348"/>
    <w:rsid w:val="1F5472F6"/>
    <w:rsid w:val="1FB3276C"/>
    <w:rsid w:val="201902AE"/>
    <w:rsid w:val="204001F8"/>
    <w:rsid w:val="20462102"/>
    <w:rsid w:val="204F4F90"/>
    <w:rsid w:val="20566C6D"/>
    <w:rsid w:val="2160284E"/>
    <w:rsid w:val="219650B1"/>
    <w:rsid w:val="21B84562"/>
    <w:rsid w:val="22326007"/>
    <w:rsid w:val="237072A3"/>
    <w:rsid w:val="23A87290"/>
    <w:rsid w:val="243E7E58"/>
    <w:rsid w:val="24CB39B0"/>
    <w:rsid w:val="24DC6388"/>
    <w:rsid w:val="25207D76"/>
    <w:rsid w:val="25392E9F"/>
    <w:rsid w:val="25A30350"/>
    <w:rsid w:val="25D73CA2"/>
    <w:rsid w:val="26126405"/>
    <w:rsid w:val="26290229"/>
    <w:rsid w:val="2651396B"/>
    <w:rsid w:val="26F701C4"/>
    <w:rsid w:val="27EE1E60"/>
    <w:rsid w:val="28F306BC"/>
    <w:rsid w:val="29610CF0"/>
    <w:rsid w:val="298929A1"/>
    <w:rsid w:val="29D4550F"/>
    <w:rsid w:val="2A99555D"/>
    <w:rsid w:val="2AA23D12"/>
    <w:rsid w:val="2AA85952"/>
    <w:rsid w:val="2AAA26F4"/>
    <w:rsid w:val="2AD51A3D"/>
    <w:rsid w:val="2AF6240B"/>
    <w:rsid w:val="2B754ED7"/>
    <w:rsid w:val="2BD829FE"/>
    <w:rsid w:val="2CCF2B6C"/>
    <w:rsid w:val="2D824090"/>
    <w:rsid w:val="2DA851F7"/>
    <w:rsid w:val="2E5546E7"/>
    <w:rsid w:val="2E6178E1"/>
    <w:rsid w:val="2E861CF1"/>
    <w:rsid w:val="2EA76DE8"/>
    <w:rsid w:val="2F104DB2"/>
    <w:rsid w:val="2F171563"/>
    <w:rsid w:val="300644D9"/>
    <w:rsid w:val="304078D7"/>
    <w:rsid w:val="306D1203"/>
    <w:rsid w:val="30FC5DCE"/>
    <w:rsid w:val="31D84BD1"/>
    <w:rsid w:val="326438BC"/>
    <w:rsid w:val="32F03B9B"/>
    <w:rsid w:val="3326609B"/>
    <w:rsid w:val="34B735F4"/>
    <w:rsid w:val="34DA64C3"/>
    <w:rsid w:val="356C3834"/>
    <w:rsid w:val="3574282C"/>
    <w:rsid w:val="364C2957"/>
    <w:rsid w:val="36535F3D"/>
    <w:rsid w:val="370228D2"/>
    <w:rsid w:val="37E551C2"/>
    <w:rsid w:val="37FB0E03"/>
    <w:rsid w:val="38643511"/>
    <w:rsid w:val="38761813"/>
    <w:rsid w:val="38B578D7"/>
    <w:rsid w:val="394F7A11"/>
    <w:rsid w:val="39F17071"/>
    <w:rsid w:val="39F41248"/>
    <w:rsid w:val="3A95588D"/>
    <w:rsid w:val="3AE74FAC"/>
    <w:rsid w:val="3AFE653A"/>
    <w:rsid w:val="3B811095"/>
    <w:rsid w:val="3C273BBC"/>
    <w:rsid w:val="3C5A0F14"/>
    <w:rsid w:val="3C5D54AC"/>
    <w:rsid w:val="3CF01087"/>
    <w:rsid w:val="3D0523DA"/>
    <w:rsid w:val="3D3645D2"/>
    <w:rsid w:val="3D846F0C"/>
    <w:rsid w:val="3DF65A82"/>
    <w:rsid w:val="3F3B19D7"/>
    <w:rsid w:val="40487E84"/>
    <w:rsid w:val="40495906"/>
    <w:rsid w:val="40BA29C0"/>
    <w:rsid w:val="41837C0C"/>
    <w:rsid w:val="41CB4660"/>
    <w:rsid w:val="421019EE"/>
    <w:rsid w:val="42452625"/>
    <w:rsid w:val="426F17EB"/>
    <w:rsid w:val="428B6915"/>
    <w:rsid w:val="42A25494"/>
    <w:rsid w:val="42FD456B"/>
    <w:rsid w:val="4334413B"/>
    <w:rsid w:val="433901D7"/>
    <w:rsid w:val="43D30F5E"/>
    <w:rsid w:val="44220155"/>
    <w:rsid w:val="44990905"/>
    <w:rsid w:val="45D32C3C"/>
    <w:rsid w:val="46772C9D"/>
    <w:rsid w:val="470C691E"/>
    <w:rsid w:val="47950E01"/>
    <w:rsid w:val="479E3D26"/>
    <w:rsid w:val="48FC7F3E"/>
    <w:rsid w:val="49411EA0"/>
    <w:rsid w:val="494707C7"/>
    <w:rsid w:val="496859EC"/>
    <w:rsid w:val="4A5D3BDC"/>
    <w:rsid w:val="4A7C729F"/>
    <w:rsid w:val="4A9C1AC7"/>
    <w:rsid w:val="4B16359B"/>
    <w:rsid w:val="4B2F2866"/>
    <w:rsid w:val="4B3002E7"/>
    <w:rsid w:val="4B4B6913"/>
    <w:rsid w:val="4B8C6C07"/>
    <w:rsid w:val="4C724A25"/>
    <w:rsid w:val="4C7279FA"/>
    <w:rsid w:val="4D1E107E"/>
    <w:rsid w:val="4D85403F"/>
    <w:rsid w:val="4DD402EB"/>
    <w:rsid w:val="4FD55E7F"/>
    <w:rsid w:val="50016329"/>
    <w:rsid w:val="508558A6"/>
    <w:rsid w:val="51203526"/>
    <w:rsid w:val="52C164D5"/>
    <w:rsid w:val="54E3262B"/>
    <w:rsid w:val="55045F0E"/>
    <w:rsid w:val="55175CA3"/>
    <w:rsid w:val="57050D89"/>
    <w:rsid w:val="57312FEC"/>
    <w:rsid w:val="57BD2100"/>
    <w:rsid w:val="58855E7E"/>
    <w:rsid w:val="59C11E09"/>
    <w:rsid w:val="5A933E27"/>
    <w:rsid w:val="5A9B64EE"/>
    <w:rsid w:val="5ABA34AD"/>
    <w:rsid w:val="5AC07F81"/>
    <w:rsid w:val="5ACE3EEE"/>
    <w:rsid w:val="5AEA4836"/>
    <w:rsid w:val="5BB43F22"/>
    <w:rsid w:val="5C795796"/>
    <w:rsid w:val="5CD96E11"/>
    <w:rsid w:val="5D486C97"/>
    <w:rsid w:val="5D963EDA"/>
    <w:rsid w:val="5E543CFC"/>
    <w:rsid w:val="5E6B4075"/>
    <w:rsid w:val="5EFB2A62"/>
    <w:rsid w:val="5F3828C7"/>
    <w:rsid w:val="5F412C2F"/>
    <w:rsid w:val="5FFEE049"/>
    <w:rsid w:val="60AF436A"/>
    <w:rsid w:val="61302AF5"/>
    <w:rsid w:val="62074496"/>
    <w:rsid w:val="63B10A84"/>
    <w:rsid w:val="64B34716"/>
    <w:rsid w:val="64E53D97"/>
    <w:rsid w:val="65266E68"/>
    <w:rsid w:val="65507C67"/>
    <w:rsid w:val="65E073BB"/>
    <w:rsid w:val="66FC0F03"/>
    <w:rsid w:val="67387A63"/>
    <w:rsid w:val="67A42616"/>
    <w:rsid w:val="68245268"/>
    <w:rsid w:val="68657D0E"/>
    <w:rsid w:val="689A6A8B"/>
    <w:rsid w:val="697C65B1"/>
    <w:rsid w:val="6A3D7723"/>
    <w:rsid w:val="6AE42DC6"/>
    <w:rsid w:val="6B103CB8"/>
    <w:rsid w:val="6B381893"/>
    <w:rsid w:val="6B3F3CF3"/>
    <w:rsid w:val="6BDB6883"/>
    <w:rsid w:val="6D0C70B5"/>
    <w:rsid w:val="6D6A0E71"/>
    <w:rsid w:val="6D755F51"/>
    <w:rsid w:val="6E2B5204"/>
    <w:rsid w:val="6E6E377F"/>
    <w:rsid w:val="6F233CF8"/>
    <w:rsid w:val="6FB0ABFC"/>
    <w:rsid w:val="6FB1521A"/>
    <w:rsid w:val="70C8007E"/>
    <w:rsid w:val="71876A4E"/>
    <w:rsid w:val="73424C52"/>
    <w:rsid w:val="73D42926"/>
    <w:rsid w:val="74C4779E"/>
    <w:rsid w:val="750E2B18"/>
    <w:rsid w:val="751B2421"/>
    <w:rsid w:val="75321A53"/>
    <w:rsid w:val="757A60AE"/>
    <w:rsid w:val="75BE1A51"/>
    <w:rsid w:val="76006850"/>
    <w:rsid w:val="763D1AC8"/>
    <w:rsid w:val="771E3B7D"/>
    <w:rsid w:val="77294430"/>
    <w:rsid w:val="77532D52"/>
    <w:rsid w:val="78963634"/>
    <w:rsid w:val="790112F4"/>
    <w:rsid w:val="79067686"/>
    <w:rsid w:val="79424F82"/>
    <w:rsid w:val="7948719E"/>
    <w:rsid w:val="796C1341"/>
    <w:rsid w:val="7A7450D2"/>
    <w:rsid w:val="7B3B05CF"/>
    <w:rsid w:val="7B4854C8"/>
    <w:rsid w:val="7B7B14C1"/>
    <w:rsid w:val="7BDD08E2"/>
    <w:rsid w:val="7C9C4D6C"/>
    <w:rsid w:val="7CEF20DD"/>
    <w:rsid w:val="7D612349"/>
    <w:rsid w:val="7D684D94"/>
    <w:rsid w:val="7D7004C3"/>
    <w:rsid w:val="7E8D4CAE"/>
    <w:rsid w:val="7EAA0E87"/>
    <w:rsid w:val="7EC47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48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7"/>
    <w:qFormat/>
    <w:uiPriority w:val="0"/>
    <w:pPr>
      <w:keepNext/>
      <w:keepLines/>
      <w:adjustRightInd w:val="0"/>
      <w:spacing w:beforeLines="100" w:after="240" w:line="240" w:lineRule="auto"/>
      <w:ind w:firstLine="0" w:firstLineChars="0"/>
      <w:jc w:val="left"/>
      <w:outlineLvl w:val="0"/>
    </w:pPr>
    <w:rPr>
      <w:b/>
      <w:bCs/>
      <w:kern w:val="44"/>
      <w:sz w:val="44"/>
      <w:szCs w:val="44"/>
    </w:rPr>
  </w:style>
  <w:style w:type="paragraph" w:styleId="3">
    <w:name w:val="heading 2"/>
    <w:basedOn w:val="1"/>
    <w:next w:val="1"/>
    <w:link w:val="56"/>
    <w:qFormat/>
    <w:uiPriority w:val="9"/>
    <w:pPr>
      <w:keepNext/>
      <w:keepLines/>
      <w:snapToGrid/>
      <w:spacing w:before="260" w:after="260" w:line="416" w:lineRule="auto"/>
      <w:ind w:firstLine="0" w:firstLineChars="0"/>
      <w:outlineLvl w:val="1"/>
    </w:pPr>
    <w:rPr>
      <w:rFonts w:ascii="Arial" w:hAnsi="Arial" w:eastAsia="黑体"/>
      <w:b/>
      <w:bCs/>
      <w:sz w:val="32"/>
      <w:szCs w:val="32"/>
    </w:rPr>
  </w:style>
  <w:style w:type="paragraph" w:styleId="4">
    <w:name w:val="heading 3"/>
    <w:basedOn w:val="1"/>
    <w:next w:val="1"/>
    <w:link w:val="57"/>
    <w:semiHidden/>
    <w:unhideWhenUsed/>
    <w:qFormat/>
    <w:uiPriority w:val="0"/>
    <w:pPr>
      <w:keepNext/>
      <w:keepLines/>
      <w:spacing w:before="260" w:after="260" w:line="416" w:lineRule="atLeast"/>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ascii="Calibri Light" w:hAnsi="Calibri Light" w:eastAsia="黑体" w:cs="黑体"/>
      <w:sz w:val="20"/>
      <w:szCs w:val="20"/>
    </w:rPr>
  </w:style>
  <w:style w:type="paragraph" w:styleId="6">
    <w:name w:val="annotation text"/>
    <w:basedOn w:val="1"/>
    <w:unhideWhenUsed/>
    <w:qFormat/>
    <w:uiPriority w:val="0"/>
    <w:pPr>
      <w:jc w:val="left"/>
    </w:pPr>
  </w:style>
  <w:style w:type="paragraph" w:styleId="7">
    <w:name w:val="Body Text"/>
    <w:basedOn w:val="1"/>
    <w:qFormat/>
    <w:uiPriority w:val="0"/>
    <w:pPr>
      <w:spacing w:after="120"/>
    </w:pPr>
  </w:style>
  <w:style w:type="paragraph" w:styleId="8">
    <w:name w:val="Body Text Indent"/>
    <w:basedOn w:val="1"/>
    <w:link w:val="43"/>
    <w:qFormat/>
    <w:uiPriority w:val="0"/>
    <w:pPr>
      <w:spacing w:after="120"/>
      <w:ind w:left="420" w:leftChars="200"/>
    </w:pPr>
  </w:style>
  <w:style w:type="paragraph" w:styleId="9">
    <w:name w:val="toc 3"/>
    <w:basedOn w:val="1"/>
    <w:next w:val="1"/>
    <w:qFormat/>
    <w:uiPriority w:val="39"/>
    <w:pPr>
      <w:ind w:left="840" w:leftChars="400"/>
    </w:pPr>
  </w:style>
  <w:style w:type="paragraph" w:styleId="10">
    <w:name w:val="Date"/>
    <w:basedOn w:val="1"/>
    <w:next w:val="1"/>
    <w:qFormat/>
    <w:uiPriority w:val="0"/>
    <w:rPr>
      <w:b/>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jc w:val="left"/>
    </w:pPr>
    <w:rPr>
      <w:sz w:val="18"/>
      <w:szCs w:val="18"/>
    </w:rPr>
  </w:style>
  <w:style w:type="paragraph" w:styleId="13">
    <w:name w:val="header"/>
    <w:basedOn w:val="1"/>
    <w:link w:val="46"/>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style>
  <w:style w:type="paragraph" w:styleId="15">
    <w:name w:val="Subtitle"/>
    <w:basedOn w:val="1"/>
    <w:next w:val="1"/>
    <w:link w:val="47"/>
    <w:qFormat/>
    <w:uiPriority w:val="0"/>
    <w:pPr>
      <w:numPr>
        <w:ilvl w:val="0"/>
        <w:numId w:val="1"/>
      </w:numPr>
      <w:tabs>
        <w:tab w:val="left" w:pos="851"/>
      </w:tabs>
      <w:spacing w:line="312" w:lineRule="auto"/>
      <w:ind w:left="1135" w:firstLine="0" w:firstLineChars="0"/>
      <w:jc w:val="left"/>
      <w:outlineLvl w:val="1"/>
    </w:pPr>
    <w:rPr>
      <w:rFonts w:ascii="Calibri Light" w:hAnsi="Calibri Light" w:cs="黑体"/>
      <w:b/>
      <w:kern w:val="28"/>
      <w:szCs w:val="32"/>
    </w:rPr>
  </w:style>
  <w:style w:type="paragraph" w:styleId="16">
    <w:name w:val="Body Text Indent 3"/>
    <w:basedOn w:val="1"/>
    <w:qFormat/>
    <w:uiPriority w:val="0"/>
    <w:pPr>
      <w:ind w:firstLine="420"/>
    </w:pPr>
    <w:rPr>
      <w:rFonts w:ascii="宋体" w:hAnsi="宋体"/>
      <w:color w:val="000000"/>
    </w:rPr>
  </w:style>
  <w:style w:type="paragraph" w:styleId="17">
    <w:name w:val="toc 2"/>
    <w:basedOn w:val="1"/>
    <w:next w:val="1"/>
    <w:qFormat/>
    <w:uiPriority w:val="39"/>
    <w:pPr>
      <w:ind w:left="420" w:leftChars="200"/>
    </w:pPr>
  </w:style>
  <w:style w:type="paragraph" w:styleId="1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link w:val="41"/>
    <w:qFormat/>
    <w:uiPriority w:val="0"/>
    <w:pPr>
      <w:spacing w:before="240" w:after="60"/>
      <w:jc w:val="left"/>
      <w:outlineLvl w:val="0"/>
    </w:pPr>
    <w:rPr>
      <w:rFonts w:ascii="Cambria" w:hAnsi="Cambria" w:eastAsia="微软雅黑"/>
      <w:b/>
      <w:bCs/>
      <w:sz w:val="30"/>
      <w:szCs w:val="32"/>
    </w:rPr>
  </w:style>
  <w:style w:type="table" w:styleId="21">
    <w:name w:val="Table Grid"/>
    <w:basedOn w:val="2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Emphasis"/>
    <w:qFormat/>
    <w:uiPriority w:val="20"/>
    <w:rPr>
      <w:color w:val="CC0000"/>
    </w:rPr>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字符"/>
    <w:link w:val="2"/>
    <w:qFormat/>
    <w:uiPriority w:val="0"/>
    <w:rPr>
      <w:b/>
      <w:bCs/>
      <w:kern w:val="44"/>
      <w:sz w:val="44"/>
      <w:szCs w:val="44"/>
    </w:rPr>
  </w:style>
  <w:style w:type="paragraph" w:customStyle="1" w:styleId="28">
    <w:name w:val="正文文本1"/>
    <w:basedOn w:val="1"/>
    <w:link w:val="40"/>
    <w:qFormat/>
    <w:uiPriority w:val="0"/>
    <w:pPr>
      <w:shd w:val="clear" w:color="auto" w:fill="FFFFFF"/>
      <w:spacing w:line="883" w:lineRule="exact"/>
      <w:jc w:val="left"/>
    </w:pPr>
    <w:rPr>
      <w:rFonts w:ascii="MingLiU" w:hAnsi="MingLiU" w:eastAsia="MingLiU" w:cs="MingLiU"/>
      <w:spacing w:val="-6"/>
      <w:kern w:val="0"/>
      <w:sz w:val="20"/>
      <w:szCs w:val="20"/>
    </w:rPr>
  </w:style>
  <w:style w:type="paragraph" w:customStyle="1" w:styleId="29">
    <w:name w:val="p0"/>
    <w:basedOn w:val="1"/>
    <w:qFormat/>
    <w:uiPriority w:val="0"/>
    <w:pPr>
      <w:widowControl/>
    </w:pPr>
    <w:rPr>
      <w:rFonts w:cs="宋体"/>
      <w:kern w:val="0"/>
      <w:szCs w:val="21"/>
    </w:rPr>
  </w:style>
  <w:style w:type="paragraph" w:customStyle="1" w:styleId="30">
    <w:name w:val="Char Char Char Char Char"/>
    <w:basedOn w:val="1"/>
    <w:qFormat/>
    <w:uiPriority w:val="0"/>
    <w:pPr>
      <w:tabs>
        <w:tab w:val="left" w:pos="420"/>
      </w:tabs>
      <w:spacing w:beforeLines="50" w:afterLines="50" w:line="312" w:lineRule="auto"/>
      <w:ind w:left="420" w:hanging="420"/>
    </w:pPr>
  </w:style>
  <w:style w:type="paragraph" w:customStyle="1" w:styleId="31">
    <w:name w:val="列出段落1"/>
    <w:basedOn w:val="1"/>
    <w:link w:val="49"/>
    <w:qFormat/>
    <w:uiPriority w:val="34"/>
    <w:pPr>
      <w:ind w:firstLine="420"/>
    </w:pPr>
  </w:style>
  <w:style w:type="paragraph" w:customStyle="1" w:styleId="32">
    <w:name w:val="TOC 标题1"/>
    <w:basedOn w:val="2"/>
    <w:next w:val="1"/>
    <w:unhideWhenUsed/>
    <w:qFormat/>
    <w:uiPriority w:val="39"/>
    <w:pPr>
      <w:widowControl/>
      <w:spacing w:before="480" w:after="0" w:line="276" w:lineRule="auto"/>
      <w:outlineLvl w:val="9"/>
    </w:pPr>
    <w:rPr>
      <w:rFonts w:ascii="Calibri Light" w:hAnsi="Calibri Light" w:cs="黑体"/>
      <w:color w:val="2D73B3"/>
      <w:kern w:val="0"/>
      <w:sz w:val="28"/>
      <w:szCs w:val="28"/>
    </w:rPr>
  </w:style>
  <w:style w:type="paragraph" w:customStyle="1" w:styleId="33">
    <w:name w:val="照片题注"/>
    <w:basedOn w:val="5"/>
    <w:link w:val="44"/>
    <w:qFormat/>
    <w:uiPriority w:val="0"/>
    <w:pPr>
      <w:jc w:val="center"/>
    </w:pPr>
    <w:rPr>
      <w:rFonts w:ascii="黑体" w:hAnsi="黑体"/>
      <w:sz w:val="21"/>
      <w:szCs w:val="21"/>
    </w:rPr>
  </w:style>
  <w:style w:type="paragraph" w:customStyle="1" w:styleId="34">
    <w:name w:val="2级文字"/>
    <w:basedOn w:val="1"/>
    <w:link w:val="45"/>
    <w:qFormat/>
    <w:uiPriority w:val="0"/>
    <w:pPr>
      <w:tabs>
        <w:tab w:val="left" w:pos="1035"/>
      </w:tabs>
      <w:ind w:left="993" w:firstLine="564" w:firstLineChars="235"/>
    </w:pPr>
    <w:rPr>
      <w:rFonts w:ascii="微软雅黑" w:hAnsi="微软雅黑" w:eastAsia="微软雅黑"/>
      <w:sz w:val="24"/>
    </w:rPr>
  </w:style>
  <w:style w:type="paragraph" w:customStyle="1" w:styleId="35">
    <w:name w:val="2级标题"/>
    <w:basedOn w:val="15"/>
    <w:link w:val="48"/>
    <w:qFormat/>
    <w:uiPriority w:val="0"/>
  </w:style>
  <w:style w:type="paragraph" w:customStyle="1" w:styleId="36">
    <w:name w:val="3级标题"/>
    <w:basedOn w:val="31"/>
    <w:link w:val="50"/>
    <w:qFormat/>
    <w:uiPriority w:val="0"/>
    <w:pPr>
      <w:numPr>
        <w:ilvl w:val="2"/>
        <w:numId w:val="2"/>
      </w:numPr>
      <w:spacing w:line="312" w:lineRule="auto"/>
      <w:ind w:right="74" w:firstLine="0" w:firstLineChars="0"/>
    </w:pPr>
    <w:rPr>
      <w:rFonts w:ascii="宋体" w:hAnsi="宋体"/>
      <w:szCs w:val="28"/>
    </w:rPr>
  </w:style>
  <w:style w:type="paragraph" w:customStyle="1" w:styleId="37">
    <w:name w:val="4级标题"/>
    <w:basedOn w:val="31"/>
    <w:link w:val="51"/>
    <w:qFormat/>
    <w:uiPriority w:val="0"/>
    <w:pPr>
      <w:numPr>
        <w:ilvl w:val="0"/>
        <w:numId w:val="3"/>
      </w:numPr>
      <w:tabs>
        <w:tab w:val="left" w:pos="426"/>
      </w:tabs>
      <w:spacing w:line="312" w:lineRule="auto"/>
      <w:ind w:firstLine="0" w:firstLineChars="0"/>
    </w:pPr>
    <w:rPr>
      <w:rFonts w:ascii="宋体" w:hAnsi="宋体"/>
      <w:bCs/>
      <w:szCs w:val="28"/>
    </w:rPr>
  </w:style>
  <w:style w:type="paragraph" w:customStyle="1" w:styleId="38">
    <w:name w:val="4级"/>
    <w:basedOn w:val="37"/>
    <w:link w:val="52"/>
    <w:qFormat/>
    <w:uiPriority w:val="0"/>
  </w:style>
  <w:style w:type="paragraph" w:customStyle="1" w:styleId="39">
    <w:name w:val="列出段落2"/>
    <w:basedOn w:val="1"/>
    <w:qFormat/>
    <w:uiPriority w:val="99"/>
    <w:pPr>
      <w:ind w:firstLine="420"/>
    </w:pPr>
  </w:style>
  <w:style w:type="character" w:customStyle="1" w:styleId="40">
    <w:name w:val="正文文本_"/>
    <w:link w:val="28"/>
    <w:qFormat/>
    <w:uiPriority w:val="0"/>
    <w:rPr>
      <w:rFonts w:ascii="MingLiU" w:hAnsi="MingLiU" w:eastAsia="MingLiU" w:cs="MingLiU"/>
      <w:spacing w:val="-6"/>
      <w:shd w:val="clear" w:color="auto" w:fill="FFFFFF"/>
    </w:rPr>
  </w:style>
  <w:style w:type="character" w:customStyle="1" w:styleId="41">
    <w:name w:val="标题 字符"/>
    <w:link w:val="19"/>
    <w:qFormat/>
    <w:uiPriority w:val="0"/>
    <w:rPr>
      <w:rFonts w:ascii="Cambria" w:hAnsi="Cambria" w:eastAsia="微软雅黑" w:cs="Times New Roman"/>
      <w:b/>
      <w:bCs/>
      <w:kern w:val="2"/>
      <w:sz w:val="30"/>
      <w:szCs w:val="32"/>
    </w:rPr>
  </w:style>
  <w:style w:type="character" w:customStyle="1" w:styleId="42">
    <w:name w:val="javascript"/>
    <w:basedOn w:val="22"/>
    <w:qFormat/>
    <w:uiPriority w:val="0"/>
  </w:style>
  <w:style w:type="character" w:customStyle="1" w:styleId="43">
    <w:name w:val="正文文本缩进 字符"/>
    <w:link w:val="8"/>
    <w:qFormat/>
    <w:uiPriority w:val="0"/>
    <w:rPr>
      <w:kern w:val="2"/>
      <w:sz w:val="21"/>
      <w:szCs w:val="24"/>
    </w:rPr>
  </w:style>
  <w:style w:type="character" w:customStyle="1" w:styleId="44">
    <w:name w:val="照片题注 Char"/>
    <w:link w:val="33"/>
    <w:qFormat/>
    <w:uiPriority w:val="0"/>
    <w:rPr>
      <w:rFonts w:ascii="黑体" w:hAnsi="黑体" w:eastAsia="黑体" w:cs="黑体"/>
      <w:kern w:val="2"/>
      <w:sz w:val="21"/>
      <w:szCs w:val="21"/>
    </w:rPr>
  </w:style>
  <w:style w:type="character" w:customStyle="1" w:styleId="45">
    <w:name w:val="2级文字 Char"/>
    <w:link w:val="34"/>
    <w:qFormat/>
    <w:uiPriority w:val="0"/>
    <w:rPr>
      <w:rFonts w:ascii="微软雅黑" w:hAnsi="微软雅黑" w:eastAsia="微软雅黑"/>
      <w:kern w:val="2"/>
      <w:sz w:val="24"/>
      <w:szCs w:val="24"/>
    </w:rPr>
  </w:style>
  <w:style w:type="character" w:customStyle="1" w:styleId="46">
    <w:name w:val="页眉 字符"/>
    <w:link w:val="13"/>
    <w:qFormat/>
    <w:uiPriority w:val="99"/>
    <w:rPr>
      <w:kern w:val="2"/>
      <w:sz w:val="18"/>
      <w:szCs w:val="18"/>
    </w:rPr>
  </w:style>
  <w:style w:type="character" w:customStyle="1" w:styleId="47">
    <w:name w:val="副标题 字符"/>
    <w:link w:val="15"/>
    <w:qFormat/>
    <w:uiPriority w:val="0"/>
    <w:rPr>
      <w:rFonts w:ascii="Calibri Light" w:hAnsi="Calibri Light" w:cs="黑体"/>
      <w:b/>
      <w:kern w:val="28"/>
      <w:sz w:val="28"/>
      <w:szCs w:val="32"/>
    </w:rPr>
  </w:style>
  <w:style w:type="character" w:customStyle="1" w:styleId="48">
    <w:name w:val="2级标题 Char"/>
    <w:link w:val="35"/>
    <w:qFormat/>
    <w:uiPriority w:val="0"/>
    <w:rPr>
      <w:rFonts w:ascii="Calibri Light" w:hAnsi="Calibri Light" w:cs="黑体"/>
      <w:b/>
      <w:kern w:val="28"/>
      <w:sz w:val="28"/>
      <w:szCs w:val="32"/>
    </w:rPr>
  </w:style>
  <w:style w:type="character" w:customStyle="1" w:styleId="49">
    <w:name w:val="列出段落 Char"/>
    <w:link w:val="31"/>
    <w:qFormat/>
    <w:uiPriority w:val="34"/>
    <w:rPr>
      <w:kern w:val="2"/>
      <w:sz w:val="28"/>
      <w:szCs w:val="24"/>
    </w:rPr>
  </w:style>
  <w:style w:type="character" w:customStyle="1" w:styleId="50">
    <w:name w:val="3级标题 Char"/>
    <w:link w:val="36"/>
    <w:qFormat/>
    <w:uiPriority w:val="0"/>
    <w:rPr>
      <w:rFonts w:ascii="宋体" w:hAnsi="宋体"/>
      <w:kern w:val="2"/>
      <w:sz w:val="28"/>
      <w:szCs w:val="28"/>
    </w:rPr>
  </w:style>
  <w:style w:type="character" w:customStyle="1" w:styleId="51">
    <w:name w:val="4级标题 Char"/>
    <w:link w:val="37"/>
    <w:qFormat/>
    <w:uiPriority w:val="0"/>
    <w:rPr>
      <w:rFonts w:ascii="宋体" w:hAnsi="宋体"/>
      <w:bCs/>
      <w:kern w:val="2"/>
      <w:sz w:val="28"/>
      <w:szCs w:val="28"/>
    </w:rPr>
  </w:style>
  <w:style w:type="character" w:customStyle="1" w:styleId="52">
    <w:name w:val="4级 Char"/>
    <w:link w:val="38"/>
    <w:qFormat/>
    <w:uiPriority w:val="0"/>
    <w:rPr>
      <w:rFonts w:ascii="宋体" w:hAnsi="宋体"/>
      <w:bCs/>
      <w:kern w:val="2"/>
      <w:sz w:val="28"/>
      <w:szCs w:val="28"/>
    </w:rPr>
  </w:style>
  <w:style w:type="table" w:customStyle="1" w:styleId="53">
    <w:name w:val="网格型浅色1"/>
    <w:basedOn w:val="20"/>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4">
    <w:name w:val="网格表 1 浅色1"/>
    <w:basedOn w:val="20"/>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55">
    <w:name w:val="网格表 1 浅色11"/>
    <w:basedOn w:val="20"/>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56">
    <w:name w:val="标题 2 字符"/>
    <w:link w:val="3"/>
    <w:qFormat/>
    <w:uiPriority w:val="9"/>
    <w:rPr>
      <w:rFonts w:ascii="Arial" w:hAnsi="Arial" w:eastAsia="黑体"/>
      <w:b/>
      <w:bCs/>
      <w:kern w:val="2"/>
      <w:sz w:val="32"/>
      <w:szCs w:val="32"/>
    </w:rPr>
  </w:style>
  <w:style w:type="character" w:customStyle="1" w:styleId="57">
    <w:name w:val="标题 3 字符"/>
    <w:basedOn w:val="22"/>
    <w:link w:val="4"/>
    <w:semiHidden/>
    <w:qFormat/>
    <w:uiPriority w:val="0"/>
    <w:rPr>
      <w:b/>
      <w:bCs/>
      <w:kern w:val="2"/>
      <w:sz w:val="32"/>
      <w:szCs w:val="32"/>
    </w:rPr>
  </w:style>
  <w:style w:type="paragraph" w:styleId="58">
    <w:name w:val="List Paragraph"/>
    <w:basedOn w:val="1"/>
    <w:qFormat/>
    <w:uiPriority w:val="99"/>
    <w:pPr>
      <w:ind w:firstLine="420"/>
    </w:pPr>
  </w:style>
  <w:style w:type="paragraph" w:customStyle="1" w:styleId="59">
    <w:name w:val="Table Text"/>
    <w:basedOn w:val="1"/>
    <w:semiHidden/>
    <w:qFormat/>
    <w:uiPriority w:val="0"/>
    <w:rPr>
      <w:rFonts w:ascii="宋体" w:hAnsi="宋体" w:eastAsia="宋体" w:cs="宋体"/>
      <w:sz w:val="15"/>
      <w:szCs w:val="15"/>
      <w:lang w:val="en-US" w:eastAsia="en-US" w:bidi="ar-SA"/>
    </w:rPr>
  </w:style>
  <w:style w:type="table" w:customStyle="1" w:styleId="6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5.pn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DA8B7EAB-6C52-4FD5-A2D8-54922EFFBCD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6110</Words>
  <Characters>6606</Characters>
  <Lines>54</Lines>
  <Paragraphs>15</Paragraphs>
  <TotalTime>5</TotalTime>
  <ScaleCrop>false</ScaleCrop>
  <LinksUpToDate>false</LinksUpToDate>
  <CharactersWithSpaces>6773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2021-06-01T09:38:00Z</dcterms:created>
  <dc:creator>微软用户</dc:creator>
  <cp:lastModifiedBy>许健源</cp:lastModifiedBy>
  <cp:lastPrinted>2021-05-07T23:07:00Z</cp:lastPrinted>
  <dcterms:modified xsi:type="dcterms:W3CDTF">2025-12-10T06:45:20Z</dcterms:modified>
  <dc:title>园林景观设计委托书模板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777B8F973AD54A0A809B4B44FD012DB9_13</vt:lpwstr>
  </property>
  <property fmtid="{D5CDD505-2E9C-101B-9397-08002B2CF9AE}" pid="4" name="KSOTemplateDocerSaveRecord">
    <vt:lpwstr>eyJoZGlkIjoiMDljYzUzMWQ4OWI0YzBkYjYzMDRhZTY5ZjZkYmFmYTgiLCJ1c2VySWQiOiIxMzMyNzcxMTQwIn0=</vt:lpwstr>
  </property>
</Properties>
</file>