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EFD7B">
      <w:pPr>
        <w:bidi w:val="0"/>
        <w:jc w:val="left"/>
        <w:rPr>
          <w:rFonts w:hint="default"/>
          <w:b/>
          <w:bCs/>
          <w:color w:val="auto"/>
          <w:sz w:val="24"/>
          <w:szCs w:val="24"/>
          <w:lang w:val="en-US" w:eastAsia="zh-CN"/>
        </w:rPr>
      </w:pPr>
      <w:r>
        <w:rPr>
          <w:rFonts w:hint="eastAsia"/>
          <w:b/>
          <w:bCs/>
          <w:color w:val="auto"/>
          <w:sz w:val="24"/>
          <w:szCs w:val="24"/>
          <w:lang w:val="en-US" w:eastAsia="zh-CN"/>
        </w:rPr>
        <w:t>附件6.1技术任务书、附件</w:t>
      </w:r>
    </w:p>
    <w:p w14:paraId="4EAB42D8">
      <w:pPr>
        <w:bidi w:val="0"/>
        <w:jc w:val="center"/>
        <w:rPr>
          <w:rFonts w:hint="default"/>
          <w:b/>
          <w:bCs/>
          <w:color w:val="auto"/>
          <w:sz w:val="32"/>
          <w:szCs w:val="24"/>
          <w:lang w:val="en-US" w:eastAsia="zh-CN"/>
        </w:rPr>
      </w:pPr>
      <w:r>
        <w:rPr>
          <w:rFonts w:hint="eastAsia"/>
          <w:b/>
          <w:bCs/>
          <w:color w:val="auto"/>
          <w:sz w:val="32"/>
          <w:szCs w:val="24"/>
          <w:lang w:val="en-US" w:eastAsia="zh-CN"/>
        </w:rPr>
        <w:t>技术任务书--新翠路土建劳务分包</w:t>
      </w:r>
    </w:p>
    <w:p w14:paraId="359BCB24">
      <w:pPr>
        <w:numPr>
          <w:ilvl w:val="0"/>
          <w:numId w:val="2"/>
        </w:numPr>
        <w:bidi w:val="0"/>
        <w:rPr>
          <w:rFonts w:hint="eastAsia"/>
          <w:color w:val="auto"/>
          <w:lang w:val="en-US" w:eastAsia="zh-CN"/>
        </w:rPr>
      </w:pPr>
      <w:r>
        <w:rPr>
          <w:rFonts w:hint="eastAsia"/>
          <w:b/>
          <w:bCs/>
          <w:color w:val="auto"/>
          <w:lang w:val="en-US" w:eastAsia="zh-CN"/>
        </w:rPr>
        <w:t>项目概况</w:t>
      </w:r>
    </w:p>
    <w:p w14:paraId="56B53AE6">
      <w:pPr>
        <w:pStyle w:val="3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包含三条道路，为均昌路、广湾街、新翠路。其中均昌路北起珠海大道辅道，东接广南路，全长468.167m，道路等级为城市支路，设计速度30km/h；广湾街西接广南路，东接安民街，全长549.210m，道路等级为城市支路，设计速度30km/h；新翠路西接拟建洪湾大道，东北接广昌保障房处，全长966.762m，道路等级为城市支路，设计速度20km/h。</w:t>
      </w:r>
    </w:p>
    <w:p w14:paraId="7421B3E7">
      <w:pPr>
        <w:ind w:firstLine="480"/>
        <w:rPr>
          <w:rFonts w:hint="eastAsia"/>
          <w:color w:val="auto"/>
        </w:rPr>
      </w:pPr>
      <w:r>
        <w:rPr>
          <w:rFonts w:hint="eastAsia" w:ascii="宋体" w:hAnsi="宋体"/>
          <w:color w:val="auto"/>
        </w:rPr>
        <w:t>工程建设内容包括：道路工程、软基工程、交通工</w:t>
      </w:r>
      <w:bookmarkStart w:id="2" w:name="_GoBack"/>
      <w:bookmarkEnd w:id="2"/>
      <w:r>
        <w:rPr>
          <w:rFonts w:hint="eastAsia" w:ascii="宋体" w:hAnsi="宋体"/>
          <w:color w:val="auto"/>
        </w:rPr>
        <w:t>程、安监工程、照明工程、绿化工程、管线工程（给水、雨水、污水、缆线管廊）及排洪渠工程等。</w:t>
      </w:r>
    </w:p>
    <w:p w14:paraId="296F1050">
      <w:pPr>
        <w:numPr>
          <w:ilvl w:val="0"/>
          <w:numId w:val="2"/>
        </w:numPr>
        <w:bidi w:val="0"/>
        <w:ind w:left="0" w:leftChars="0" w:firstLine="482" w:firstLineChars="200"/>
        <w:rPr>
          <w:rFonts w:hint="eastAsia"/>
          <w:b/>
          <w:bCs/>
          <w:color w:val="auto"/>
          <w:lang w:val="en-US" w:eastAsia="zh-CN"/>
        </w:rPr>
      </w:pPr>
      <w:r>
        <w:rPr>
          <w:rFonts w:hint="eastAsia"/>
          <w:b/>
          <w:bCs/>
          <w:color w:val="auto"/>
          <w:lang w:val="en-US" w:eastAsia="zh-CN"/>
        </w:rPr>
        <w:t>施工范围概况</w:t>
      </w:r>
    </w:p>
    <w:p w14:paraId="2C32736C">
      <w:pPr>
        <w:bidi w:val="0"/>
        <w:rPr>
          <w:rFonts w:hint="default"/>
          <w:lang w:val="en-US" w:eastAsia="zh-CN"/>
        </w:rPr>
      </w:pPr>
      <w:r>
        <w:rPr>
          <w:rFonts w:hint="eastAsia"/>
          <w:lang w:val="en-US" w:eastAsia="zh-CN"/>
        </w:rPr>
        <w:t>本次招标范围主要为新翠路软基桩顶至路基顶面，不含土基部分土建劳务部分工程内容，具体范围如下：</w:t>
      </w:r>
    </w:p>
    <w:p w14:paraId="4262B6AA">
      <w:pPr>
        <w:bidi w:val="0"/>
        <w:rPr>
          <w:rFonts w:hint="default"/>
          <w:lang w:val="en-US" w:eastAsia="zh-CN"/>
        </w:rPr>
      </w:pPr>
      <w:r>
        <w:rPr>
          <w:rFonts w:hint="default"/>
          <w:lang w:val="en-US" w:eastAsia="zh-CN"/>
        </w:rPr>
        <w:t>1、沟槽土石方挖填、雨污水处理（含成品管涵、现浇砼暗涵施工）</w:t>
      </w:r>
    </w:p>
    <w:p w14:paraId="3FE5C98E">
      <w:pPr>
        <w:bidi w:val="0"/>
        <w:rPr>
          <w:rFonts w:hint="default"/>
          <w:lang w:val="en-US" w:eastAsia="zh-CN"/>
        </w:rPr>
      </w:pPr>
      <w:r>
        <w:rPr>
          <w:rFonts w:hint="default"/>
          <w:lang w:val="en-US" w:eastAsia="zh-CN"/>
        </w:rPr>
        <w:t>2、褥垫层工程</w:t>
      </w:r>
    </w:p>
    <w:p w14:paraId="0A8DF2CC">
      <w:pPr>
        <w:bidi w:val="0"/>
        <w:rPr>
          <w:rFonts w:hint="default"/>
          <w:lang w:val="en-US" w:eastAsia="zh-CN"/>
        </w:rPr>
      </w:pPr>
      <w:r>
        <w:rPr>
          <w:rFonts w:hint="default"/>
          <w:lang w:val="en-US" w:eastAsia="zh-CN"/>
        </w:rPr>
        <w:t>3、道路附属工程（截水沟、边坡</w:t>
      </w:r>
      <w:r>
        <w:rPr>
          <w:rFonts w:hint="eastAsia"/>
          <w:lang w:val="en-US" w:eastAsia="zh-CN"/>
        </w:rPr>
        <w:t>（不含石方边坡破除）</w:t>
      </w:r>
      <w:r>
        <w:rPr>
          <w:rFonts w:hint="default"/>
          <w:lang w:val="en-US" w:eastAsia="zh-CN"/>
        </w:rPr>
        <w:t>、挡墙、人行道铺装工程）</w:t>
      </w:r>
    </w:p>
    <w:p w14:paraId="0502CB61">
      <w:pPr>
        <w:bidi w:val="0"/>
        <w:rPr>
          <w:rFonts w:hint="default"/>
          <w:lang w:val="en-US" w:eastAsia="zh-CN"/>
        </w:rPr>
      </w:pPr>
      <w:r>
        <w:rPr>
          <w:rFonts w:hint="default"/>
          <w:lang w:val="en-US" w:eastAsia="zh-CN"/>
        </w:rPr>
        <w:t>4、排洪渠工程</w:t>
      </w:r>
    </w:p>
    <w:p w14:paraId="7E7B0785">
      <w:pPr>
        <w:bidi w:val="0"/>
        <w:rPr>
          <w:rFonts w:hint="default"/>
          <w:lang w:val="en-US" w:eastAsia="zh-CN"/>
        </w:rPr>
      </w:pPr>
      <w:r>
        <w:rPr>
          <w:rFonts w:hint="eastAsia"/>
          <w:lang w:val="en-US" w:eastAsia="zh-CN"/>
        </w:rPr>
        <w:t>5</w:t>
      </w:r>
      <w:r>
        <w:rPr>
          <w:rFonts w:hint="default"/>
          <w:lang w:val="en-US" w:eastAsia="zh-CN"/>
        </w:rPr>
        <w:t>、电力通信工程（电缆沟、通信排管、缆线综合管廊等）</w:t>
      </w:r>
    </w:p>
    <w:p w14:paraId="521E6858">
      <w:pPr>
        <w:bidi w:val="0"/>
        <w:rPr>
          <w:rFonts w:hint="default"/>
          <w:lang w:val="en-US" w:eastAsia="zh-CN"/>
        </w:rPr>
      </w:pPr>
      <w:r>
        <w:rPr>
          <w:rFonts w:hint="eastAsia"/>
          <w:lang w:val="en-US" w:eastAsia="zh-CN"/>
        </w:rPr>
        <w:t>6</w:t>
      </w:r>
      <w:r>
        <w:rPr>
          <w:rFonts w:hint="default"/>
          <w:lang w:val="en-US" w:eastAsia="zh-CN"/>
        </w:rPr>
        <w:t>、模板、脚手架安拆</w:t>
      </w:r>
    </w:p>
    <w:p w14:paraId="54CF6DB3">
      <w:pPr>
        <w:bidi w:val="0"/>
        <w:rPr>
          <w:rFonts w:hint="eastAsia"/>
          <w:b/>
          <w:bCs/>
          <w:lang w:val="en-US" w:eastAsia="zh-CN"/>
        </w:rPr>
      </w:pPr>
      <w:r>
        <w:rPr>
          <w:rFonts w:hint="eastAsia"/>
          <w:b/>
          <w:bCs/>
          <w:lang w:val="en-US" w:eastAsia="zh-CN"/>
        </w:rPr>
        <w:t>（三）施工技术要求</w:t>
      </w:r>
    </w:p>
    <w:p w14:paraId="3124478A">
      <w:pPr>
        <w:bidi w:val="0"/>
      </w:pPr>
      <w:r>
        <w:t>1 沟槽土石方挖填、雨污水处理工程（含成品管涵、现浇砼暗涵施工）</w:t>
      </w:r>
    </w:p>
    <w:p w14:paraId="5849FEF7">
      <w:pPr>
        <w:bidi w:val="0"/>
      </w:pPr>
      <w:r>
        <w:t>1.1 沟槽土石方挖填</w:t>
      </w:r>
    </w:p>
    <w:p w14:paraId="2D5EA866">
      <w:pPr>
        <w:bidi w:val="0"/>
      </w:pPr>
      <w:r>
        <w:t>1.1.1 材料与设备要求</w:t>
      </w:r>
    </w:p>
    <w:p w14:paraId="596200A3">
      <w:pPr>
        <w:bidi w:val="0"/>
      </w:pPr>
      <w:r>
        <w:t>开挖机械：选用液压挖掘机（斗容≥1.2m³）、装载机（≥5t），</w:t>
      </w:r>
      <w:r>
        <w:rPr>
          <w:rFonts w:hint="eastAsia"/>
          <w:lang w:val="en-US" w:eastAsia="zh-CN"/>
        </w:rPr>
        <w:t>全站仪</w:t>
      </w:r>
      <w:r>
        <w:t>、水准仪、经纬仪等检测工具。</w:t>
      </w:r>
    </w:p>
    <w:p w14:paraId="35EF4253">
      <w:pPr>
        <w:bidi w:val="0"/>
      </w:pPr>
      <w:r>
        <w:t>回填材料：级配砂石（粒径 5-40mm，含泥量≤3%）、素土（压实度≥95%），严禁使用建筑垃圾、腐殖土回填。</w:t>
      </w:r>
    </w:p>
    <w:p w14:paraId="75898218">
      <w:pPr>
        <w:bidi w:val="0"/>
      </w:pPr>
      <w:r>
        <w:t>1.1.2 施工工艺要求</w:t>
      </w:r>
    </w:p>
    <w:p w14:paraId="2AFC6DB2">
      <w:pPr>
        <w:bidi w:val="0"/>
        <w:rPr>
          <w:rFonts w:hint="eastAsia"/>
          <w:lang w:val="en-US" w:eastAsia="zh-CN"/>
        </w:rPr>
      </w:pPr>
      <w:r>
        <w:t>开挖前</w:t>
      </w:r>
      <w:r>
        <w:rPr>
          <w:rFonts w:hint="eastAsia"/>
          <w:lang w:val="en-US" w:eastAsia="zh-CN"/>
        </w:rPr>
        <w:t>复核现场现状标高，根据沟槽开挖纵断面图分析放坡开挖和</w:t>
      </w:r>
      <w:r>
        <w:t>需进行</w:t>
      </w:r>
      <w:r>
        <w:rPr>
          <w:rFonts w:hint="eastAsia"/>
          <w:lang w:val="en-US" w:eastAsia="zh-CN"/>
        </w:rPr>
        <w:t>钢板桩支护基坑沟槽开挖分布的位置。</w:t>
      </w:r>
    </w:p>
    <w:p w14:paraId="49C046B3">
      <w:pPr>
        <w:bidi w:val="0"/>
        <w:rPr>
          <w:rFonts w:hint="default" w:eastAsia="宋体"/>
          <w:lang w:val="en-US" w:eastAsia="zh-CN"/>
        </w:rPr>
      </w:pPr>
      <w:r>
        <w:rPr>
          <w:rFonts w:hint="eastAsia"/>
          <w:lang w:val="en-US" w:eastAsia="zh-CN"/>
        </w:rPr>
        <w:t>涉及钢板桩支护的沟槽，开挖前做好桩位复核和深度复核，与钢板桩施工单位做好工序移交</w:t>
      </w:r>
      <w:r>
        <w:t>。</w:t>
      </w:r>
      <w:r>
        <w:rPr>
          <w:rFonts w:hint="eastAsia"/>
          <w:lang w:val="en-US" w:eastAsia="zh-CN"/>
        </w:rPr>
        <w:t>开挖应分层进行，开挖过程中按照图纸和方案要求，开挖至第一层支撑位置时，需及时通知钢板桩单位做好围檩和支撑。</w:t>
      </w:r>
    </w:p>
    <w:p w14:paraId="70152219">
      <w:pPr>
        <w:bidi w:val="0"/>
      </w:pPr>
      <w:r>
        <w:t>沟槽底高程允许偏差 ±50mm，平整度≤15mm/3m，槽底预留 20cm 人工清槽层，严禁超挖扰动基底。</w:t>
      </w:r>
    </w:p>
    <w:p w14:paraId="4732DDEA">
      <w:pPr>
        <w:bidi w:val="0"/>
      </w:pPr>
      <w:r>
        <w:t>回填采用分层压实，分层厚度≤30cm，使用振动压路机碾压（碾压遍数≥6 遍），压实度检测采用灌砂法，管道两侧及管顶 50cm 内压实度≥95%，管顶以上 50cm 外≥93%。</w:t>
      </w:r>
    </w:p>
    <w:p w14:paraId="41ED4333">
      <w:pPr>
        <w:bidi w:val="0"/>
      </w:pPr>
      <w:r>
        <w:t>1.1.3 质量验收标准</w:t>
      </w:r>
    </w:p>
    <w:p w14:paraId="63341660">
      <w:pPr>
        <w:bidi w:val="0"/>
      </w:pPr>
      <w:r>
        <w:t>符合《给水排水管道工程施工及验收规范》（GB50268-2019）第 4.1-4.3 条、《城镇道路工程施工与质量验收规范》（CJJ1-2008）第 6.3 条。</w:t>
      </w:r>
    </w:p>
    <w:p w14:paraId="6B8C71E1">
      <w:pPr>
        <w:bidi w:val="0"/>
      </w:pPr>
      <w:r>
        <w:t>隐蔽验收需拍摄影像资料，包含开挖边界标识、支护体系、槽底高程检测、回填压实过程，满足 “五要素” 要求（工程部位、施工细节、时间、人员、验收牌）。</w:t>
      </w:r>
    </w:p>
    <w:p w14:paraId="46B5891F">
      <w:pPr>
        <w:bidi w:val="0"/>
      </w:pPr>
      <w:r>
        <w:t>1.2 雨污水处理工程（成品管涵）</w:t>
      </w:r>
    </w:p>
    <w:p w14:paraId="7DDB6614">
      <w:pPr>
        <w:bidi w:val="0"/>
      </w:pPr>
      <w:r>
        <w:t>1.2.1 材料要求</w:t>
      </w:r>
    </w:p>
    <w:p w14:paraId="0EF3DF6C">
      <w:pPr>
        <w:bidi w:val="0"/>
      </w:pPr>
      <w:r>
        <w:t>管材：雨水管采用</w:t>
      </w:r>
      <w:r>
        <w:rPr>
          <w:rFonts w:hint="eastAsia"/>
          <w:lang w:val="en-US" w:eastAsia="zh-CN"/>
        </w:rPr>
        <w:t>钢筋混凝土管</w:t>
      </w:r>
      <w:r>
        <w:t>（Ⅱ 级，接口为承插式），污水管采用</w:t>
      </w:r>
      <w:r>
        <w:rPr>
          <w:rFonts w:hint="eastAsia"/>
          <w:lang w:val="en-US" w:eastAsia="zh-CN"/>
        </w:rPr>
        <w:t>C30污水专用球墨铸铁管</w:t>
      </w:r>
      <w:r>
        <w:t>，进场需提供质量证明文件（编号可追溯），外观无裂缝、破损，壁厚偏差≤±5%。</w:t>
      </w:r>
    </w:p>
    <w:p w14:paraId="53EB82B7">
      <w:pPr>
        <w:bidi w:val="0"/>
      </w:pPr>
      <w:r>
        <w:t>接口材料：橡胶圈（遇水膨胀型，规格匹配管材），聚氨酯密封胶（符合 GB/T 14683-2017）。</w:t>
      </w:r>
    </w:p>
    <w:p w14:paraId="33472938">
      <w:pPr>
        <w:bidi w:val="0"/>
      </w:pPr>
      <w:r>
        <w:t>1.2.2 施工工艺要求</w:t>
      </w:r>
    </w:p>
    <w:p w14:paraId="338A1B75">
      <w:pPr>
        <w:bidi w:val="0"/>
      </w:pPr>
      <w:r>
        <w:t>管道基础：</w:t>
      </w:r>
      <w:r>
        <w:rPr>
          <w:rFonts w:hint="eastAsia"/>
          <w:lang w:val="en-US" w:eastAsia="zh-CN"/>
        </w:rPr>
        <w:t>石屑垫</w:t>
      </w:r>
      <w:r>
        <w:t>层厚度≥20cm</w:t>
      </w:r>
      <w:r>
        <w:rPr>
          <w:rFonts w:hint="eastAsia"/>
          <w:lang w:eastAsia="zh-CN"/>
        </w:rPr>
        <w:t>，</w:t>
      </w:r>
      <w:r>
        <w:rPr>
          <w:rFonts w:hint="eastAsia"/>
          <w:lang w:val="en-US" w:eastAsia="zh-CN"/>
        </w:rPr>
        <w:t>压实度93%</w:t>
      </w:r>
      <w:r>
        <w:t>，</w:t>
      </w:r>
      <w:r>
        <w:rPr>
          <w:rFonts w:hint="eastAsia"/>
          <w:lang w:val="en-US" w:eastAsia="zh-CN"/>
        </w:rPr>
        <w:t>雨水</w:t>
      </w:r>
      <w:r>
        <w:t>平基混凝土强度等级≥C</w:t>
      </w:r>
      <w:r>
        <w:rPr>
          <w:rFonts w:hint="eastAsia"/>
          <w:lang w:val="en-US" w:eastAsia="zh-CN"/>
        </w:rPr>
        <w:t>20</w:t>
      </w:r>
      <w:r>
        <w:t>，浇筑后养护≥7 天。</w:t>
      </w:r>
    </w:p>
    <w:p w14:paraId="6C699935">
      <w:pPr>
        <w:bidi w:val="0"/>
      </w:pPr>
      <w:r>
        <w:t>安装：管材轴线偏差≤10mm/10m，管内底高程偏差≤±10mm，接口橡胶圈安装到位（距插口边缘 20mm），无扭曲、脱落，接口缝隙用密封胶填充饱满（厚度≥5mm）。</w:t>
      </w:r>
    </w:p>
    <w:p w14:paraId="3EED0286">
      <w:pPr>
        <w:bidi w:val="0"/>
      </w:pPr>
      <w:r>
        <w:t>严密性试验：雨水管做闭水试验（渗水量≤1.3L/(min・km)），污水管做气压试验（压力 0.15MPa，稳压 30 分钟压降≤0.02MPa），试验过程全程影像留存。</w:t>
      </w:r>
    </w:p>
    <w:p w14:paraId="18681536">
      <w:pPr>
        <w:bidi w:val="0"/>
      </w:pPr>
      <w:r>
        <w:t>1.3 现浇砼暗涵施工</w:t>
      </w:r>
    </w:p>
    <w:p w14:paraId="2FEAFC53">
      <w:pPr>
        <w:bidi w:val="0"/>
      </w:pPr>
      <w:r>
        <w:t>1.3.1 材料与模板要求</w:t>
      </w:r>
    </w:p>
    <w:p w14:paraId="4176FE4F">
      <w:pPr>
        <w:bidi w:val="0"/>
      </w:pPr>
      <w:r>
        <w:t>混凝土：强度等级≥C</w:t>
      </w:r>
      <w:r>
        <w:rPr>
          <w:rFonts w:hint="eastAsia"/>
          <w:lang w:val="en-US" w:eastAsia="zh-CN"/>
        </w:rPr>
        <w:t>35</w:t>
      </w:r>
      <w:r>
        <w:t>，坍落度 120-140mm，采用商品混凝土，进场需提供配合比报告及试块强度检测报告（每台班制作3 组试块）。</w:t>
      </w:r>
    </w:p>
    <w:p w14:paraId="74CAC940">
      <w:pPr>
        <w:bidi w:val="0"/>
      </w:pPr>
      <w:r>
        <w:t>模板：采用</w:t>
      </w:r>
      <w:r>
        <w:rPr>
          <w:rFonts w:hint="eastAsia"/>
          <w:lang w:val="en-US" w:eastAsia="zh-CN"/>
        </w:rPr>
        <w:t>木</w:t>
      </w:r>
      <w:r>
        <w:t>模板（厚度≥</w:t>
      </w:r>
      <w:r>
        <w:rPr>
          <w:rFonts w:hint="eastAsia"/>
          <w:lang w:val="en-US" w:eastAsia="zh-CN"/>
        </w:rPr>
        <w:t>1.5c</w:t>
      </w:r>
      <w:r>
        <w:t>m），支撑体系为钢管脚手架（立杆间距≤1.2m，步距≤1.5m），模板平整度≤3mm/m，接缝严密，无漏浆。</w:t>
      </w:r>
    </w:p>
    <w:p w14:paraId="58273CB1">
      <w:pPr>
        <w:bidi w:val="0"/>
      </w:pPr>
      <w:r>
        <w:t>1.3.2 施工工艺要求</w:t>
      </w:r>
    </w:p>
    <w:p w14:paraId="1DBD05B7">
      <w:pPr>
        <w:bidi w:val="0"/>
      </w:pPr>
      <w:r>
        <w:t>钢筋安装：主筋规格、间距符合设计要求（允许偏差 ±10mm），保护层厚度≥</w:t>
      </w:r>
      <w:r>
        <w:rPr>
          <w:rFonts w:hint="eastAsia"/>
          <w:lang w:val="en-US" w:eastAsia="zh-CN"/>
        </w:rPr>
        <w:t>4</w:t>
      </w:r>
      <w:r>
        <w:t>0mm（用 C30 垫块固定，间距≤1m），绑扎牢固，锚固长度≥40d。</w:t>
      </w:r>
    </w:p>
    <w:p w14:paraId="7D441AAD">
      <w:pPr>
        <w:bidi w:val="0"/>
      </w:pPr>
      <w:r>
        <w:t>混凝土浇筑：采用泵送浇筑，振捣采用插入式振捣器（振捣时间 20-30s / 点，间距≤50cm），避免漏振、过振，浇筑完成后覆盖土工布养护≥14 天。</w:t>
      </w:r>
    </w:p>
    <w:p w14:paraId="5AD191C5">
      <w:pPr>
        <w:bidi w:val="0"/>
      </w:pPr>
      <w:r>
        <w:t>沉降缝：按设计间距设置（一般≤10m），缝宽 20-30mm，填充沥青木板 + 止水带，安装顺直，密封严密。</w:t>
      </w:r>
    </w:p>
    <w:p w14:paraId="0AA5EB5F">
      <w:pPr>
        <w:bidi w:val="0"/>
      </w:pPr>
      <w:r>
        <w:t>1.3.3 验收标准</w:t>
      </w:r>
    </w:p>
    <w:p w14:paraId="24382016">
      <w:pPr>
        <w:bidi w:val="0"/>
      </w:pPr>
      <w:r>
        <w:t>符合《混凝土结构工程施工质量验收规范》（GB50204-2015）第 7-8 条、GB50268-2019 第 5.5 条，涵身轴线偏差≤10mm，断面尺寸偏差≤±20mm。</w:t>
      </w:r>
    </w:p>
    <w:p w14:paraId="11C63985">
      <w:pPr>
        <w:bidi w:val="0"/>
      </w:pPr>
      <w:r>
        <w:t>2 褥垫层工程</w:t>
      </w:r>
    </w:p>
    <w:p w14:paraId="4261B7C5">
      <w:pPr>
        <w:bidi w:val="0"/>
      </w:pPr>
      <w:r>
        <w:t>2.1 材料要求</w:t>
      </w:r>
    </w:p>
    <w:p w14:paraId="1F6E11EF">
      <w:pPr>
        <w:bidi w:val="0"/>
      </w:pPr>
      <w:r>
        <w:t>材料</w:t>
      </w:r>
      <w:r>
        <w:rPr>
          <w:rFonts w:hint="eastAsia"/>
          <w:lang w:eastAsia="zh-CN"/>
        </w:rPr>
        <w:t>：</w:t>
      </w:r>
      <w:r>
        <w:rPr>
          <w:rFonts w:hint="eastAsia"/>
          <w:lang w:val="en-US" w:eastAsia="zh-CN"/>
        </w:rPr>
        <w:t>石屑垫层</w:t>
      </w:r>
      <w:r>
        <w:t>，含泥量≤5%，有机质含量≤1%，进场需做筛分试验（报告编号可追溯）。</w:t>
      </w:r>
    </w:p>
    <w:p w14:paraId="16892361">
      <w:pPr>
        <w:bidi w:val="0"/>
      </w:pPr>
      <w:r>
        <w:t>2.2 施工工艺要求</w:t>
      </w:r>
    </w:p>
    <w:p w14:paraId="30216710">
      <w:pPr>
        <w:bidi w:val="0"/>
      </w:pPr>
      <w:r>
        <w:t>摊铺：按设计厚度（一般 10-30cm）摊铺，采用平地机整平，平整度≤15mm/3m，横坡偏差 ±0.3%。</w:t>
      </w:r>
    </w:p>
    <w:p w14:paraId="483DBA9F">
      <w:pPr>
        <w:bidi w:val="0"/>
      </w:pPr>
      <w:r>
        <w:t>压实：使用振动压路机碾压（碾压遍数≥4 遍），压实度≥95%（灌砂法检测），压实后无明显轮迹，粒径分布均匀，无离析现象。</w:t>
      </w:r>
    </w:p>
    <w:p w14:paraId="45BB06FC">
      <w:pPr>
        <w:bidi w:val="0"/>
      </w:pPr>
      <w:r>
        <w:t>施工顺序：分区段施工，从低处向高处推进，相邻区段搭接长度≥50cm，避免交叉施工扰动基底。</w:t>
      </w:r>
    </w:p>
    <w:p w14:paraId="2403D82E">
      <w:pPr>
        <w:bidi w:val="0"/>
      </w:pPr>
      <w:r>
        <w:t>2.3 验收标准</w:t>
      </w:r>
    </w:p>
    <w:p w14:paraId="2DA4DB4D">
      <w:pPr>
        <w:bidi w:val="0"/>
      </w:pPr>
      <w:r>
        <w:t>符合《建筑地基基础工程施工质量验收标准》（GB50202-2018）第 4.2 条，厚度允许偏差 ±10%，压实度检测每 1000㎡不少于 3 点，隐蔽验收需拍摄摊铺、压实过程及检测数据影像。</w:t>
      </w:r>
    </w:p>
    <w:p w14:paraId="19E287F7">
      <w:pPr>
        <w:bidi w:val="0"/>
      </w:pPr>
      <w:r>
        <w:t>3 道路附属工程</w:t>
      </w:r>
    </w:p>
    <w:p w14:paraId="14C5D6A3">
      <w:pPr>
        <w:bidi w:val="0"/>
      </w:pPr>
      <w:r>
        <w:t>3.1 截水沟工程</w:t>
      </w:r>
    </w:p>
    <w:p w14:paraId="2D512C29">
      <w:pPr>
        <w:bidi w:val="0"/>
      </w:pPr>
      <w:r>
        <w:t>3.1.1 施工要求</w:t>
      </w:r>
    </w:p>
    <w:p w14:paraId="445B924B">
      <w:pPr>
        <w:bidi w:val="0"/>
      </w:pPr>
      <w:r>
        <w:t>断面尺寸：符合设计要求（一般宽 30-50cm，深 40-60cm），边坡比 1:0.5，沟底坡度≥1‰，采用 M7.5 水泥砂浆砌筑 MU10 页岩砖，或 C20 现浇混凝土。</w:t>
      </w:r>
    </w:p>
    <w:p w14:paraId="3E563A8B">
      <w:pPr>
        <w:bidi w:val="0"/>
      </w:pPr>
      <w:r>
        <w:t>防渗处理：沟壁内侧抹 1:2 水泥砂浆（厚度≥20mm），表面平整，无裂缝、空鼓，伸缩缝间距≤8m，填充沥青麻絮。</w:t>
      </w:r>
    </w:p>
    <w:p w14:paraId="279D4DC6">
      <w:pPr>
        <w:bidi w:val="0"/>
      </w:pPr>
      <w:r>
        <w:t>3.</w:t>
      </w:r>
      <w:r>
        <w:rPr>
          <w:rFonts w:hint="eastAsia"/>
          <w:lang w:val="en-US" w:eastAsia="zh-CN"/>
        </w:rPr>
        <w:t>2</w:t>
      </w:r>
      <w:r>
        <w:t xml:space="preserve"> 挡墙工程</w:t>
      </w:r>
    </w:p>
    <w:p w14:paraId="6E22B64D">
      <w:pPr>
        <w:bidi w:val="0"/>
      </w:pPr>
      <w:r>
        <w:rPr>
          <w:rFonts w:hint="eastAsia"/>
          <w:lang w:val="en-US" w:eastAsia="zh-CN"/>
        </w:rPr>
        <w:t>3.2.</w:t>
      </w:r>
      <w:r>
        <w:t>2 直立式挡墙</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52"/>
        <w:gridCol w:w="4679"/>
        <w:gridCol w:w="2343"/>
      </w:tblGrid>
      <w:tr w14:paraId="480C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4" w:type="pct"/>
            <w:tcMar>
              <w:top w:w="60" w:type="dxa"/>
              <w:left w:w="120" w:type="dxa"/>
              <w:bottom w:w="30" w:type="dxa"/>
              <w:right w:w="120" w:type="dxa"/>
            </w:tcMar>
          </w:tcPr>
          <w:p w14:paraId="37C5510C">
            <w:pPr>
              <w:bidi w:val="0"/>
            </w:pPr>
            <w:r>
              <w:t>专项工序</w:t>
            </w:r>
          </w:p>
        </w:tc>
        <w:tc>
          <w:tcPr>
            <w:tcW w:w="2469" w:type="pct"/>
            <w:tcMar>
              <w:top w:w="60" w:type="dxa"/>
              <w:left w:w="120" w:type="dxa"/>
              <w:bottom w:w="30" w:type="dxa"/>
              <w:right w:w="120" w:type="dxa"/>
            </w:tcMar>
          </w:tcPr>
          <w:p w14:paraId="46FC6371">
            <w:pPr>
              <w:bidi w:val="0"/>
            </w:pPr>
            <w:r>
              <w:t>技术差异要求</w:t>
            </w:r>
          </w:p>
        </w:tc>
        <w:tc>
          <w:tcPr>
            <w:tcW w:w="1236" w:type="pct"/>
            <w:tcMar>
              <w:top w:w="60" w:type="dxa"/>
              <w:left w:w="120" w:type="dxa"/>
              <w:bottom w:w="30" w:type="dxa"/>
              <w:right w:w="120" w:type="dxa"/>
            </w:tcMar>
          </w:tcPr>
          <w:p w14:paraId="04AA6DBD">
            <w:pPr>
              <w:bidi w:val="0"/>
            </w:pPr>
            <w:r>
              <w:t>劳务操作要点</w:t>
            </w:r>
          </w:p>
        </w:tc>
      </w:tr>
      <w:tr w14:paraId="64A5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4" w:type="pct"/>
            <w:tcMar>
              <w:top w:w="60" w:type="dxa"/>
              <w:left w:w="120" w:type="dxa"/>
              <w:bottom w:w="30" w:type="dxa"/>
              <w:right w:w="120" w:type="dxa"/>
            </w:tcMar>
          </w:tcPr>
          <w:p w14:paraId="0406F20D">
            <w:pPr>
              <w:bidi w:val="0"/>
            </w:pPr>
            <w:r>
              <w:rPr>
                <w:rFonts w:hint="eastAsia"/>
                <w:lang w:val="en-US" w:eastAsia="zh-CN"/>
              </w:rPr>
              <w:t>3.2.</w:t>
            </w:r>
            <w:r>
              <w:t>2.1 墙体结构</w:t>
            </w:r>
          </w:p>
        </w:tc>
        <w:tc>
          <w:tcPr>
            <w:tcW w:w="2469" w:type="pct"/>
            <w:tcMar>
              <w:top w:w="60" w:type="dxa"/>
              <w:left w:w="120" w:type="dxa"/>
              <w:bottom w:w="30" w:type="dxa"/>
              <w:right w:w="120" w:type="dxa"/>
            </w:tcMar>
          </w:tcPr>
          <w:p w14:paraId="23CD7417">
            <w:pPr>
              <w:bidi w:val="0"/>
            </w:pPr>
            <w:r>
              <w:t>① 墙身厚度（设计值 ±5mm），无踵板 / 趾板，需设置扶壁柱（间距 4-6m）；② 扶壁柱钢筋（主筋 Φ20@150）：与墙身钢筋可靠连接（绑扎长度 35d）。</w:t>
            </w:r>
          </w:p>
        </w:tc>
        <w:tc>
          <w:tcPr>
            <w:tcW w:w="1236" w:type="pct"/>
            <w:tcMar>
              <w:top w:w="60" w:type="dxa"/>
              <w:left w:w="120" w:type="dxa"/>
              <w:bottom w:w="30" w:type="dxa"/>
              <w:right w:w="120" w:type="dxa"/>
            </w:tcMar>
          </w:tcPr>
          <w:p w14:paraId="73D0891A">
            <w:pPr>
              <w:bidi w:val="0"/>
            </w:pPr>
            <w:r>
              <w:t>劳务需重点控制墙身厚度（钢尺测）、扶壁柱定位（偏差≤15mm）。</w:t>
            </w:r>
          </w:p>
        </w:tc>
      </w:tr>
      <w:tr w14:paraId="227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4" w:type="pct"/>
            <w:tcMar>
              <w:top w:w="60" w:type="dxa"/>
              <w:left w:w="120" w:type="dxa"/>
              <w:bottom w:w="30" w:type="dxa"/>
              <w:right w:w="120" w:type="dxa"/>
            </w:tcMar>
          </w:tcPr>
          <w:p w14:paraId="60EC6A0F">
            <w:pPr>
              <w:bidi w:val="0"/>
            </w:pPr>
            <w:r>
              <w:rPr>
                <w:rFonts w:hint="eastAsia"/>
                <w:lang w:val="en-US" w:eastAsia="zh-CN"/>
              </w:rPr>
              <w:t>3.2.</w:t>
            </w:r>
            <w:r>
              <w:t>2.2 泄水孔设置</w:t>
            </w:r>
          </w:p>
        </w:tc>
        <w:tc>
          <w:tcPr>
            <w:tcW w:w="2469" w:type="pct"/>
            <w:tcMar>
              <w:top w:w="60" w:type="dxa"/>
              <w:left w:w="120" w:type="dxa"/>
              <w:bottom w:w="30" w:type="dxa"/>
              <w:right w:w="120" w:type="dxa"/>
            </w:tcMar>
          </w:tcPr>
          <w:p w14:paraId="7DB1BC15">
            <w:pPr>
              <w:bidi w:val="0"/>
            </w:pPr>
            <w:r>
              <w:t>① 孔径 Φ100PVC 管，间距 2-3m（梅花形布置），外倾坡度 5%；② 孔口设反滤层（级配砂石 + 土工布，厚度≥50cm），避免堵塞。</w:t>
            </w:r>
          </w:p>
        </w:tc>
        <w:tc>
          <w:tcPr>
            <w:tcW w:w="1236" w:type="pct"/>
            <w:tcMar>
              <w:top w:w="60" w:type="dxa"/>
              <w:left w:w="120" w:type="dxa"/>
              <w:bottom w:w="30" w:type="dxa"/>
              <w:right w:w="120" w:type="dxa"/>
            </w:tcMar>
          </w:tcPr>
          <w:p w14:paraId="47DB28E2">
            <w:pPr>
              <w:bidi w:val="0"/>
            </w:pPr>
            <w:r>
              <w:t>劳务负责泄水管安装定位（高度偏差≤10mm），反滤层分层铺设。</w:t>
            </w:r>
          </w:p>
        </w:tc>
      </w:tr>
    </w:tbl>
    <w:p w14:paraId="4EF766DC">
      <w:pPr>
        <w:bidi w:val="0"/>
      </w:pPr>
      <w:r>
        <w:t>3.</w:t>
      </w:r>
      <w:r>
        <w:rPr>
          <w:rFonts w:hint="eastAsia"/>
          <w:lang w:val="en-US" w:eastAsia="zh-CN"/>
        </w:rPr>
        <w:t>3</w:t>
      </w:r>
      <w:r>
        <w:t xml:space="preserve"> 人行道铺装工程</w:t>
      </w:r>
    </w:p>
    <w:p w14:paraId="3A39B32D">
      <w:pPr>
        <w:bidi w:val="0"/>
      </w:pPr>
      <w:r>
        <w:t>3.</w:t>
      </w:r>
      <w:r>
        <w:rPr>
          <w:rFonts w:hint="eastAsia"/>
          <w:lang w:val="en-US" w:eastAsia="zh-CN"/>
        </w:rPr>
        <w:t>3</w:t>
      </w:r>
      <w:r>
        <w:t>.1 施工要求</w:t>
      </w:r>
    </w:p>
    <w:p w14:paraId="7DAA1822">
      <w:pPr>
        <w:bidi w:val="0"/>
        <w:rPr>
          <w:highlight w:val="none"/>
        </w:rPr>
      </w:pPr>
      <w:r>
        <w:t>基层：</w:t>
      </w:r>
      <w:r>
        <w:rPr>
          <w:highlight w:val="none"/>
        </w:rPr>
        <w:t>采用</w:t>
      </w:r>
      <w:r>
        <w:rPr>
          <w:rFonts w:hint="eastAsia"/>
          <w:highlight w:val="none"/>
          <w:lang w:val="en-US" w:eastAsia="zh-CN"/>
        </w:rPr>
        <w:t>级配碎石垫层（10cm厚）+</w:t>
      </w:r>
      <w:r>
        <w:rPr>
          <w:highlight w:val="none"/>
        </w:rPr>
        <w:t xml:space="preserve"> C</w:t>
      </w:r>
      <w:r>
        <w:rPr>
          <w:rFonts w:hint="eastAsia"/>
          <w:highlight w:val="none"/>
          <w:lang w:val="en-US" w:eastAsia="zh-CN"/>
        </w:rPr>
        <w:t>20透水</w:t>
      </w:r>
      <w:r>
        <w:rPr>
          <w:highlight w:val="none"/>
        </w:rPr>
        <w:t>混凝土</w:t>
      </w:r>
      <w:r>
        <w:rPr>
          <w:rFonts w:hint="eastAsia"/>
          <w:highlight w:val="none"/>
          <w:lang w:val="en-US" w:eastAsia="zh-CN"/>
        </w:rPr>
        <w:t>基</w:t>
      </w:r>
      <w:r>
        <w:rPr>
          <w:highlight w:val="none"/>
        </w:rPr>
        <w:t>层（厚度</w:t>
      </w:r>
      <w:r>
        <w:rPr>
          <w:rFonts w:hint="eastAsia"/>
          <w:highlight w:val="none"/>
          <w:lang w:val="en-US" w:eastAsia="zh-CN"/>
        </w:rPr>
        <w:t>15</w:t>
      </w:r>
      <w:r>
        <w:rPr>
          <w:highlight w:val="none"/>
        </w:rPr>
        <w:t>cm）。</w:t>
      </w:r>
    </w:p>
    <w:p w14:paraId="72B522B1">
      <w:pPr>
        <w:bidi w:val="0"/>
      </w:pPr>
      <w:r>
        <w:t>铺装材料：透水砖（强度等级≥C30，透水系数≥1×10⁻²cm/s），</w:t>
      </w:r>
      <w:r>
        <w:rPr>
          <w:rFonts w:hint="eastAsia"/>
          <w:highlight w:val="none"/>
          <w:lang w:val="en-US" w:eastAsia="zh-CN"/>
        </w:rPr>
        <w:t>2cm厚中粗砂调平层</w:t>
      </w:r>
      <w:r>
        <w:t>，</w:t>
      </w:r>
      <w:r>
        <w:rPr>
          <w:rFonts w:hint="eastAsia"/>
          <w:lang w:eastAsia="zh-CN"/>
        </w:rPr>
        <w:t>，</w:t>
      </w:r>
      <w:r>
        <w:t>缝宽 3-5mm，用</w:t>
      </w:r>
      <w:r>
        <w:rPr>
          <w:rFonts w:hint="eastAsia"/>
          <w:lang w:val="en-US" w:eastAsia="zh-CN"/>
        </w:rPr>
        <w:t>细</w:t>
      </w:r>
      <w:r>
        <w:t>砂填缝，平整度≤5mm/2m，相邻砖高差≤2mm。</w:t>
      </w:r>
    </w:p>
    <w:p w14:paraId="02DDBE21">
      <w:pPr>
        <w:bidi w:val="0"/>
      </w:pPr>
      <w:r>
        <w:t>3.5 验收标准</w:t>
      </w:r>
    </w:p>
    <w:p w14:paraId="4CB5BA2D">
      <w:pPr>
        <w:bidi w:val="0"/>
      </w:pPr>
      <w:r>
        <w:t>符合 CJJ1-2008 第 10-11 条、《砌体结构工程施工质量验收规范》（GB50203-2011），挡墙墙身强度、人行道铺装平整度等指标需现场实测，影像资料包含材料进场验收、施工过程及成品实测数据。</w:t>
      </w:r>
    </w:p>
    <w:p w14:paraId="66B95A58">
      <w:pPr>
        <w:bidi w:val="0"/>
      </w:pPr>
      <w:r>
        <w:rPr>
          <w:rFonts w:hint="eastAsia"/>
          <w:lang w:val="en-US" w:eastAsia="zh-CN"/>
        </w:rPr>
        <w:t>3.</w:t>
      </w:r>
      <w:r>
        <w:t>4 排洪渠工程</w:t>
      </w:r>
    </w:p>
    <w:p w14:paraId="60929AA3">
      <w:pPr>
        <w:bidi w:val="0"/>
      </w:pPr>
      <w:r>
        <w:rPr>
          <w:rFonts w:hint="eastAsia"/>
          <w:lang w:val="en-US" w:eastAsia="zh-CN"/>
        </w:rPr>
        <w:t>3.4.1</w:t>
      </w:r>
      <w:r>
        <w:rPr>
          <w:rFonts w:hint="default"/>
          <w:lang w:val="en-US" w:eastAsia="zh-CN"/>
        </w:rPr>
        <w:t>排水明渠（C30 混凝土连锁块梯形结构）​</w:t>
      </w:r>
    </w:p>
    <w:p w14:paraId="2C02C6BF">
      <w:pPr>
        <w:bidi w:val="0"/>
        <w:rPr>
          <w:rFonts w:hint="default"/>
        </w:rPr>
      </w:pPr>
      <w:r>
        <w:rPr>
          <w:rFonts w:hint="default"/>
          <w:lang w:val="en-US" w:eastAsia="zh-CN"/>
        </w:rPr>
        <w:t>1. 材料要求​</w:t>
      </w:r>
    </w:p>
    <w:tbl>
      <w:tblPr>
        <w:tblStyle w:val="24"/>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35"/>
        <w:gridCol w:w="2146"/>
        <w:gridCol w:w="5895"/>
      </w:tblGrid>
      <w:tr w14:paraId="6DB5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666" w:type="pct"/>
            <w:shd w:val="clear" w:color="auto" w:fill="auto"/>
            <w:vAlign w:val="top"/>
          </w:tcPr>
          <w:p w14:paraId="3187C680">
            <w:pPr>
              <w:pStyle w:val="46"/>
              <w:bidi w:val="0"/>
            </w:pPr>
            <w:r>
              <w:rPr>
                <w:lang w:val="en-US" w:eastAsia="zh-CN"/>
              </w:rPr>
              <w:t>材料名称​</w:t>
            </w:r>
          </w:p>
        </w:tc>
        <w:tc>
          <w:tcPr>
            <w:tcW w:w="1156" w:type="pct"/>
            <w:shd w:val="clear" w:color="auto" w:fill="auto"/>
            <w:vAlign w:val="top"/>
          </w:tcPr>
          <w:p w14:paraId="6F238947">
            <w:pPr>
              <w:pStyle w:val="46"/>
              <w:bidi w:val="0"/>
            </w:pPr>
            <w:r>
              <w:rPr>
                <w:lang w:val="en-US" w:eastAsia="zh-CN"/>
              </w:rPr>
              <w:t>规格参数​</w:t>
            </w:r>
          </w:p>
        </w:tc>
        <w:tc>
          <w:tcPr>
            <w:tcW w:w="3176" w:type="pct"/>
            <w:shd w:val="clear" w:color="auto" w:fill="auto"/>
            <w:vAlign w:val="top"/>
          </w:tcPr>
          <w:p w14:paraId="1AC5DB4B">
            <w:pPr>
              <w:pStyle w:val="46"/>
              <w:bidi w:val="0"/>
            </w:pPr>
            <w:r>
              <w:rPr>
                <w:lang w:val="en-US" w:eastAsia="zh-CN"/>
              </w:rPr>
              <w:t>质量要求（国家规范 + 珠海地方要求）​</w:t>
            </w:r>
          </w:p>
        </w:tc>
      </w:tr>
      <w:tr w14:paraId="5CE0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666" w:type="pct"/>
            <w:shd w:val="clear" w:color="auto" w:fill="auto"/>
            <w:vAlign w:val="top"/>
          </w:tcPr>
          <w:p w14:paraId="581DEDF3">
            <w:pPr>
              <w:pStyle w:val="46"/>
              <w:bidi w:val="0"/>
            </w:pPr>
            <w:r>
              <w:rPr>
                <w:lang w:val="en-US" w:eastAsia="zh-CN"/>
              </w:rPr>
              <w:t>C30 混凝土连锁块​</w:t>
            </w:r>
          </w:p>
        </w:tc>
        <w:tc>
          <w:tcPr>
            <w:tcW w:w="1156" w:type="pct"/>
            <w:shd w:val="clear" w:color="auto" w:fill="auto"/>
            <w:vAlign w:val="top"/>
          </w:tcPr>
          <w:p w14:paraId="0F2C1BB1">
            <w:pPr>
              <w:pStyle w:val="46"/>
              <w:bidi w:val="0"/>
            </w:pPr>
            <w:r>
              <w:rPr>
                <w:lang w:val="en-US" w:eastAsia="zh-CN"/>
              </w:rPr>
              <w:t>500mm×500mm×200mm（长 × 宽 × 厚）​</w:t>
            </w:r>
          </w:p>
        </w:tc>
        <w:tc>
          <w:tcPr>
            <w:tcW w:w="3176" w:type="pct"/>
            <w:shd w:val="clear" w:color="auto" w:fill="auto"/>
            <w:vAlign w:val="top"/>
          </w:tcPr>
          <w:p w14:paraId="01B2B95B">
            <w:pPr>
              <w:pStyle w:val="46"/>
              <w:bidi w:val="0"/>
            </w:pPr>
            <w:r>
              <w:rPr>
                <w:lang w:val="en-US" w:eastAsia="zh-CN"/>
              </w:rPr>
              <w:t>1. 强度：C30（抗压强度≥30MPa，抗折强度≥3.5MPa），符合《混凝土路面砖》（GB/T 28635-2012）；2. 外观：表面平整无裂缝、缺角，边长偏差 ±2mm，厚度偏差 ±1mm，同批次色差≤2%；3. 珠海备案：需提供 “珠市政备 - 2025-XX” 备案证，附珠海检测机构出具的强度、吸水率检测报告（吸水率≤6%）。​</w:t>
            </w:r>
          </w:p>
        </w:tc>
      </w:tr>
      <w:tr w14:paraId="73F6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666" w:type="pct"/>
            <w:shd w:val="clear" w:color="auto" w:fill="auto"/>
            <w:vAlign w:val="top"/>
          </w:tcPr>
          <w:p w14:paraId="2B5BE8CD">
            <w:pPr>
              <w:pStyle w:val="46"/>
              <w:bidi w:val="0"/>
            </w:pPr>
            <w:r>
              <w:rPr>
                <w:lang w:val="en-US" w:eastAsia="zh-CN"/>
              </w:rPr>
              <w:t>片石混凝土（渠底基层）​</w:t>
            </w:r>
          </w:p>
        </w:tc>
        <w:tc>
          <w:tcPr>
            <w:tcW w:w="1156" w:type="pct"/>
            <w:shd w:val="clear" w:color="auto" w:fill="auto"/>
            <w:vAlign w:val="top"/>
          </w:tcPr>
          <w:p w14:paraId="4DEB0A36">
            <w:pPr>
              <w:pStyle w:val="46"/>
              <w:bidi w:val="0"/>
            </w:pPr>
            <w:r>
              <w:rPr>
                <w:lang w:val="en-US" w:eastAsia="zh-CN"/>
              </w:rPr>
              <w:t>片石掺量≤30%（体积比）​</w:t>
            </w:r>
          </w:p>
        </w:tc>
        <w:tc>
          <w:tcPr>
            <w:tcW w:w="3176" w:type="pct"/>
            <w:shd w:val="clear" w:color="auto" w:fill="auto"/>
            <w:vAlign w:val="top"/>
          </w:tcPr>
          <w:p w14:paraId="0172FAAC">
            <w:pPr>
              <w:pStyle w:val="46"/>
              <w:bidi w:val="0"/>
            </w:pPr>
            <w:r>
              <w:rPr>
                <w:lang w:val="en-US" w:eastAsia="zh-CN"/>
              </w:rPr>
              <w:t>1. 混凝土强度：C25（珠海商品砼，氯离子含量≤0.06%，添加聚丙烯抗裂纤维 0.8kg/m³）；2. 片石：选用花岗岩或石灰岩，单块重量≥30kg，强度≥MU30，表面无风化、裂隙，尺寸≤600mm×400mm×300mm（最大边长≤构件最小尺寸的 1/3）；3. 珠海环保：片石需为珠海本地采石场产品，提供《矿产资源开采备案证明》。​</w:t>
            </w:r>
          </w:p>
        </w:tc>
      </w:tr>
      <w:tr w14:paraId="03C7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666" w:type="pct"/>
            <w:shd w:val="clear" w:color="auto" w:fill="auto"/>
            <w:vAlign w:val="top"/>
          </w:tcPr>
          <w:p w14:paraId="6157B354">
            <w:pPr>
              <w:pStyle w:val="46"/>
              <w:bidi w:val="0"/>
            </w:pPr>
            <w:r>
              <w:rPr>
                <w:lang w:val="en-US" w:eastAsia="zh-CN"/>
              </w:rPr>
              <w:t>C15 混凝土调平层​</w:t>
            </w:r>
          </w:p>
        </w:tc>
        <w:tc>
          <w:tcPr>
            <w:tcW w:w="1156" w:type="pct"/>
            <w:shd w:val="clear" w:color="auto" w:fill="auto"/>
            <w:vAlign w:val="top"/>
          </w:tcPr>
          <w:p w14:paraId="05AA5965">
            <w:pPr>
              <w:pStyle w:val="46"/>
              <w:bidi w:val="0"/>
            </w:pPr>
            <w:r>
              <w:rPr>
                <w:lang w:val="en-US" w:eastAsia="zh-CN"/>
              </w:rPr>
              <w:t>厚度 200mm​</w:t>
            </w:r>
          </w:p>
        </w:tc>
        <w:tc>
          <w:tcPr>
            <w:tcW w:w="3176" w:type="pct"/>
            <w:shd w:val="clear" w:color="auto" w:fill="auto"/>
            <w:vAlign w:val="top"/>
          </w:tcPr>
          <w:p w14:paraId="2C2BD5B3">
            <w:pPr>
              <w:pStyle w:val="46"/>
              <w:bidi w:val="0"/>
            </w:pPr>
            <w:r>
              <w:rPr>
                <w:lang w:val="en-US" w:eastAsia="zh-CN"/>
              </w:rPr>
              <w:t>1. 强度：C15（立方体抗压强度≥15MPa），坍落度 120-140mm；2. 材料：采用珠海备案商品砼（品牌需在 “珠海市商品混凝土生产企业名录” 内），砂为珠海河砂（含泥量≤3%）。​</w:t>
            </w:r>
          </w:p>
        </w:tc>
      </w:tr>
    </w:tbl>
    <w:p w14:paraId="4FBCE59D">
      <w:pPr>
        <w:bidi w:val="0"/>
        <w:rPr>
          <w:rFonts w:hint="default"/>
        </w:rPr>
      </w:pPr>
      <w:r>
        <w:rPr>
          <w:rFonts w:hint="default"/>
          <w:lang w:val="en-US" w:eastAsia="zh-CN"/>
        </w:rPr>
        <w:t>2. 施工工艺要点​</w:t>
      </w:r>
    </w:p>
    <w:p w14:paraId="68A09592">
      <w:pPr>
        <w:bidi w:val="0"/>
        <w:rPr>
          <w:rFonts w:hint="default"/>
        </w:rPr>
      </w:pPr>
      <w:r>
        <w:rPr>
          <w:rFonts w:hint="default"/>
          <w:lang w:val="en-US" w:eastAsia="zh-CN"/>
        </w:rPr>
        <w:t>2.1 基底处理​</w:t>
      </w:r>
    </w:p>
    <w:p w14:paraId="32F10C01">
      <w:pPr>
        <w:bidi w:val="0"/>
      </w:pPr>
      <w:r>
        <w:rPr>
          <w:rFonts w:hint="default"/>
        </w:rPr>
        <w:t>土方开挖：按设计梯形断面开挖（边坡比 1:1.2-1:1.5，需经珠海监理复核），基底高程偏差 ±30mm，平整度≤20mm/3m；开挖时临近保障房侧需设临时防护围挡（高度≥1.8m，刷红白警示漆），拍摄围挡设置影像上传平台。​</w:t>
      </w:r>
    </w:p>
    <w:p w14:paraId="0EAA64D3">
      <w:pPr>
        <w:bidi w:val="0"/>
      </w:pPr>
      <w:r>
        <w:rPr>
          <w:rFonts w:hint="default"/>
        </w:rPr>
        <w:t>基底压实：采用 15t 振动压路机碾压基底（压实度≥93%，环刀法检测，珠海监理见证），碾压后拍摄基底表面影像，无松散、起皮现象。​</w:t>
      </w:r>
    </w:p>
    <w:p w14:paraId="55E0B657">
      <w:pPr>
        <w:bidi w:val="0"/>
        <w:rPr>
          <w:rFonts w:hint="default"/>
        </w:rPr>
      </w:pPr>
      <w:r>
        <w:rPr>
          <w:rFonts w:hint="default"/>
          <w:lang w:val="en-US" w:eastAsia="zh-CN"/>
        </w:rPr>
        <w:t>2.2 渠底结构施工（片石混凝土 + 调平层）​</w:t>
      </w:r>
    </w:p>
    <w:p w14:paraId="44206FF3">
      <w:pPr>
        <w:bidi w:val="0"/>
      </w:pPr>
      <w:r>
        <w:rPr>
          <w:rFonts w:hint="default"/>
        </w:rPr>
        <w:t>片石混凝土浇筑：​</w:t>
      </w:r>
    </w:p>
    <w:p w14:paraId="4D30299A">
      <w:pPr>
        <w:bidi w:val="0"/>
        <w:rPr>
          <w:rFonts w:hint="default"/>
        </w:rPr>
      </w:pPr>
      <w:r>
        <w:rPr>
          <w:rFonts w:hint="default"/>
          <w:lang w:val="en-US" w:eastAsia="zh-CN"/>
        </w:rPr>
        <w:t>① 分层浇筑厚度≤500mm，片石均匀分布（间距≥100mm，距构件边缘≥50mm），禁止集中堆放；​</w:t>
      </w:r>
    </w:p>
    <w:p w14:paraId="26ED49BA">
      <w:pPr>
        <w:bidi w:val="0"/>
        <w:rPr>
          <w:rFonts w:hint="default"/>
        </w:rPr>
      </w:pPr>
      <w:r>
        <w:rPr>
          <w:rFonts w:hint="default"/>
          <w:lang w:val="en-US" w:eastAsia="zh-CN"/>
        </w:rPr>
        <w:t>② 插入式振捣器振捣（间距≤500mm，时间 20-30s），确保片石与混凝土结合密实，无空洞；​</w:t>
      </w:r>
    </w:p>
    <w:p w14:paraId="19293679">
      <w:pPr>
        <w:bidi w:val="0"/>
        <w:rPr>
          <w:rFonts w:hint="default"/>
        </w:rPr>
      </w:pPr>
      <w:r>
        <w:rPr>
          <w:rFonts w:hint="default"/>
          <w:lang w:val="en-US" w:eastAsia="zh-CN"/>
        </w:rPr>
        <w:t>③ 浇筑完成后覆盖土工布养护≥7 天，每日洒水 2 次，拍摄养护记录（含日期、人员）。​</w:t>
      </w:r>
    </w:p>
    <w:p w14:paraId="28CA9F6D">
      <w:pPr>
        <w:bidi w:val="0"/>
      </w:pPr>
      <w:r>
        <w:rPr>
          <w:rFonts w:hint="eastAsia"/>
          <w:lang w:val="en-US" w:eastAsia="zh-CN"/>
        </w:rPr>
        <w:t>石屑</w:t>
      </w:r>
      <w:r>
        <w:rPr>
          <w:rFonts w:hint="default"/>
        </w:rPr>
        <w:t>调平层施工：​</w:t>
      </w:r>
    </w:p>
    <w:p w14:paraId="76427D98">
      <w:pPr>
        <w:bidi w:val="0"/>
        <w:rPr>
          <w:rFonts w:hint="default"/>
        </w:rPr>
      </w:pPr>
      <w:r>
        <w:rPr>
          <w:rFonts w:hint="default"/>
          <w:lang w:val="en-US" w:eastAsia="zh-CN"/>
        </w:rPr>
        <w:t>① 片石混凝土强度达 75% 设计值（同条件试块检测）后</w:t>
      </w:r>
      <w:r>
        <w:rPr>
          <w:rFonts w:hint="eastAsia"/>
          <w:lang w:val="en-US" w:eastAsia="zh-CN"/>
        </w:rPr>
        <w:t>摊铺</w:t>
      </w:r>
      <w:r>
        <w:rPr>
          <w:rFonts w:hint="default"/>
          <w:lang w:val="en-US" w:eastAsia="zh-CN"/>
        </w:rPr>
        <w:t>调平层，按设计高程设控制桩（间距 3m，珠海严于国标 ±2m）；​</w:t>
      </w:r>
    </w:p>
    <w:p w14:paraId="5B95563E">
      <w:pPr>
        <w:bidi w:val="0"/>
        <w:rPr>
          <w:rFonts w:hint="default"/>
        </w:rPr>
      </w:pPr>
      <w:r>
        <w:rPr>
          <w:rFonts w:hint="default"/>
          <w:lang w:val="en-US" w:eastAsia="zh-CN"/>
        </w:rPr>
        <w:t>② 采用</w:t>
      </w:r>
      <w:r>
        <w:rPr>
          <w:rFonts w:hint="eastAsia"/>
          <w:lang w:val="en-US" w:eastAsia="zh-CN"/>
        </w:rPr>
        <w:t>摊铺机摊平后用压路机压实，压实度系数不小于93%</w:t>
      </w:r>
      <w:r>
        <w:rPr>
          <w:rFonts w:hint="default"/>
          <w:lang w:val="en-US" w:eastAsia="zh-CN"/>
        </w:rPr>
        <w:t>，养护≥3 天。</w:t>
      </w:r>
    </w:p>
    <w:p w14:paraId="6B39A616">
      <w:pPr>
        <w:bidi w:val="0"/>
        <w:rPr>
          <w:rFonts w:hint="default"/>
        </w:rPr>
      </w:pPr>
      <w:r>
        <w:rPr>
          <w:rFonts w:hint="default"/>
          <w:lang w:val="en-US" w:eastAsia="zh-CN"/>
        </w:rPr>
        <w:t>2.3 连锁块铺贴（梯形边坡 + 渠底）​</w:t>
      </w:r>
    </w:p>
    <w:p w14:paraId="6D4B500F">
      <w:pPr>
        <w:bidi w:val="0"/>
      </w:pPr>
      <w:r>
        <w:rPr>
          <w:rFonts w:hint="default"/>
        </w:rPr>
        <w:t>铺贴准备：铺贴前清理调平层表面杂物，涂刷水泥浆（水灰比 0.4-0.5，厚度 10mm）。</w:t>
      </w:r>
    </w:p>
    <w:p w14:paraId="57B7A5E2">
      <w:pPr>
        <w:bidi w:val="0"/>
      </w:pPr>
      <w:r>
        <w:rPr>
          <w:rFonts w:hint="default"/>
        </w:rPr>
        <w:t>梯形边坡铺贴：​</w:t>
      </w:r>
    </w:p>
    <w:p w14:paraId="61088903">
      <w:pPr>
        <w:bidi w:val="0"/>
        <w:rPr>
          <w:rFonts w:hint="default"/>
        </w:rPr>
      </w:pPr>
      <w:r>
        <w:rPr>
          <w:rFonts w:hint="default"/>
          <w:lang w:val="en-US" w:eastAsia="zh-CN"/>
        </w:rPr>
        <w:t>① 按边坡比挂线定位，从坡脚向坡顶错缝铺贴（纵向搭接 1/2 块长，横向搭接 1/2 块宽），禁止出现通缝；​</w:t>
      </w:r>
    </w:p>
    <w:p w14:paraId="658E0E1A">
      <w:pPr>
        <w:bidi w:val="0"/>
        <w:rPr>
          <w:rFonts w:hint="default"/>
        </w:rPr>
      </w:pPr>
      <w:r>
        <w:rPr>
          <w:rFonts w:hint="default"/>
          <w:lang w:val="en-US" w:eastAsia="zh-CN"/>
        </w:rPr>
        <w:t>② 缝隙宽度 5-8mm，用中砂（含泥量≤2%）填缝（饱满度 100%），填缝后用扫帚清理表面；​</w:t>
      </w:r>
    </w:p>
    <w:p w14:paraId="5B6337A9">
      <w:pPr>
        <w:bidi w:val="0"/>
        <w:rPr>
          <w:rFonts w:hint="default"/>
        </w:rPr>
      </w:pPr>
      <w:r>
        <w:rPr>
          <w:rFonts w:hint="default"/>
          <w:lang w:val="en-US" w:eastAsia="zh-CN"/>
        </w:rPr>
        <w:t>③ 边坡顶部设 C30 混凝土压顶（宽度 200mm，厚度 150mm），压顶与连锁块衔接处用密封胶（珠海备案品牌）密封。​</w:t>
      </w:r>
    </w:p>
    <w:p w14:paraId="2507C088">
      <w:pPr>
        <w:bidi w:val="0"/>
      </w:pPr>
      <w:r>
        <w:rPr>
          <w:rFonts w:hint="default"/>
        </w:rPr>
        <w:t>渠底铺贴：​</w:t>
      </w:r>
    </w:p>
    <w:p w14:paraId="186A01FC">
      <w:pPr>
        <w:bidi w:val="0"/>
        <w:rPr>
          <w:rFonts w:hint="default"/>
        </w:rPr>
      </w:pPr>
      <w:r>
        <w:rPr>
          <w:rFonts w:hint="default"/>
          <w:lang w:val="en-US" w:eastAsia="zh-CN"/>
        </w:rPr>
        <w:t>① 从渠底中心向两侧铺贴，与边坡连锁块错缝衔接，表面平整度≤8mm/2m（水平尺检测）；​</w:t>
      </w:r>
    </w:p>
    <w:p w14:paraId="43A847DC">
      <w:pPr>
        <w:bidi w:val="0"/>
        <w:rPr>
          <w:rFonts w:hint="default"/>
        </w:rPr>
      </w:pPr>
      <w:r>
        <w:rPr>
          <w:rFonts w:hint="default"/>
          <w:lang w:val="en-US" w:eastAsia="zh-CN"/>
        </w:rPr>
        <w:t>② 每铺贴 100㎡拍摄全景影像（含 “建管通” 水印：经纬度、时间、劳务班组），同步上传至珠海市建设工程质量安全监督管理平台。​</w:t>
      </w:r>
    </w:p>
    <w:p w14:paraId="17E65314">
      <w:pPr>
        <w:bidi w:val="0"/>
        <w:rPr>
          <w:rFonts w:hint="default"/>
        </w:rPr>
      </w:pPr>
      <w:r>
        <w:rPr>
          <w:rFonts w:hint="default"/>
          <w:lang w:val="en-US" w:eastAsia="zh-CN"/>
        </w:rPr>
        <w:t>2.4 成品保护​</w:t>
      </w:r>
    </w:p>
    <w:p w14:paraId="3FEC43FF">
      <w:pPr>
        <w:bidi w:val="0"/>
      </w:pPr>
      <w:r>
        <w:rPr>
          <w:rFonts w:hint="default"/>
        </w:rPr>
        <w:t>铺贴完成后设置警示标识（禁止行人、机械碾压，养护期 3 天），拍摄保护措施影像；​</w:t>
      </w:r>
    </w:p>
    <w:p w14:paraId="715AD698">
      <w:pPr>
        <w:bidi w:val="0"/>
        <w:rPr>
          <w:rFonts w:hint="default"/>
        </w:rPr>
      </w:pPr>
      <w:r>
        <w:rPr>
          <w:rFonts w:hint="default"/>
        </w:rPr>
        <w:t>养护期间每日清理连锁块表面杂物，确保缝隙通畅，避免积水浸泡。​</w:t>
      </w:r>
    </w:p>
    <w:p w14:paraId="0446F499">
      <w:pPr>
        <w:bidi w:val="0"/>
        <w:rPr>
          <w:rFonts w:hint="default" w:eastAsia="宋体"/>
          <w:lang w:val="en-US" w:eastAsia="zh-CN"/>
        </w:rPr>
      </w:pPr>
      <w:r>
        <w:rPr>
          <w:rFonts w:hint="eastAsia"/>
          <w:lang w:val="en-US" w:eastAsia="zh-CN"/>
        </w:rPr>
        <w:t>3.验收标准</w:t>
      </w:r>
    </w:p>
    <w:tbl>
      <w:tblPr>
        <w:tblStyle w:val="24"/>
        <w:tblpPr w:leftFromText="180" w:rightFromText="180" w:vertAnchor="text" w:horzAnchor="page" w:tblpX="1406" w:tblpY="482"/>
        <w:tblOverlap w:val="never"/>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83"/>
        <w:gridCol w:w="1372"/>
        <w:gridCol w:w="2069"/>
        <w:gridCol w:w="2130"/>
        <w:gridCol w:w="2050"/>
      </w:tblGrid>
      <w:tr w14:paraId="5412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904" w:type="pct"/>
            <w:shd w:val="clear" w:color="auto" w:fill="auto"/>
            <w:vAlign w:val="top"/>
          </w:tcPr>
          <w:p w14:paraId="3EC9A1F3">
            <w:pPr>
              <w:pStyle w:val="46"/>
              <w:bidi w:val="0"/>
              <w:rPr>
                <w:lang w:val="en-US" w:eastAsia="zh-CN"/>
              </w:rPr>
            </w:pPr>
            <w:r>
              <w:rPr>
                <w:lang w:val="en-US" w:eastAsia="zh-CN"/>
              </w:rPr>
              <w:t>验收项目​</w:t>
            </w:r>
          </w:p>
        </w:tc>
        <w:tc>
          <w:tcPr>
            <w:tcW w:w="737" w:type="pct"/>
            <w:shd w:val="clear" w:color="auto" w:fill="auto"/>
            <w:vAlign w:val="top"/>
          </w:tcPr>
          <w:p w14:paraId="210D6546">
            <w:pPr>
              <w:pStyle w:val="46"/>
              <w:bidi w:val="0"/>
              <w:rPr>
                <w:lang w:val="en-US" w:eastAsia="zh-CN"/>
              </w:rPr>
            </w:pPr>
            <w:r>
              <w:rPr>
                <w:lang w:val="en-US" w:eastAsia="zh-CN"/>
              </w:rPr>
              <w:t>国家规范指标​</w:t>
            </w:r>
          </w:p>
        </w:tc>
        <w:tc>
          <w:tcPr>
            <w:tcW w:w="1111" w:type="pct"/>
            <w:shd w:val="clear" w:color="auto" w:fill="auto"/>
            <w:vAlign w:val="top"/>
          </w:tcPr>
          <w:p w14:paraId="3295E7B9">
            <w:pPr>
              <w:pStyle w:val="46"/>
              <w:bidi w:val="0"/>
              <w:rPr>
                <w:lang w:val="en-US" w:eastAsia="zh-CN"/>
              </w:rPr>
            </w:pPr>
            <w:r>
              <w:rPr>
                <w:lang w:val="en-US" w:eastAsia="zh-CN"/>
              </w:rPr>
              <w:t>珠海地方指标​</w:t>
            </w:r>
          </w:p>
        </w:tc>
        <w:tc>
          <w:tcPr>
            <w:tcW w:w="1144" w:type="pct"/>
            <w:shd w:val="clear" w:color="auto" w:fill="auto"/>
            <w:vAlign w:val="top"/>
          </w:tcPr>
          <w:p w14:paraId="740E4C68">
            <w:pPr>
              <w:pStyle w:val="46"/>
              <w:bidi w:val="0"/>
              <w:rPr>
                <w:lang w:val="en-US" w:eastAsia="zh-CN"/>
              </w:rPr>
            </w:pPr>
            <w:r>
              <w:rPr>
                <w:lang w:val="en-US" w:eastAsia="zh-CN"/>
              </w:rPr>
              <w:t>检测方法​</w:t>
            </w:r>
          </w:p>
        </w:tc>
        <w:tc>
          <w:tcPr>
            <w:tcW w:w="1101" w:type="pct"/>
            <w:shd w:val="clear" w:color="auto" w:fill="auto"/>
            <w:vAlign w:val="top"/>
          </w:tcPr>
          <w:p w14:paraId="4A71C60F">
            <w:pPr>
              <w:pStyle w:val="46"/>
              <w:bidi w:val="0"/>
              <w:rPr>
                <w:lang w:val="en-US" w:eastAsia="zh-CN"/>
              </w:rPr>
            </w:pPr>
            <w:r>
              <w:rPr>
                <w:lang w:val="en-US" w:eastAsia="zh-CN"/>
              </w:rPr>
              <w:t>依据标准​</w:t>
            </w:r>
          </w:p>
        </w:tc>
      </w:tr>
      <w:tr w14:paraId="740D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04" w:type="pct"/>
            <w:shd w:val="clear" w:color="auto" w:fill="auto"/>
            <w:vAlign w:val="top"/>
          </w:tcPr>
          <w:p w14:paraId="29C93529">
            <w:pPr>
              <w:pStyle w:val="46"/>
              <w:bidi w:val="0"/>
              <w:rPr>
                <w:lang w:val="en-US" w:eastAsia="zh-CN"/>
              </w:rPr>
            </w:pPr>
            <w:r>
              <w:rPr>
                <w:lang w:val="en-US" w:eastAsia="zh-CN"/>
              </w:rPr>
              <w:t>片石混凝土强度​</w:t>
            </w:r>
          </w:p>
        </w:tc>
        <w:tc>
          <w:tcPr>
            <w:tcW w:w="737" w:type="pct"/>
            <w:shd w:val="clear" w:color="auto" w:fill="auto"/>
            <w:vAlign w:val="top"/>
          </w:tcPr>
          <w:p w14:paraId="1D72AE45">
            <w:pPr>
              <w:pStyle w:val="46"/>
              <w:bidi w:val="0"/>
              <w:rPr>
                <w:lang w:val="en-US" w:eastAsia="zh-CN"/>
              </w:rPr>
            </w:pPr>
            <w:r>
              <w:rPr>
                <w:lang w:val="en-US" w:eastAsia="zh-CN"/>
              </w:rPr>
              <w:t>≥C25​</w:t>
            </w:r>
          </w:p>
        </w:tc>
        <w:tc>
          <w:tcPr>
            <w:tcW w:w="1111" w:type="pct"/>
            <w:shd w:val="clear" w:color="auto" w:fill="auto"/>
            <w:vAlign w:val="top"/>
          </w:tcPr>
          <w:p w14:paraId="45E2543C">
            <w:pPr>
              <w:pStyle w:val="46"/>
              <w:bidi w:val="0"/>
              <w:rPr>
                <w:lang w:val="en-US" w:eastAsia="zh-CN"/>
              </w:rPr>
            </w:pPr>
            <w:r>
              <w:rPr>
                <w:lang w:val="en-US" w:eastAsia="zh-CN"/>
              </w:rPr>
              <w:t>≥C25（合格率 100%）​</w:t>
            </w:r>
          </w:p>
        </w:tc>
        <w:tc>
          <w:tcPr>
            <w:tcW w:w="1144" w:type="pct"/>
            <w:shd w:val="clear" w:color="auto" w:fill="auto"/>
            <w:vAlign w:val="top"/>
          </w:tcPr>
          <w:p w14:paraId="4E89209A">
            <w:pPr>
              <w:pStyle w:val="46"/>
              <w:bidi w:val="0"/>
              <w:rPr>
                <w:lang w:val="en-US" w:eastAsia="zh-CN"/>
              </w:rPr>
            </w:pPr>
            <w:r>
              <w:rPr>
                <w:lang w:val="en-US" w:eastAsia="zh-CN"/>
              </w:rPr>
              <w:t>同条件试块检测​</w:t>
            </w:r>
          </w:p>
        </w:tc>
        <w:tc>
          <w:tcPr>
            <w:tcW w:w="1101" w:type="pct"/>
            <w:shd w:val="clear" w:color="auto" w:fill="auto"/>
            <w:vAlign w:val="top"/>
          </w:tcPr>
          <w:p w14:paraId="7E00267F">
            <w:pPr>
              <w:pStyle w:val="46"/>
              <w:bidi w:val="0"/>
              <w:rPr>
                <w:lang w:val="en-US" w:eastAsia="zh-CN"/>
              </w:rPr>
            </w:pPr>
            <w:r>
              <w:rPr>
                <w:lang w:val="en-US" w:eastAsia="zh-CN"/>
              </w:rPr>
              <w:t>GB50204-2015​</w:t>
            </w:r>
          </w:p>
        </w:tc>
      </w:tr>
      <w:tr w14:paraId="7612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904" w:type="pct"/>
            <w:shd w:val="clear" w:color="auto" w:fill="auto"/>
            <w:vAlign w:val="top"/>
          </w:tcPr>
          <w:p w14:paraId="1871D337">
            <w:pPr>
              <w:pStyle w:val="46"/>
              <w:bidi w:val="0"/>
              <w:rPr>
                <w:lang w:val="en-US" w:eastAsia="zh-CN"/>
              </w:rPr>
            </w:pPr>
            <w:r>
              <w:rPr>
                <w:lang w:val="en-US" w:eastAsia="zh-CN"/>
              </w:rPr>
              <w:t>调平层平整度​</w:t>
            </w:r>
          </w:p>
        </w:tc>
        <w:tc>
          <w:tcPr>
            <w:tcW w:w="737" w:type="pct"/>
            <w:shd w:val="clear" w:color="auto" w:fill="auto"/>
            <w:vAlign w:val="top"/>
          </w:tcPr>
          <w:p w14:paraId="6125B87E">
            <w:pPr>
              <w:pStyle w:val="46"/>
              <w:bidi w:val="0"/>
              <w:rPr>
                <w:lang w:val="en-US" w:eastAsia="zh-CN"/>
              </w:rPr>
            </w:pPr>
            <w:r>
              <w:rPr>
                <w:lang w:val="en-US" w:eastAsia="zh-CN"/>
              </w:rPr>
              <w:t>≤15mm/2m​</w:t>
            </w:r>
          </w:p>
        </w:tc>
        <w:tc>
          <w:tcPr>
            <w:tcW w:w="1111" w:type="pct"/>
            <w:shd w:val="clear" w:color="auto" w:fill="auto"/>
            <w:vAlign w:val="top"/>
          </w:tcPr>
          <w:p w14:paraId="07F0B6CA">
            <w:pPr>
              <w:pStyle w:val="46"/>
              <w:bidi w:val="0"/>
              <w:rPr>
                <w:lang w:val="en-US" w:eastAsia="zh-CN"/>
              </w:rPr>
            </w:pPr>
            <w:r>
              <w:rPr>
                <w:lang w:val="en-US" w:eastAsia="zh-CN"/>
              </w:rPr>
              <w:t>≤10mm/2m​</w:t>
            </w:r>
          </w:p>
        </w:tc>
        <w:tc>
          <w:tcPr>
            <w:tcW w:w="1144" w:type="pct"/>
            <w:shd w:val="clear" w:color="auto" w:fill="auto"/>
            <w:vAlign w:val="top"/>
          </w:tcPr>
          <w:p w14:paraId="08BE8530">
            <w:pPr>
              <w:pStyle w:val="46"/>
              <w:bidi w:val="0"/>
              <w:rPr>
                <w:lang w:val="en-US" w:eastAsia="zh-CN"/>
              </w:rPr>
            </w:pPr>
            <w:r>
              <w:rPr>
                <w:lang w:val="en-US" w:eastAsia="zh-CN"/>
              </w:rPr>
              <w:t>3m 直尺​</w:t>
            </w:r>
          </w:p>
        </w:tc>
        <w:tc>
          <w:tcPr>
            <w:tcW w:w="1101" w:type="pct"/>
            <w:shd w:val="clear" w:color="auto" w:fill="auto"/>
            <w:vAlign w:val="top"/>
          </w:tcPr>
          <w:p w14:paraId="08C8AC08">
            <w:pPr>
              <w:pStyle w:val="46"/>
              <w:bidi w:val="0"/>
              <w:rPr>
                <w:lang w:val="en-US" w:eastAsia="zh-CN"/>
              </w:rPr>
            </w:pPr>
            <w:r>
              <w:rPr>
                <w:lang w:val="en-US" w:eastAsia="zh-CN"/>
              </w:rPr>
              <w:t>CJJ1-2008​</w:t>
            </w:r>
          </w:p>
        </w:tc>
      </w:tr>
      <w:tr w14:paraId="145C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04" w:type="pct"/>
            <w:shd w:val="clear" w:color="auto" w:fill="auto"/>
            <w:vAlign w:val="top"/>
          </w:tcPr>
          <w:p w14:paraId="73A74A2A">
            <w:pPr>
              <w:pStyle w:val="46"/>
              <w:bidi w:val="0"/>
              <w:rPr>
                <w:lang w:val="en-US" w:eastAsia="zh-CN"/>
              </w:rPr>
            </w:pPr>
            <w:r>
              <w:rPr>
                <w:lang w:val="en-US" w:eastAsia="zh-CN"/>
              </w:rPr>
              <w:t>连锁块边长偏差​</w:t>
            </w:r>
          </w:p>
        </w:tc>
        <w:tc>
          <w:tcPr>
            <w:tcW w:w="737" w:type="pct"/>
            <w:shd w:val="clear" w:color="auto" w:fill="auto"/>
            <w:vAlign w:val="top"/>
          </w:tcPr>
          <w:p w14:paraId="155C27B5">
            <w:pPr>
              <w:pStyle w:val="46"/>
              <w:bidi w:val="0"/>
              <w:rPr>
                <w:lang w:val="en-US" w:eastAsia="zh-CN"/>
              </w:rPr>
            </w:pPr>
            <w:r>
              <w:rPr>
                <w:lang w:val="en-US" w:eastAsia="zh-CN"/>
              </w:rPr>
              <w:t>±3mm​</w:t>
            </w:r>
          </w:p>
        </w:tc>
        <w:tc>
          <w:tcPr>
            <w:tcW w:w="1111" w:type="pct"/>
            <w:shd w:val="clear" w:color="auto" w:fill="auto"/>
            <w:vAlign w:val="top"/>
          </w:tcPr>
          <w:p w14:paraId="7A3B2061">
            <w:pPr>
              <w:pStyle w:val="46"/>
              <w:bidi w:val="0"/>
              <w:rPr>
                <w:lang w:val="en-US" w:eastAsia="zh-CN"/>
              </w:rPr>
            </w:pPr>
            <w:r>
              <w:rPr>
                <w:lang w:val="en-US" w:eastAsia="zh-CN"/>
              </w:rPr>
              <w:t>±2mm​</w:t>
            </w:r>
          </w:p>
        </w:tc>
        <w:tc>
          <w:tcPr>
            <w:tcW w:w="1144" w:type="pct"/>
            <w:shd w:val="clear" w:color="auto" w:fill="auto"/>
            <w:vAlign w:val="top"/>
          </w:tcPr>
          <w:p w14:paraId="1628DD0F">
            <w:pPr>
              <w:pStyle w:val="46"/>
              <w:bidi w:val="0"/>
              <w:rPr>
                <w:lang w:val="en-US" w:eastAsia="zh-CN"/>
              </w:rPr>
            </w:pPr>
            <w:r>
              <w:rPr>
                <w:lang w:val="en-US" w:eastAsia="zh-CN"/>
              </w:rPr>
              <w:t>卡尺测量（抽检 10%）​</w:t>
            </w:r>
          </w:p>
        </w:tc>
        <w:tc>
          <w:tcPr>
            <w:tcW w:w="1101" w:type="pct"/>
            <w:shd w:val="clear" w:color="auto" w:fill="auto"/>
            <w:vAlign w:val="top"/>
          </w:tcPr>
          <w:p w14:paraId="79E287FC">
            <w:pPr>
              <w:pStyle w:val="46"/>
              <w:bidi w:val="0"/>
              <w:rPr>
                <w:lang w:val="en-US" w:eastAsia="zh-CN"/>
              </w:rPr>
            </w:pPr>
            <w:r>
              <w:rPr>
                <w:lang w:val="en-US" w:eastAsia="zh-CN"/>
              </w:rPr>
              <w:t>GB/T 28635-2012​</w:t>
            </w:r>
          </w:p>
        </w:tc>
      </w:tr>
      <w:tr w14:paraId="6FCF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904" w:type="pct"/>
            <w:shd w:val="clear" w:color="auto" w:fill="auto"/>
            <w:vAlign w:val="top"/>
          </w:tcPr>
          <w:p w14:paraId="4A0D9134">
            <w:pPr>
              <w:pStyle w:val="46"/>
              <w:bidi w:val="0"/>
              <w:rPr>
                <w:lang w:val="en-US" w:eastAsia="zh-CN"/>
              </w:rPr>
            </w:pPr>
            <w:r>
              <w:rPr>
                <w:lang w:val="en-US" w:eastAsia="zh-CN"/>
              </w:rPr>
              <w:t>连锁块铺贴平整度​</w:t>
            </w:r>
          </w:p>
        </w:tc>
        <w:tc>
          <w:tcPr>
            <w:tcW w:w="737" w:type="pct"/>
            <w:shd w:val="clear" w:color="auto" w:fill="auto"/>
            <w:vAlign w:val="top"/>
          </w:tcPr>
          <w:p w14:paraId="3515B21C">
            <w:pPr>
              <w:pStyle w:val="46"/>
              <w:bidi w:val="0"/>
              <w:rPr>
                <w:lang w:val="en-US" w:eastAsia="zh-CN"/>
              </w:rPr>
            </w:pPr>
            <w:r>
              <w:rPr>
                <w:lang w:val="en-US" w:eastAsia="zh-CN"/>
              </w:rPr>
              <w:t>≤10mm/2m​</w:t>
            </w:r>
          </w:p>
        </w:tc>
        <w:tc>
          <w:tcPr>
            <w:tcW w:w="1111" w:type="pct"/>
            <w:shd w:val="clear" w:color="auto" w:fill="auto"/>
            <w:vAlign w:val="top"/>
          </w:tcPr>
          <w:p w14:paraId="4B07F982">
            <w:pPr>
              <w:pStyle w:val="46"/>
              <w:bidi w:val="0"/>
              <w:rPr>
                <w:lang w:val="en-US" w:eastAsia="zh-CN"/>
              </w:rPr>
            </w:pPr>
            <w:r>
              <w:rPr>
                <w:lang w:val="en-US" w:eastAsia="zh-CN"/>
              </w:rPr>
              <w:t>≤8mm/2m（边坡）、≤6mm/2m（渠底）​</w:t>
            </w:r>
          </w:p>
        </w:tc>
        <w:tc>
          <w:tcPr>
            <w:tcW w:w="1144" w:type="pct"/>
            <w:shd w:val="clear" w:color="auto" w:fill="auto"/>
            <w:vAlign w:val="top"/>
          </w:tcPr>
          <w:p w14:paraId="14CC8839">
            <w:pPr>
              <w:pStyle w:val="46"/>
              <w:bidi w:val="0"/>
              <w:rPr>
                <w:lang w:val="en-US" w:eastAsia="zh-CN"/>
              </w:rPr>
            </w:pPr>
            <w:r>
              <w:rPr>
                <w:lang w:val="en-US" w:eastAsia="zh-CN"/>
              </w:rPr>
              <w:t>水平尺 + 3m 直尺​</w:t>
            </w:r>
          </w:p>
        </w:tc>
        <w:tc>
          <w:tcPr>
            <w:tcW w:w="1101" w:type="pct"/>
            <w:shd w:val="clear" w:color="auto" w:fill="auto"/>
            <w:vAlign w:val="top"/>
          </w:tcPr>
          <w:p w14:paraId="0EBC65FE">
            <w:pPr>
              <w:pStyle w:val="46"/>
              <w:bidi w:val="0"/>
              <w:rPr>
                <w:lang w:val="en-US" w:eastAsia="zh-CN"/>
              </w:rPr>
            </w:pPr>
            <w:r>
              <w:rPr>
                <w:lang w:val="en-US" w:eastAsia="zh-CN"/>
              </w:rPr>
              <w:t>珠建函【2025】116 号第 13 条​</w:t>
            </w:r>
          </w:p>
        </w:tc>
      </w:tr>
      <w:tr w14:paraId="2374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04" w:type="pct"/>
            <w:shd w:val="clear" w:color="auto" w:fill="auto"/>
            <w:vAlign w:val="top"/>
          </w:tcPr>
          <w:p w14:paraId="109C4473">
            <w:pPr>
              <w:pStyle w:val="46"/>
              <w:bidi w:val="0"/>
              <w:rPr>
                <w:lang w:val="en-US" w:eastAsia="zh-CN"/>
              </w:rPr>
            </w:pPr>
            <w:r>
              <w:rPr>
                <w:lang w:val="en-US" w:eastAsia="zh-CN"/>
              </w:rPr>
              <w:t>缝隙填砂饱满度​</w:t>
            </w:r>
          </w:p>
        </w:tc>
        <w:tc>
          <w:tcPr>
            <w:tcW w:w="737" w:type="pct"/>
            <w:shd w:val="clear" w:color="auto" w:fill="auto"/>
            <w:vAlign w:val="top"/>
          </w:tcPr>
          <w:p w14:paraId="3227172F">
            <w:pPr>
              <w:pStyle w:val="46"/>
              <w:bidi w:val="0"/>
              <w:rPr>
                <w:lang w:val="en-US" w:eastAsia="zh-CN"/>
              </w:rPr>
            </w:pPr>
            <w:r>
              <w:rPr>
                <w:lang w:val="en-US" w:eastAsia="zh-CN"/>
              </w:rPr>
              <w:t>≥95%​</w:t>
            </w:r>
          </w:p>
        </w:tc>
        <w:tc>
          <w:tcPr>
            <w:tcW w:w="1111" w:type="pct"/>
            <w:shd w:val="clear" w:color="auto" w:fill="auto"/>
            <w:vAlign w:val="top"/>
          </w:tcPr>
          <w:p w14:paraId="515ED9EA">
            <w:pPr>
              <w:pStyle w:val="46"/>
              <w:bidi w:val="0"/>
              <w:rPr>
                <w:lang w:val="en-US" w:eastAsia="zh-CN"/>
              </w:rPr>
            </w:pPr>
            <w:r>
              <w:rPr>
                <w:lang w:val="en-US" w:eastAsia="zh-CN"/>
              </w:rPr>
              <w:t>≥100%​</w:t>
            </w:r>
          </w:p>
        </w:tc>
        <w:tc>
          <w:tcPr>
            <w:tcW w:w="1144" w:type="pct"/>
            <w:shd w:val="clear" w:color="auto" w:fill="auto"/>
            <w:vAlign w:val="top"/>
          </w:tcPr>
          <w:p w14:paraId="735F0C22">
            <w:pPr>
              <w:pStyle w:val="46"/>
              <w:bidi w:val="0"/>
              <w:rPr>
                <w:lang w:val="en-US" w:eastAsia="zh-CN"/>
              </w:rPr>
            </w:pPr>
            <w:r>
              <w:rPr>
                <w:lang w:val="en-US" w:eastAsia="zh-CN"/>
              </w:rPr>
              <w:t>抽样检查（每 50㎡1 点）​</w:t>
            </w:r>
          </w:p>
        </w:tc>
        <w:tc>
          <w:tcPr>
            <w:tcW w:w="1101" w:type="pct"/>
            <w:shd w:val="clear" w:color="auto" w:fill="auto"/>
            <w:vAlign w:val="top"/>
          </w:tcPr>
          <w:p w14:paraId="0C2CFC63">
            <w:pPr>
              <w:pStyle w:val="46"/>
              <w:bidi w:val="0"/>
              <w:rPr>
                <w:lang w:val="en-US" w:eastAsia="zh-CN"/>
              </w:rPr>
            </w:pPr>
            <w:r>
              <w:rPr>
                <w:lang w:val="en-US" w:eastAsia="zh-CN"/>
              </w:rPr>
              <w:t>珠海《市政排水工程质量要求》​</w:t>
            </w:r>
          </w:p>
        </w:tc>
      </w:tr>
      <w:tr w14:paraId="511B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904" w:type="pct"/>
            <w:shd w:val="clear" w:color="auto" w:fill="auto"/>
            <w:vAlign w:val="top"/>
          </w:tcPr>
          <w:p w14:paraId="7E5319E6">
            <w:pPr>
              <w:pStyle w:val="46"/>
              <w:bidi w:val="0"/>
              <w:rPr>
                <w:lang w:val="en-US" w:eastAsia="zh-CN"/>
              </w:rPr>
            </w:pPr>
            <w:r>
              <w:rPr>
                <w:lang w:val="en-US" w:eastAsia="zh-CN"/>
              </w:rPr>
              <w:t>通水试验​</w:t>
            </w:r>
          </w:p>
        </w:tc>
        <w:tc>
          <w:tcPr>
            <w:tcW w:w="737" w:type="pct"/>
            <w:shd w:val="clear" w:color="auto" w:fill="auto"/>
            <w:vAlign w:val="top"/>
          </w:tcPr>
          <w:p w14:paraId="67F6D956">
            <w:pPr>
              <w:pStyle w:val="46"/>
              <w:bidi w:val="0"/>
              <w:rPr>
                <w:lang w:val="en-US" w:eastAsia="zh-CN"/>
              </w:rPr>
            </w:pPr>
            <w:r>
              <w:rPr>
                <w:lang w:val="en-US" w:eastAsia="zh-CN"/>
              </w:rPr>
              <w:t>水流顺畅无淤积​</w:t>
            </w:r>
          </w:p>
        </w:tc>
        <w:tc>
          <w:tcPr>
            <w:tcW w:w="1111" w:type="pct"/>
            <w:shd w:val="clear" w:color="auto" w:fill="auto"/>
            <w:vAlign w:val="top"/>
          </w:tcPr>
          <w:p w14:paraId="4986113F">
            <w:pPr>
              <w:pStyle w:val="46"/>
              <w:bidi w:val="0"/>
              <w:rPr>
                <w:lang w:val="en-US" w:eastAsia="zh-CN"/>
              </w:rPr>
            </w:pPr>
            <w:r>
              <w:rPr>
                <w:lang w:val="en-US" w:eastAsia="zh-CN"/>
              </w:rPr>
              <w:t>50 年一遇流量下无淤积、无渗漏​</w:t>
            </w:r>
          </w:p>
        </w:tc>
        <w:tc>
          <w:tcPr>
            <w:tcW w:w="1144" w:type="pct"/>
            <w:shd w:val="clear" w:color="auto" w:fill="auto"/>
            <w:vAlign w:val="top"/>
          </w:tcPr>
          <w:p w14:paraId="137E3543">
            <w:pPr>
              <w:pStyle w:val="46"/>
              <w:bidi w:val="0"/>
              <w:rPr>
                <w:lang w:val="en-US" w:eastAsia="zh-CN"/>
              </w:rPr>
            </w:pPr>
            <w:r>
              <w:rPr>
                <w:lang w:val="en-US" w:eastAsia="zh-CN"/>
              </w:rPr>
              <w:t>现场通水（珠海水务部门见证）​</w:t>
            </w:r>
          </w:p>
        </w:tc>
        <w:tc>
          <w:tcPr>
            <w:tcW w:w="1101" w:type="pct"/>
            <w:shd w:val="clear" w:color="auto" w:fill="auto"/>
            <w:vAlign w:val="top"/>
          </w:tcPr>
          <w:p w14:paraId="3370C6A5">
            <w:pPr>
              <w:pStyle w:val="46"/>
              <w:bidi w:val="0"/>
              <w:rPr>
                <w:lang w:val="en-US" w:eastAsia="zh-CN"/>
              </w:rPr>
            </w:pPr>
            <w:r>
              <w:rPr>
                <w:lang w:val="en-US" w:eastAsia="zh-CN"/>
              </w:rPr>
              <w:t>《珠海市排洪工程设计规范》​</w:t>
            </w:r>
          </w:p>
        </w:tc>
      </w:tr>
    </w:tbl>
    <w:p w14:paraId="1B22E01E">
      <w:pPr>
        <w:bidi w:val="0"/>
        <w:rPr>
          <w:rFonts w:hint="default"/>
          <w:lang w:val="en-US" w:eastAsia="zh-CN"/>
        </w:rPr>
      </w:pPr>
      <w:r>
        <w:rPr>
          <w:rFonts w:hint="eastAsia"/>
          <w:lang w:val="en-US" w:eastAsia="zh-CN"/>
        </w:rPr>
        <w:t>3.4.2</w:t>
      </w:r>
      <w:r>
        <w:rPr>
          <w:rFonts w:hint="default"/>
          <w:lang w:val="en-US" w:eastAsia="zh-CN"/>
        </w:rPr>
        <w:t>排水暗渠（双 DN150 预制管 + 块石换填基础</w:t>
      </w:r>
    </w:p>
    <w:p w14:paraId="7B73DDA6">
      <w:pPr>
        <w:bidi w:val="0"/>
        <w:rPr>
          <w:rFonts w:hint="default"/>
        </w:rPr>
      </w:pPr>
      <w:r>
        <w:rPr>
          <w:rFonts w:hint="default"/>
          <w:lang w:val="en-US" w:eastAsia="zh-CN"/>
        </w:rPr>
        <w:t>1. 材料要求​</w:t>
      </w:r>
    </w:p>
    <w:tbl>
      <w:tblPr>
        <w:tblStyle w:val="24"/>
        <w:tblpPr w:leftFromText="180" w:rightFromText="180" w:vertAnchor="text" w:horzAnchor="page" w:tblpX="1406" w:tblpY="478"/>
        <w:tblOverlap w:val="never"/>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958"/>
        <w:gridCol w:w="1986"/>
        <w:gridCol w:w="5360"/>
      </w:tblGrid>
      <w:tr w14:paraId="1813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1052" w:type="pct"/>
            <w:shd w:val="clear" w:color="auto" w:fill="auto"/>
            <w:vAlign w:val="top"/>
          </w:tcPr>
          <w:p w14:paraId="15BB7623">
            <w:pPr>
              <w:pStyle w:val="46"/>
              <w:bidi w:val="0"/>
            </w:pPr>
            <w:r>
              <w:rPr>
                <w:lang w:val="en-US" w:eastAsia="zh-CN"/>
              </w:rPr>
              <w:t>材料名称​</w:t>
            </w:r>
          </w:p>
        </w:tc>
        <w:tc>
          <w:tcPr>
            <w:tcW w:w="1067" w:type="pct"/>
            <w:shd w:val="clear" w:color="auto" w:fill="auto"/>
            <w:vAlign w:val="top"/>
          </w:tcPr>
          <w:p w14:paraId="23444E1E">
            <w:pPr>
              <w:pStyle w:val="46"/>
              <w:bidi w:val="0"/>
            </w:pPr>
            <w:r>
              <w:rPr>
                <w:lang w:val="en-US" w:eastAsia="zh-CN"/>
              </w:rPr>
              <w:t>规格参数​</w:t>
            </w:r>
          </w:p>
        </w:tc>
        <w:tc>
          <w:tcPr>
            <w:tcW w:w="2880" w:type="pct"/>
            <w:shd w:val="clear" w:color="auto" w:fill="auto"/>
            <w:vAlign w:val="top"/>
          </w:tcPr>
          <w:p w14:paraId="627DD527">
            <w:pPr>
              <w:pStyle w:val="46"/>
              <w:bidi w:val="0"/>
            </w:pPr>
            <w:r>
              <w:rPr>
                <w:lang w:val="en-US" w:eastAsia="zh-CN"/>
              </w:rPr>
              <w:t>质量要求​</w:t>
            </w:r>
          </w:p>
        </w:tc>
      </w:tr>
      <w:tr w14:paraId="12E8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052" w:type="pct"/>
            <w:shd w:val="clear" w:color="auto" w:fill="auto"/>
            <w:vAlign w:val="top"/>
          </w:tcPr>
          <w:p w14:paraId="54D713B1">
            <w:pPr>
              <w:pStyle w:val="46"/>
              <w:bidi w:val="0"/>
            </w:pPr>
            <w:r>
              <w:rPr>
                <w:lang w:val="en-US" w:eastAsia="zh-CN"/>
              </w:rPr>
              <w:t>块石（换填层）​</w:t>
            </w:r>
          </w:p>
        </w:tc>
        <w:tc>
          <w:tcPr>
            <w:tcW w:w="1067" w:type="pct"/>
            <w:shd w:val="clear" w:color="auto" w:fill="auto"/>
            <w:vAlign w:val="top"/>
          </w:tcPr>
          <w:p w14:paraId="30E9F54D">
            <w:pPr>
              <w:pStyle w:val="46"/>
              <w:bidi w:val="0"/>
            </w:pPr>
            <w:r>
              <w:rPr>
                <w:lang w:val="en-US" w:eastAsia="zh-CN"/>
              </w:rPr>
              <w:t>粒径 200-500mm​</w:t>
            </w:r>
          </w:p>
        </w:tc>
        <w:tc>
          <w:tcPr>
            <w:tcW w:w="2880" w:type="pct"/>
            <w:shd w:val="clear" w:color="auto" w:fill="auto"/>
            <w:vAlign w:val="top"/>
          </w:tcPr>
          <w:p w14:paraId="7A2826EC">
            <w:pPr>
              <w:pStyle w:val="46"/>
              <w:bidi w:val="0"/>
            </w:pPr>
            <w:r>
              <w:rPr>
                <w:lang w:val="en-US" w:eastAsia="zh-CN"/>
              </w:rPr>
              <w:t>1. 材质：花岗岩或石灰岩，强度≥MU30，表面无风化、裂隙，含泥量≤5%；2. 珠海备案：需提供珠海采石场《安全生产许可证》及材料备案证明；3. 运输：采用密闭车辆（符合珠海《建筑垃圾运输管理规定》），避免遗洒。​</w:t>
            </w:r>
          </w:p>
        </w:tc>
      </w:tr>
      <w:tr w14:paraId="4652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1052" w:type="pct"/>
            <w:shd w:val="clear" w:color="auto" w:fill="auto"/>
            <w:vAlign w:val="top"/>
          </w:tcPr>
          <w:p w14:paraId="70A6D27E">
            <w:pPr>
              <w:pStyle w:val="46"/>
              <w:bidi w:val="0"/>
            </w:pPr>
            <w:r>
              <w:rPr>
                <w:lang w:val="en-US" w:eastAsia="zh-CN"/>
              </w:rPr>
              <w:t>石屑（调平层）​</w:t>
            </w:r>
          </w:p>
        </w:tc>
        <w:tc>
          <w:tcPr>
            <w:tcW w:w="1067" w:type="pct"/>
            <w:shd w:val="clear" w:color="auto" w:fill="auto"/>
            <w:vAlign w:val="top"/>
          </w:tcPr>
          <w:p w14:paraId="212F81AC">
            <w:pPr>
              <w:pStyle w:val="46"/>
              <w:bidi w:val="0"/>
            </w:pPr>
            <w:r>
              <w:rPr>
                <w:lang w:val="en-US" w:eastAsia="zh-CN"/>
              </w:rPr>
              <w:t>粒径 5-20mm​</w:t>
            </w:r>
          </w:p>
        </w:tc>
        <w:tc>
          <w:tcPr>
            <w:tcW w:w="2880" w:type="pct"/>
            <w:shd w:val="clear" w:color="auto" w:fill="auto"/>
            <w:vAlign w:val="top"/>
          </w:tcPr>
          <w:p w14:paraId="17F2148D">
            <w:pPr>
              <w:pStyle w:val="46"/>
              <w:bidi w:val="0"/>
            </w:pPr>
            <w:r>
              <w:rPr>
                <w:lang w:val="en-US" w:eastAsia="zh-CN"/>
              </w:rPr>
              <w:t>1. 级配：连续级配，含泥量≤3%，有机质含量≤1%；2. 检测：每 500m³ 委托珠海检测机构做颗粒级配、含泥量检测，提供报告。​</w:t>
            </w:r>
          </w:p>
        </w:tc>
      </w:tr>
      <w:tr w14:paraId="4F71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1052" w:type="pct"/>
            <w:shd w:val="clear" w:color="auto" w:fill="auto"/>
            <w:vAlign w:val="top"/>
          </w:tcPr>
          <w:p w14:paraId="0518296F">
            <w:pPr>
              <w:pStyle w:val="46"/>
              <w:bidi w:val="0"/>
            </w:pPr>
            <w:r>
              <w:rPr>
                <w:lang w:val="en-US" w:eastAsia="zh-CN"/>
              </w:rPr>
              <w:t>C30 素混凝土基础​</w:t>
            </w:r>
          </w:p>
        </w:tc>
        <w:tc>
          <w:tcPr>
            <w:tcW w:w="1067" w:type="pct"/>
            <w:shd w:val="clear" w:color="auto" w:fill="auto"/>
            <w:vAlign w:val="top"/>
          </w:tcPr>
          <w:p w14:paraId="14F3DA82">
            <w:pPr>
              <w:pStyle w:val="46"/>
              <w:bidi w:val="0"/>
            </w:pPr>
            <w:r>
              <w:rPr>
                <w:lang w:val="en-US" w:eastAsia="zh-CN"/>
              </w:rPr>
              <w:t>厚度 150mm（按设计）​</w:t>
            </w:r>
          </w:p>
        </w:tc>
        <w:tc>
          <w:tcPr>
            <w:tcW w:w="2880" w:type="pct"/>
            <w:shd w:val="clear" w:color="auto" w:fill="auto"/>
            <w:vAlign w:val="top"/>
          </w:tcPr>
          <w:p w14:paraId="7802FAE6">
            <w:pPr>
              <w:pStyle w:val="46"/>
              <w:bidi w:val="0"/>
            </w:pPr>
            <w:r>
              <w:rPr>
                <w:lang w:val="en-US" w:eastAsia="zh-CN"/>
              </w:rPr>
              <w:t>1. 强度：C30（抗压强度≥30MPa，抗渗等级 P6，适应珠海地下水位）；2. 材料：珠海备案商品砼，添加阻锈剂（掺量 2%，珠海备案产品），氯离子含量≤0.05%。​</w:t>
            </w:r>
          </w:p>
        </w:tc>
      </w:tr>
      <w:tr w14:paraId="3754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052" w:type="pct"/>
            <w:shd w:val="clear" w:color="auto" w:fill="auto"/>
            <w:vAlign w:val="top"/>
          </w:tcPr>
          <w:p w14:paraId="5BFC1811">
            <w:pPr>
              <w:pStyle w:val="46"/>
              <w:bidi w:val="0"/>
            </w:pPr>
            <w:r>
              <w:rPr>
                <w:lang w:val="en-US" w:eastAsia="zh-CN"/>
              </w:rPr>
              <w:t>DN150 预制混凝土二级排水管​</w:t>
            </w:r>
          </w:p>
        </w:tc>
        <w:tc>
          <w:tcPr>
            <w:tcW w:w="1067" w:type="pct"/>
            <w:shd w:val="clear" w:color="auto" w:fill="auto"/>
            <w:vAlign w:val="top"/>
          </w:tcPr>
          <w:p w14:paraId="135A4EC2">
            <w:pPr>
              <w:pStyle w:val="46"/>
              <w:bidi w:val="0"/>
            </w:pPr>
            <w:r>
              <w:rPr>
                <w:lang w:val="en-US" w:eastAsia="zh-CN"/>
              </w:rPr>
              <w:t>管长 2000mm，壁厚≥30mm​</w:t>
            </w:r>
          </w:p>
        </w:tc>
        <w:tc>
          <w:tcPr>
            <w:tcW w:w="2880" w:type="pct"/>
            <w:shd w:val="clear" w:color="auto" w:fill="auto"/>
            <w:vAlign w:val="top"/>
          </w:tcPr>
          <w:p w14:paraId="461738A5">
            <w:pPr>
              <w:pStyle w:val="46"/>
              <w:bidi w:val="0"/>
            </w:pPr>
            <w:r>
              <w:rPr>
                <w:lang w:val="en-US" w:eastAsia="zh-CN"/>
              </w:rPr>
              <w:t>1. 标准：符合《混凝土和钢筋混凝土排水管》（GB/T 11836-2022）二级管要求，内水压力≥0.1MPa；2. 外观：无裂缝、露筋，接口平整度偏差≤2mm，钢筋保护层厚度≥25mm（钢筋扫描仪检测）；3. 珠海备案：需提供 “珠市政备 - 2025-XX” 备案证，附珠海检测机构抗裂性报告。​</w:t>
            </w:r>
          </w:p>
        </w:tc>
      </w:tr>
    </w:tbl>
    <w:p w14:paraId="3232D80D">
      <w:pPr>
        <w:bidi w:val="0"/>
        <w:rPr>
          <w:rFonts w:hint="default"/>
        </w:rPr>
      </w:pPr>
      <w:r>
        <w:rPr>
          <w:rFonts w:hint="default"/>
          <w:lang w:val="en-US" w:eastAsia="zh-CN"/>
        </w:rPr>
        <w:t>2. 施工工艺要点​</w:t>
      </w:r>
    </w:p>
    <w:p w14:paraId="1F713EF3">
      <w:pPr>
        <w:bidi w:val="0"/>
        <w:rPr>
          <w:rFonts w:hint="default"/>
        </w:rPr>
      </w:pPr>
      <w:r>
        <w:rPr>
          <w:rFonts w:hint="default"/>
          <w:lang w:val="en-US" w:eastAsia="zh-CN"/>
        </w:rPr>
        <w:t>2.1 沟槽开挖与基础处理​</w:t>
      </w:r>
    </w:p>
    <w:p w14:paraId="01800211">
      <w:pPr>
        <w:bidi w:val="0"/>
      </w:pPr>
      <w:r>
        <w:rPr>
          <w:rFonts w:hint="default"/>
        </w:rPr>
        <w:t>沟槽开挖：按设计断面开挖（底宽 = 2× 管外径 + 600mm，深度按设计），槽底高程偏差 ±20mm，平整度≤15mm/3m；开挖时设降水井（间距 15m，深度≥槽底 1m），避免槽底积水，拍摄降水过程影像。​</w:t>
      </w:r>
    </w:p>
    <w:p w14:paraId="1F7E749C">
      <w:pPr>
        <w:bidi w:val="0"/>
      </w:pPr>
      <w:r>
        <w:rPr>
          <w:rFonts w:hint="default"/>
        </w:rPr>
        <w:t>1m 块石换填层施工：​</w:t>
      </w:r>
    </w:p>
    <w:p w14:paraId="0D250776">
      <w:pPr>
        <w:bidi w:val="0"/>
        <w:rPr>
          <w:rFonts w:hint="default"/>
        </w:rPr>
      </w:pPr>
      <w:r>
        <w:rPr>
          <w:rFonts w:hint="default"/>
          <w:lang w:val="en-US" w:eastAsia="zh-CN"/>
        </w:rPr>
        <w:t>① 分层回填块石（每层厚度≤300mm），采用 15t 振动压路机碾压≥6 遍（碾压速度≤3km/h），压实度≥95%（灌砂法检测，珠海监理见证）；​</w:t>
      </w:r>
    </w:p>
    <w:p w14:paraId="58BBC6AB">
      <w:pPr>
        <w:bidi w:val="0"/>
        <w:rPr>
          <w:rFonts w:hint="default"/>
        </w:rPr>
      </w:pPr>
      <w:r>
        <w:rPr>
          <w:rFonts w:hint="default"/>
          <w:lang w:val="en-US" w:eastAsia="zh-CN"/>
        </w:rPr>
        <w:t>② 块石间隙用石屑填充（饱满度≥90%），碾压后拍摄换填层表面影像，无明显沉降。​</w:t>
      </w:r>
    </w:p>
    <w:p w14:paraId="2E77901F">
      <w:pPr>
        <w:bidi w:val="0"/>
      </w:pPr>
      <w:r>
        <w:rPr>
          <w:rFonts w:hint="default"/>
        </w:rPr>
        <w:t>20cm 石屑调平层施工：​</w:t>
      </w:r>
    </w:p>
    <w:p w14:paraId="6D3D96FD">
      <w:pPr>
        <w:bidi w:val="0"/>
        <w:rPr>
          <w:rFonts w:hint="default"/>
        </w:rPr>
      </w:pPr>
      <w:r>
        <w:rPr>
          <w:rFonts w:hint="default"/>
          <w:lang w:val="en-US" w:eastAsia="zh-CN"/>
        </w:rPr>
        <w:t>① 块石换填层验收合格后铺设石屑，分层厚度≤150mm，采用小型振动压路机碾压≥4 遍，压实度≥93%；​</w:t>
      </w:r>
    </w:p>
    <w:p w14:paraId="4FE215F5">
      <w:pPr>
        <w:bidi w:val="0"/>
        <w:rPr>
          <w:rFonts w:hint="default"/>
        </w:rPr>
      </w:pPr>
      <w:r>
        <w:rPr>
          <w:rFonts w:hint="default"/>
          <w:lang w:val="en-US" w:eastAsia="zh-CN"/>
        </w:rPr>
        <w:t>② 按设计高程设控制桩（间距 2m），用刮尺找平，平整度≤10mm/2m，拍摄调平层检测影像。​</w:t>
      </w:r>
    </w:p>
    <w:p w14:paraId="3F004A53">
      <w:pPr>
        <w:bidi w:val="0"/>
        <w:rPr>
          <w:rFonts w:hint="default"/>
        </w:rPr>
      </w:pPr>
      <w:r>
        <w:rPr>
          <w:rFonts w:hint="default"/>
          <w:lang w:val="en-US" w:eastAsia="zh-CN"/>
        </w:rPr>
        <w:t>2.2 C30 素混凝土基础浇筑​</w:t>
      </w:r>
    </w:p>
    <w:p w14:paraId="3180D89B">
      <w:pPr>
        <w:bidi w:val="0"/>
      </w:pPr>
      <w:r>
        <w:rPr>
          <w:rFonts w:hint="default"/>
        </w:rPr>
        <w:t>模板安装：采用钢模板（厚度≥5mm），按设计断面支护，模板垂直度偏差≤5mm/m，顶面高程偏差 ±5mm；模板拼缝用双面胶密封（避免漏浆），拍摄模板验收影像。​</w:t>
      </w:r>
    </w:p>
    <w:p w14:paraId="0C4B60F9">
      <w:pPr>
        <w:bidi w:val="0"/>
      </w:pPr>
      <w:r>
        <w:rPr>
          <w:rFonts w:hint="default"/>
        </w:rPr>
        <w:t>混凝土浇筑：​</w:t>
      </w:r>
    </w:p>
    <w:p w14:paraId="4AA50F6C">
      <w:pPr>
        <w:bidi w:val="0"/>
        <w:rPr>
          <w:rFonts w:hint="default"/>
        </w:rPr>
      </w:pPr>
      <w:r>
        <w:rPr>
          <w:rFonts w:hint="default"/>
          <w:lang w:val="en-US" w:eastAsia="zh-CN"/>
        </w:rPr>
        <w:t>① 采用泵送浇筑，分层厚度≤300mm，插入式振捣器振捣（间距≤400mm，时间 15-20s），表面收光压实；​</w:t>
      </w:r>
    </w:p>
    <w:p w14:paraId="2F79E51C">
      <w:pPr>
        <w:bidi w:val="0"/>
        <w:rPr>
          <w:rFonts w:hint="default"/>
        </w:rPr>
      </w:pPr>
      <w:r>
        <w:rPr>
          <w:rFonts w:hint="default"/>
          <w:lang w:val="en-US" w:eastAsia="zh-CN"/>
        </w:rPr>
        <w:t>② 浇筑完成后覆盖土工布 + 塑料膜养护≥14 天，每日记录养护温度（20±2℃），拍摄养护影像。​</w:t>
      </w:r>
    </w:p>
    <w:p w14:paraId="2A57E88D">
      <w:pPr>
        <w:bidi w:val="0"/>
        <w:rPr>
          <w:rFonts w:hint="default"/>
        </w:rPr>
      </w:pPr>
      <w:r>
        <w:rPr>
          <w:rFonts w:hint="default"/>
          <w:lang w:val="en-US" w:eastAsia="zh-CN"/>
        </w:rPr>
        <w:t>2.3 双 DN150 预制管安装​</w:t>
      </w:r>
    </w:p>
    <w:p w14:paraId="13B6F5EF">
      <w:pPr>
        <w:bidi w:val="0"/>
      </w:pPr>
      <w:r>
        <w:rPr>
          <w:rFonts w:hint="default"/>
        </w:rPr>
        <w:t>管材进场验收：劳务分包逐根检查管材外观（无裂缝、破损），用卡尺测壁厚（≥30mm），拍摄验收影像（含管材标识、检测过程），不合格管材退场并记录。​</w:t>
      </w:r>
    </w:p>
    <w:p w14:paraId="6A2B68E3">
      <w:pPr>
        <w:bidi w:val="0"/>
      </w:pPr>
      <w:r>
        <w:rPr>
          <w:rFonts w:hint="default"/>
        </w:rPr>
        <w:t>管道安装：​</w:t>
      </w:r>
    </w:p>
    <w:p w14:paraId="783BC382">
      <w:pPr>
        <w:bidi w:val="0"/>
        <w:rPr>
          <w:rFonts w:hint="default"/>
        </w:rPr>
      </w:pPr>
      <w:r>
        <w:rPr>
          <w:rFonts w:hint="default"/>
          <w:lang w:val="en-US" w:eastAsia="zh-CN"/>
        </w:rPr>
        <w:t>① 采用人工配合 5t 吊车吊装（吊点设专用吊具，避免损伤管材），管道中心距偏差≤10mm（设计要求双管平行布置）；​</w:t>
      </w:r>
    </w:p>
    <w:p w14:paraId="004721A2">
      <w:pPr>
        <w:bidi w:val="0"/>
        <w:rPr>
          <w:rFonts w:hint="default"/>
        </w:rPr>
      </w:pPr>
      <w:r>
        <w:rPr>
          <w:rFonts w:hint="default"/>
          <w:lang w:val="en-US" w:eastAsia="zh-CN"/>
        </w:rPr>
        <w:t>② 接口处理：采用承插式接口，橡胶圈（遇水膨胀型，珠海备案品牌）安装距插口边缘 15mm，缝隙用聚氨酯密封胶（厚度≥5mm）填充，拍摄接口施工影像；​</w:t>
      </w:r>
    </w:p>
    <w:p w14:paraId="4ABEC886">
      <w:pPr>
        <w:bidi w:val="0"/>
        <w:rPr>
          <w:rFonts w:hint="default"/>
        </w:rPr>
      </w:pPr>
      <w:r>
        <w:rPr>
          <w:rFonts w:hint="default"/>
          <w:lang w:val="en-US" w:eastAsia="zh-CN"/>
        </w:rPr>
        <w:t>③ 管道坡度：按设计要求（≥3‰），用水准仪检测管内底高程（偏差 ±5mm），拍摄高程检测影像。​</w:t>
      </w:r>
    </w:p>
    <w:p w14:paraId="55C87831">
      <w:pPr>
        <w:bidi w:val="0"/>
        <w:rPr>
          <w:rFonts w:hint="default"/>
        </w:rPr>
      </w:pPr>
      <w:r>
        <w:rPr>
          <w:rFonts w:hint="default"/>
          <w:lang w:val="en-US" w:eastAsia="zh-CN"/>
        </w:rPr>
        <w:t>2.4 严密性试验与回填​</w:t>
      </w:r>
    </w:p>
    <w:p w14:paraId="0EBE2C4E">
      <w:pPr>
        <w:bidi w:val="0"/>
      </w:pPr>
      <w:r>
        <w:rPr>
          <w:rFonts w:hint="default"/>
        </w:rPr>
        <w:t>闭水试验：​</w:t>
      </w:r>
    </w:p>
    <w:p w14:paraId="7FA516FC">
      <w:pPr>
        <w:bidi w:val="0"/>
        <w:rPr>
          <w:rFonts w:hint="default"/>
        </w:rPr>
      </w:pPr>
      <w:r>
        <w:rPr>
          <w:rFonts w:hint="default"/>
          <w:lang w:val="en-US" w:eastAsia="zh-CN"/>
        </w:rPr>
        <w:t>① 试验段长度≤100m，两端砖砌封堵（M10 水泥砂浆），浸泡≥24 小时；​</w:t>
      </w:r>
    </w:p>
    <w:p w14:paraId="3DCFC783">
      <w:pPr>
        <w:bidi w:val="0"/>
        <w:rPr>
          <w:rFonts w:hint="default"/>
        </w:rPr>
      </w:pPr>
      <w:r>
        <w:rPr>
          <w:rFonts w:hint="default"/>
          <w:lang w:val="en-US" w:eastAsia="zh-CN"/>
        </w:rPr>
        <w:t>② 观测渗水量（≤0.5L/(min・km)，珠海严于国标 0.8L/(min・km)），试验过程需珠海监理、水务部门联合见证，拍摄试验视频。​</w:t>
      </w:r>
    </w:p>
    <w:p w14:paraId="27901695">
      <w:pPr>
        <w:bidi w:val="0"/>
      </w:pPr>
      <w:r>
        <w:rPr>
          <w:rFonts w:hint="default"/>
        </w:rPr>
        <w:t>沟槽回填：​</w:t>
      </w:r>
    </w:p>
    <w:p w14:paraId="3445DC16">
      <w:pPr>
        <w:bidi w:val="0"/>
        <w:rPr>
          <w:rFonts w:hint="default"/>
        </w:rPr>
      </w:pPr>
      <w:r>
        <w:rPr>
          <w:rFonts w:hint="default"/>
          <w:lang w:val="en-US" w:eastAsia="zh-CN"/>
        </w:rPr>
        <w:t>① 管道两侧采用石屑分层回填（每层厚度≤200mm），人工夯实（压实度≥95%）；管顶 500mm 以上采用素土回填（压实度≥93%）；​</w:t>
      </w:r>
    </w:p>
    <w:p w14:paraId="0F55A9DB">
      <w:pPr>
        <w:bidi w:val="0"/>
        <w:rPr>
          <w:rFonts w:hint="default"/>
        </w:rPr>
      </w:pPr>
      <w:r>
        <w:rPr>
          <w:rFonts w:hint="default"/>
          <w:lang w:val="en-US" w:eastAsia="zh-CN"/>
        </w:rPr>
        <w:t>② 回填时禁止机械直接碾压管道，拍摄回填分层影像，每层上传平台。​</w:t>
      </w:r>
    </w:p>
    <w:p w14:paraId="47408CDA">
      <w:pPr>
        <w:bidi w:val="0"/>
        <w:rPr>
          <w:rFonts w:hint="default"/>
        </w:rPr>
      </w:pPr>
      <w:r>
        <w:rPr>
          <w:rFonts w:hint="default"/>
          <w:lang w:val="en-US" w:eastAsia="zh-CN"/>
        </w:rPr>
        <w:t>3. 验收标准​</w:t>
      </w:r>
    </w:p>
    <w:tbl>
      <w:tblPr>
        <w:tblStyle w:val="24"/>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67"/>
        <w:gridCol w:w="1648"/>
        <w:gridCol w:w="1892"/>
        <w:gridCol w:w="1446"/>
        <w:gridCol w:w="2523"/>
      </w:tblGrid>
      <w:tr w14:paraId="548C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952" w:type="pct"/>
            <w:shd w:val="clear" w:color="auto" w:fill="auto"/>
            <w:vAlign w:val="top"/>
          </w:tcPr>
          <w:p w14:paraId="2458DF39">
            <w:pPr>
              <w:bidi w:val="0"/>
            </w:pPr>
            <w:r>
              <w:rPr>
                <w:rFonts w:hint="default"/>
                <w:lang w:val="en-US" w:eastAsia="zh-CN"/>
              </w:rPr>
              <w:t>​</w:t>
            </w:r>
            <w:r>
              <w:rPr>
                <w:lang w:val="en-US" w:eastAsia="zh-CN"/>
              </w:rPr>
              <w:t>验收项目​</w:t>
            </w:r>
          </w:p>
        </w:tc>
        <w:tc>
          <w:tcPr>
            <w:tcW w:w="888" w:type="pct"/>
            <w:shd w:val="clear" w:color="auto" w:fill="auto"/>
            <w:vAlign w:val="top"/>
          </w:tcPr>
          <w:p w14:paraId="0CD84EC0">
            <w:pPr>
              <w:pStyle w:val="46"/>
              <w:bidi w:val="0"/>
            </w:pPr>
            <w:r>
              <w:rPr>
                <w:lang w:val="en-US" w:eastAsia="zh-CN"/>
              </w:rPr>
              <w:t>国家规范指标​</w:t>
            </w:r>
          </w:p>
        </w:tc>
        <w:tc>
          <w:tcPr>
            <w:tcW w:w="1019" w:type="pct"/>
            <w:shd w:val="clear" w:color="auto" w:fill="auto"/>
            <w:vAlign w:val="top"/>
          </w:tcPr>
          <w:p w14:paraId="082F17E8">
            <w:pPr>
              <w:pStyle w:val="46"/>
              <w:bidi w:val="0"/>
            </w:pPr>
            <w:r>
              <w:rPr>
                <w:lang w:val="en-US" w:eastAsia="zh-CN"/>
              </w:rPr>
              <w:t>珠海地方指标​</w:t>
            </w:r>
          </w:p>
        </w:tc>
        <w:tc>
          <w:tcPr>
            <w:tcW w:w="779" w:type="pct"/>
            <w:shd w:val="clear" w:color="auto" w:fill="auto"/>
            <w:vAlign w:val="top"/>
          </w:tcPr>
          <w:p w14:paraId="5659853E">
            <w:pPr>
              <w:pStyle w:val="46"/>
              <w:bidi w:val="0"/>
            </w:pPr>
            <w:r>
              <w:rPr>
                <w:lang w:val="en-US" w:eastAsia="zh-CN"/>
              </w:rPr>
              <w:t>检测方法​</w:t>
            </w:r>
          </w:p>
        </w:tc>
        <w:tc>
          <w:tcPr>
            <w:tcW w:w="1359" w:type="pct"/>
            <w:shd w:val="clear" w:color="auto" w:fill="auto"/>
            <w:vAlign w:val="top"/>
          </w:tcPr>
          <w:p w14:paraId="75F2368C">
            <w:pPr>
              <w:pStyle w:val="46"/>
              <w:bidi w:val="0"/>
            </w:pPr>
            <w:r>
              <w:rPr>
                <w:lang w:val="en-US" w:eastAsia="zh-CN"/>
              </w:rPr>
              <w:t>依据标准​</w:t>
            </w:r>
          </w:p>
        </w:tc>
      </w:tr>
      <w:tr w14:paraId="75A5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52" w:type="pct"/>
            <w:shd w:val="clear" w:color="auto" w:fill="auto"/>
            <w:vAlign w:val="top"/>
          </w:tcPr>
          <w:p w14:paraId="1104E752">
            <w:pPr>
              <w:pStyle w:val="46"/>
              <w:bidi w:val="0"/>
            </w:pPr>
            <w:r>
              <w:rPr>
                <w:lang w:val="en-US" w:eastAsia="zh-CN"/>
              </w:rPr>
              <w:t>块石换填层压实度​</w:t>
            </w:r>
          </w:p>
        </w:tc>
        <w:tc>
          <w:tcPr>
            <w:tcW w:w="888" w:type="pct"/>
            <w:shd w:val="clear" w:color="auto" w:fill="auto"/>
            <w:vAlign w:val="top"/>
          </w:tcPr>
          <w:p w14:paraId="11E536EC">
            <w:pPr>
              <w:pStyle w:val="46"/>
              <w:bidi w:val="0"/>
            </w:pPr>
            <w:r>
              <w:rPr>
                <w:lang w:val="en-US" w:eastAsia="zh-CN"/>
              </w:rPr>
              <w:t>≥93%​</w:t>
            </w:r>
          </w:p>
        </w:tc>
        <w:tc>
          <w:tcPr>
            <w:tcW w:w="1019" w:type="pct"/>
            <w:shd w:val="clear" w:color="auto" w:fill="auto"/>
            <w:vAlign w:val="top"/>
          </w:tcPr>
          <w:p w14:paraId="5F9770B6">
            <w:pPr>
              <w:pStyle w:val="46"/>
              <w:bidi w:val="0"/>
            </w:pPr>
            <w:r>
              <w:rPr>
                <w:lang w:val="en-US" w:eastAsia="zh-CN"/>
              </w:rPr>
              <w:t>≥95%​</w:t>
            </w:r>
          </w:p>
        </w:tc>
        <w:tc>
          <w:tcPr>
            <w:tcW w:w="779" w:type="pct"/>
            <w:shd w:val="clear" w:color="auto" w:fill="auto"/>
            <w:vAlign w:val="top"/>
          </w:tcPr>
          <w:p w14:paraId="3DDDF88D">
            <w:pPr>
              <w:pStyle w:val="46"/>
              <w:bidi w:val="0"/>
            </w:pPr>
            <w:r>
              <w:rPr>
                <w:lang w:val="en-US" w:eastAsia="zh-CN"/>
              </w:rPr>
              <w:t>灌砂法（每 100㎡1 点）​</w:t>
            </w:r>
          </w:p>
        </w:tc>
        <w:tc>
          <w:tcPr>
            <w:tcW w:w="1359" w:type="pct"/>
            <w:shd w:val="clear" w:color="auto" w:fill="auto"/>
            <w:vAlign w:val="top"/>
          </w:tcPr>
          <w:p w14:paraId="11AFF89B">
            <w:pPr>
              <w:pStyle w:val="46"/>
              <w:bidi w:val="0"/>
            </w:pPr>
            <w:r>
              <w:rPr>
                <w:lang w:val="en-US" w:eastAsia="zh-CN"/>
              </w:rPr>
              <w:t>GB50202-2018​</w:t>
            </w:r>
          </w:p>
        </w:tc>
      </w:tr>
      <w:tr w14:paraId="516A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52" w:type="pct"/>
            <w:shd w:val="clear" w:color="auto" w:fill="auto"/>
            <w:vAlign w:val="top"/>
          </w:tcPr>
          <w:p w14:paraId="505F1918">
            <w:pPr>
              <w:pStyle w:val="46"/>
              <w:bidi w:val="0"/>
            </w:pPr>
            <w:r>
              <w:rPr>
                <w:lang w:val="en-US" w:eastAsia="zh-CN"/>
              </w:rPr>
              <w:t>石屑调平层平整度​</w:t>
            </w:r>
          </w:p>
        </w:tc>
        <w:tc>
          <w:tcPr>
            <w:tcW w:w="888" w:type="pct"/>
            <w:shd w:val="clear" w:color="auto" w:fill="auto"/>
            <w:vAlign w:val="top"/>
          </w:tcPr>
          <w:p w14:paraId="5840B2BD">
            <w:pPr>
              <w:pStyle w:val="46"/>
              <w:bidi w:val="0"/>
            </w:pPr>
            <w:r>
              <w:rPr>
                <w:lang w:val="en-US" w:eastAsia="zh-CN"/>
              </w:rPr>
              <w:t>≤15mm/2m​</w:t>
            </w:r>
          </w:p>
        </w:tc>
        <w:tc>
          <w:tcPr>
            <w:tcW w:w="1019" w:type="pct"/>
            <w:shd w:val="clear" w:color="auto" w:fill="auto"/>
            <w:vAlign w:val="top"/>
          </w:tcPr>
          <w:p w14:paraId="14C5F6B3">
            <w:pPr>
              <w:pStyle w:val="46"/>
              <w:bidi w:val="0"/>
            </w:pPr>
            <w:r>
              <w:rPr>
                <w:lang w:val="en-US" w:eastAsia="zh-CN"/>
              </w:rPr>
              <w:t>≤10mm/2m​</w:t>
            </w:r>
          </w:p>
        </w:tc>
        <w:tc>
          <w:tcPr>
            <w:tcW w:w="779" w:type="pct"/>
            <w:shd w:val="clear" w:color="auto" w:fill="auto"/>
            <w:vAlign w:val="top"/>
          </w:tcPr>
          <w:p w14:paraId="0CE22C55">
            <w:pPr>
              <w:pStyle w:val="46"/>
              <w:bidi w:val="0"/>
            </w:pPr>
            <w:r>
              <w:rPr>
                <w:lang w:val="en-US" w:eastAsia="zh-CN"/>
              </w:rPr>
              <w:t>3m 直尺​</w:t>
            </w:r>
          </w:p>
        </w:tc>
        <w:tc>
          <w:tcPr>
            <w:tcW w:w="1359" w:type="pct"/>
            <w:shd w:val="clear" w:color="auto" w:fill="auto"/>
            <w:vAlign w:val="top"/>
          </w:tcPr>
          <w:p w14:paraId="0C5CC5D5">
            <w:pPr>
              <w:pStyle w:val="46"/>
              <w:bidi w:val="0"/>
            </w:pPr>
            <w:r>
              <w:rPr>
                <w:lang w:val="en-US" w:eastAsia="zh-CN"/>
              </w:rPr>
              <w:t>珠建函【2025】116 号第 6 条​</w:t>
            </w:r>
          </w:p>
        </w:tc>
      </w:tr>
      <w:tr w14:paraId="76D1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52" w:type="pct"/>
            <w:shd w:val="clear" w:color="auto" w:fill="auto"/>
            <w:vAlign w:val="top"/>
          </w:tcPr>
          <w:p w14:paraId="410CC488">
            <w:pPr>
              <w:pStyle w:val="46"/>
              <w:bidi w:val="0"/>
            </w:pPr>
            <w:r>
              <w:rPr>
                <w:lang w:val="en-US" w:eastAsia="zh-CN"/>
              </w:rPr>
              <w:t>混凝土基础强度​</w:t>
            </w:r>
          </w:p>
        </w:tc>
        <w:tc>
          <w:tcPr>
            <w:tcW w:w="888" w:type="pct"/>
            <w:shd w:val="clear" w:color="auto" w:fill="auto"/>
            <w:vAlign w:val="top"/>
          </w:tcPr>
          <w:p w14:paraId="513AB5B3">
            <w:pPr>
              <w:pStyle w:val="46"/>
              <w:bidi w:val="0"/>
            </w:pPr>
            <w:r>
              <w:rPr>
                <w:lang w:val="en-US" w:eastAsia="zh-CN"/>
              </w:rPr>
              <w:t>≥C30​</w:t>
            </w:r>
          </w:p>
        </w:tc>
        <w:tc>
          <w:tcPr>
            <w:tcW w:w="1019" w:type="pct"/>
            <w:shd w:val="clear" w:color="auto" w:fill="auto"/>
            <w:vAlign w:val="top"/>
          </w:tcPr>
          <w:p w14:paraId="062EF2D4">
            <w:pPr>
              <w:pStyle w:val="46"/>
              <w:bidi w:val="0"/>
            </w:pPr>
            <w:r>
              <w:rPr>
                <w:lang w:val="en-US" w:eastAsia="zh-CN"/>
              </w:rPr>
              <w:t>≥C30（抗渗 P6）​</w:t>
            </w:r>
          </w:p>
        </w:tc>
        <w:tc>
          <w:tcPr>
            <w:tcW w:w="779" w:type="pct"/>
            <w:shd w:val="clear" w:color="auto" w:fill="auto"/>
            <w:vAlign w:val="top"/>
          </w:tcPr>
          <w:p w14:paraId="7730DBB6">
            <w:pPr>
              <w:pStyle w:val="46"/>
              <w:bidi w:val="0"/>
            </w:pPr>
            <w:r>
              <w:rPr>
                <w:lang w:val="en-US" w:eastAsia="zh-CN"/>
              </w:rPr>
              <w:t>同条件试块检测​</w:t>
            </w:r>
          </w:p>
        </w:tc>
        <w:tc>
          <w:tcPr>
            <w:tcW w:w="1359" w:type="pct"/>
            <w:shd w:val="clear" w:color="auto" w:fill="auto"/>
            <w:vAlign w:val="top"/>
          </w:tcPr>
          <w:p w14:paraId="1C5550E7">
            <w:pPr>
              <w:pStyle w:val="46"/>
              <w:bidi w:val="0"/>
            </w:pPr>
            <w:r>
              <w:rPr>
                <w:lang w:val="en-US" w:eastAsia="zh-CN"/>
              </w:rPr>
              <w:t>GB50204-2015​</w:t>
            </w:r>
          </w:p>
        </w:tc>
      </w:tr>
      <w:tr w14:paraId="533F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52" w:type="pct"/>
            <w:shd w:val="clear" w:color="auto" w:fill="auto"/>
            <w:vAlign w:val="top"/>
          </w:tcPr>
          <w:p w14:paraId="778CC220">
            <w:pPr>
              <w:pStyle w:val="46"/>
              <w:bidi w:val="0"/>
            </w:pPr>
            <w:r>
              <w:rPr>
                <w:lang w:val="en-US" w:eastAsia="zh-CN"/>
              </w:rPr>
              <w:t>管道轴线偏差​</w:t>
            </w:r>
          </w:p>
        </w:tc>
        <w:tc>
          <w:tcPr>
            <w:tcW w:w="888" w:type="pct"/>
            <w:shd w:val="clear" w:color="auto" w:fill="auto"/>
            <w:vAlign w:val="top"/>
          </w:tcPr>
          <w:p w14:paraId="1CB772F6">
            <w:pPr>
              <w:pStyle w:val="46"/>
              <w:bidi w:val="0"/>
            </w:pPr>
            <w:r>
              <w:rPr>
                <w:lang w:val="en-US" w:eastAsia="zh-CN"/>
              </w:rPr>
              <w:t>≤15mm/10m​</w:t>
            </w:r>
          </w:p>
        </w:tc>
        <w:tc>
          <w:tcPr>
            <w:tcW w:w="1019" w:type="pct"/>
            <w:shd w:val="clear" w:color="auto" w:fill="auto"/>
            <w:vAlign w:val="top"/>
          </w:tcPr>
          <w:p w14:paraId="232D4928">
            <w:pPr>
              <w:pStyle w:val="46"/>
              <w:bidi w:val="0"/>
            </w:pPr>
            <w:r>
              <w:rPr>
                <w:lang w:val="en-US" w:eastAsia="zh-CN"/>
              </w:rPr>
              <w:t>≤10mm/10m​</w:t>
            </w:r>
          </w:p>
        </w:tc>
        <w:tc>
          <w:tcPr>
            <w:tcW w:w="779" w:type="pct"/>
            <w:shd w:val="clear" w:color="auto" w:fill="auto"/>
            <w:vAlign w:val="top"/>
          </w:tcPr>
          <w:p w14:paraId="374D3311">
            <w:pPr>
              <w:pStyle w:val="46"/>
              <w:bidi w:val="0"/>
            </w:pPr>
            <w:r>
              <w:rPr>
                <w:lang w:val="en-US" w:eastAsia="zh-CN"/>
              </w:rPr>
              <w:t>全站仪​</w:t>
            </w:r>
          </w:p>
        </w:tc>
        <w:tc>
          <w:tcPr>
            <w:tcW w:w="1359" w:type="pct"/>
            <w:shd w:val="clear" w:color="auto" w:fill="auto"/>
            <w:vAlign w:val="top"/>
          </w:tcPr>
          <w:p w14:paraId="041C5E63">
            <w:pPr>
              <w:pStyle w:val="46"/>
              <w:bidi w:val="0"/>
            </w:pPr>
            <w:r>
              <w:rPr>
                <w:lang w:val="en-US" w:eastAsia="zh-CN"/>
              </w:rPr>
              <w:t>GB50268-2019​</w:t>
            </w:r>
          </w:p>
        </w:tc>
      </w:tr>
      <w:tr w14:paraId="396A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52" w:type="pct"/>
            <w:shd w:val="clear" w:color="auto" w:fill="auto"/>
            <w:vAlign w:val="top"/>
          </w:tcPr>
          <w:p w14:paraId="6DC5613F">
            <w:pPr>
              <w:pStyle w:val="46"/>
              <w:bidi w:val="0"/>
            </w:pPr>
            <w:r>
              <w:rPr>
                <w:lang w:val="en-US" w:eastAsia="zh-CN"/>
              </w:rPr>
              <w:t>管道闭水试验渗水量​</w:t>
            </w:r>
          </w:p>
        </w:tc>
        <w:tc>
          <w:tcPr>
            <w:tcW w:w="888" w:type="pct"/>
            <w:shd w:val="clear" w:color="auto" w:fill="auto"/>
            <w:vAlign w:val="top"/>
          </w:tcPr>
          <w:p w14:paraId="6BD4C3DB">
            <w:pPr>
              <w:pStyle w:val="46"/>
              <w:bidi w:val="0"/>
            </w:pPr>
            <w:r>
              <w:rPr>
                <w:lang w:val="en-US" w:eastAsia="zh-CN"/>
              </w:rPr>
              <w:t>≤0.8L/(min·km)​</w:t>
            </w:r>
          </w:p>
        </w:tc>
        <w:tc>
          <w:tcPr>
            <w:tcW w:w="1019" w:type="pct"/>
            <w:shd w:val="clear" w:color="auto" w:fill="auto"/>
            <w:vAlign w:val="top"/>
          </w:tcPr>
          <w:p w14:paraId="6C5F8283">
            <w:pPr>
              <w:pStyle w:val="46"/>
              <w:bidi w:val="0"/>
            </w:pPr>
            <w:r>
              <w:rPr>
                <w:lang w:val="en-US" w:eastAsia="zh-CN"/>
              </w:rPr>
              <w:t>≤0.5L/(min·km)​</w:t>
            </w:r>
          </w:p>
        </w:tc>
        <w:tc>
          <w:tcPr>
            <w:tcW w:w="779" w:type="pct"/>
            <w:shd w:val="clear" w:color="auto" w:fill="auto"/>
            <w:vAlign w:val="top"/>
          </w:tcPr>
          <w:p w14:paraId="30DE7155">
            <w:pPr>
              <w:pStyle w:val="46"/>
              <w:bidi w:val="0"/>
            </w:pPr>
            <w:r>
              <w:rPr>
                <w:lang w:val="en-US" w:eastAsia="zh-CN"/>
              </w:rPr>
              <w:t>现场观测（水务部门见证）​</w:t>
            </w:r>
          </w:p>
        </w:tc>
        <w:tc>
          <w:tcPr>
            <w:tcW w:w="1359" w:type="pct"/>
            <w:shd w:val="clear" w:color="auto" w:fill="auto"/>
            <w:vAlign w:val="top"/>
          </w:tcPr>
          <w:p w14:paraId="15336350">
            <w:pPr>
              <w:pStyle w:val="46"/>
              <w:bidi w:val="0"/>
            </w:pPr>
            <w:r>
              <w:rPr>
                <w:lang w:val="en-US" w:eastAsia="zh-CN"/>
              </w:rPr>
              <w:t>珠海《城镇污水处理设施工程质量要求》​</w:t>
            </w:r>
          </w:p>
        </w:tc>
      </w:tr>
      <w:tr w14:paraId="7465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952" w:type="pct"/>
            <w:shd w:val="clear" w:color="auto" w:fill="auto"/>
            <w:vAlign w:val="top"/>
          </w:tcPr>
          <w:p w14:paraId="731B690D">
            <w:pPr>
              <w:pStyle w:val="46"/>
              <w:bidi w:val="0"/>
            </w:pPr>
            <w:r>
              <w:rPr>
                <w:lang w:val="en-US" w:eastAsia="zh-CN"/>
              </w:rPr>
              <w:t>回填压实度（管顶 50cm 内）​</w:t>
            </w:r>
          </w:p>
        </w:tc>
        <w:tc>
          <w:tcPr>
            <w:tcW w:w="888" w:type="pct"/>
            <w:shd w:val="clear" w:color="auto" w:fill="auto"/>
            <w:vAlign w:val="top"/>
          </w:tcPr>
          <w:p w14:paraId="72B8AC2C">
            <w:pPr>
              <w:pStyle w:val="46"/>
              <w:bidi w:val="0"/>
            </w:pPr>
            <w:r>
              <w:rPr>
                <w:lang w:val="en-US" w:eastAsia="zh-CN"/>
              </w:rPr>
              <w:t>≥93%​</w:t>
            </w:r>
          </w:p>
        </w:tc>
        <w:tc>
          <w:tcPr>
            <w:tcW w:w="1019" w:type="pct"/>
            <w:shd w:val="clear" w:color="auto" w:fill="auto"/>
            <w:vAlign w:val="top"/>
          </w:tcPr>
          <w:p w14:paraId="53ABA6A0">
            <w:pPr>
              <w:pStyle w:val="46"/>
              <w:bidi w:val="0"/>
            </w:pPr>
            <w:r>
              <w:rPr>
                <w:lang w:val="en-US" w:eastAsia="zh-CN"/>
              </w:rPr>
              <w:t>≥95%​</w:t>
            </w:r>
          </w:p>
        </w:tc>
        <w:tc>
          <w:tcPr>
            <w:tcW w:w="779" w:type="pct"/>
            <w:shd w:val="clear" w:color="auto" w:fill="auto"/>
            <w:vAlign w:val="top"/>
          </w:tcPr>
          <w:p w14:paraId="033352F7">
            <w:pPr>
              <w:pStyle w:val="46"/>
              <w:bidi w:val="0"/>
            </w:pPr>
            <w:r>
              <w:rPr>
                <w:lang w:val="en-US" w:eastAsia="zh-CN"/>
              </w:rPr>
              <w:t>环刀法​</w:t>
            </w:r>
          </w:p>
        </w:tc>
        <w:tc>
          <w:tcPr>
            <w:tcW w:w="1359" w:type="pct"/>
            <w:shd w:val="clear" w:color="auto" w:fill="auto"/>
            <w:vAlign w:val="top"/>
          </w:tcPr>
          <w:p w14:paraId="7AE9DCE0">
            <w:pPr>
              <w:pStyle w:val="46"/>
              <w:bidi w:val="0"/>
            </w:pPr>
            <w:r>
              <w:rPr>
                <w:lang w:val="en-US" w:eastAsia="zh-CN"/>
              </w:rPr>
              <w:t>CJJ1-2008​</w:t>
            </w:r>
          </w:p>
        </w:tc>
      </w:tr>
    </w:tbl>
    <w:p w14:paraId="47C38AB2">
      <w:pPr>
        <w:bidi w:val="0"/>
      </w:pPr>
      <w:r>
        <w:t>4.施工要求</w:t>
      </w:r>
    </w:p>
    <w:p w14:paraId="0457BF87">
      <w:pPr>
        <w:bidi w:val="0"/>
      </w:pPr>
      <w:r>
        <w:t>断面形式：梯形（按设计），渠底高程偏差 ±30mm，断面尺寸偏差 ±20mm，边坡比允许偏差 ±5%。</w:t>
      </w:r>
    </w:p>
    <w:p w14:paraId="5238586E">
      <w:pPr>
        <w:bidi w:val="0"/>
      </w:pPr>
      <w:r>
        <w:t>衬砌施工：C25 现浇混凝土衬砌（厚度≥150mm），表面压光，伸缩缝间距≤6m（梯形渠）、≤8m（矩形渠），缝宽 20mm，填充沥青木板 + 止水带；或采用浆砌石衬砌（MU30 毛石，M10 水泥砂浆），勾缝严密。</w:t>
      </w:r>
    </w:p>
    <w:p w14:paraId="7A0E0B3A">
      <w:pPr>
        <w:bidi w:val="0"/>
      </w:pPr>
      <w:r>
        <w:t>防渗要求：混凝土衬砌渗透系数≤1×10⁻⁶cm/s，浆砌石衬砌内侧抹 20mm 厚 1:2 水泥砂浆防渗层。</w:t>
      </w:r>
    </w:p>
    <w:p w14:paraId="3561E703">
      <w:pPr>
        <w:bidi w:val="0"/>
      </w:pPr>
      <w:r>
        <w:rPr>
          <w:rFonts w:hint="eastAsia"/>
          <w:lang w:val="en-US" w:eastAsia="zh-CN"/>
        </w:rPr>
        <w:t>3.</w:t>
      </w:r>
      <w:r>
        <w:t>5 电力通信工程</w:t>
      </w:r>
    </w:p>
    <w:p w14:paraId="4DF0B311">
      <w:pPr>
        <w:bidi w:val="0"/>
      </w:pPr>
      <w:r>
        <w:rPr>
          <w:rFonts w:hint="eastAsia"/>
          <w:lang w:val="en-US" w:eastAsia="zh-CN"/>
        </w:rPr>
        <w:t>3.</w:t>
      </w:r>
      <w:r>
        <w:t>5.1 电缆沟工程</w:t>
      </w:r>
    </w:p>
    <w:p w14:paraId="63443E73">
      <w:pPr>
        <w:bidi w:val="0"/>
      </w:pPr>
      <w:r>
        <w:rPr>
          <w:rFonts w:hint="eastAsia"/>
          <w:lang w:val="en-US" w:eastAsia="zh-CN"/>
        </w:rPr>
        <w:t>3.</w:t>
      </w:r>
      <w:r>
        <w:t>5.1.1 施工要求</w:t>
      </w:r>
    </w:p>
    <w:p w14:paraId="6614CB2B">
      <w:pPr>
        <w:bidi w:val="0"/>
      </w:pPr>
      <w:r>
        <w:t>断面尺寸：宽≥60cm，深≥80cm（人行道下）、≥100cm（车行道下），采用 C20 混凝土垫层（厚度≥10cm），沟壁用 MU10 页岩砖砌筑（M7.5 水泥砂浆），沟底铺设 10cm 厚砂垫层 + 电缆支架（间距≤1m）。</w:t>
      </w:r>
    </w:p>
    <w:p w14:paraId="6CDABE59">
      <w:pPr>
        <w:bidi w:val="0"/>
      </w:pPr>
      <w:r>
        <w:t>盖板：采用 C30 钢筋混凝土盖板（厚度≥8cm），承载力≥2.5kN/m²（人行道）、≥10kN/m²（车行道），盖板安装平整，缝隙≤5mm，用水泥砂浆填缝。</w:t>
      </w:r>
    </w:p>
    <w:p w14:paraId="01330C37">
      <w:pPr>
        <w:bidi w:val="0"/>
      </w:pPr>
      <w:r>
        <w:rPr>
          <w:rFonts w:hint="eastAsia"/>
          <w:lang w:val="en-US" w:eastAsia="zh-CN"/>
        </w:rPr>
        <w:t>3.</w:t>
      </w:r>
      <w:r>
        <w:t>5.2 通信排管工程</w:t>
      </w:r>
    </w:p>
    <w:p w14:paraId="4A7C8E6C">
      <w:pPr>
        <w:bidi w:val="0"/>
      </w:pPr>
      <w:r>
        <w:rPr>
          <w:rFonts w:hint="eastAsia"/>
          <w:lang w:val="en-US" w:eastAsia="zh-CN"/>
        </w:rPr>
        <w:t>3.</w:t>
      </w:r>
      <w:r>
        <w:t>5.2.1 材料与施工要求</w:t>
      </w:r>
    </w:p>
    <w:p w14:paraId="26BC2597">
      <w:pPr>
        <w:bidi w:val="0"/>
      </w:pPr>
      <w:r>
        <w:t>管材：采用 Φ110PVC-U 通信管（环刚度≥8kN/m²）或 MPP 管（耐高温≥100℃），进场需提供质量证明文件，外观无裂痕、变形。</w:t>
      </w:r>
    </w:p>
    <w:p w14:paraId="52351645">
      <w:pPr>
        <w:bidi w:val="0"/>
      </w:pPr>
      <w:r>
        <w:t>铺设：排管间距≥3cm，采用 C20 混凝土包封（包封厚度≥5cm），管群轴线偏差≤10mm/10m，埋深≥0.8m（人行道下）、≥1.0m（车行道下），与电力管交叉净距≥0.5m，设混凝土套管保护。</w:t>
      </w:r>
    </w:p>
    <w:p w14:paraId="6BA33987">
      <w:pPr>
        <w:bidi w:val="0"/>
      </w:pPr>
      <w:r>
        <w:t>5.3 缆线综合管廊工程</w:t>
      </w:r>
    </w:p>
    <w:p w14:paraId="6A67B5A0">
      <w:pPr>
        <w:bidi w:val="0"/>
      </w:pPr>
      <w:r>
        <w:t>5.3.1 施工要求</w:t>
      </w:r>
    </w:p>
    <w:p w14:paraId="095B0E85">
      <w:pPr>
        <w:bidi w:val="0"/>
      </w:pPr>
      <w:r>
        <w:t>结构：C35 现浇混凝土（抗渗等级 P8），钢筋间距 ±10mm，保护层厚度≥40mm，模板支撑体系满足刚度要求。</w:t>
      </w:r>
    </w:p>
    <w:p w14:paraId="6DBF9F8A">
      <w:pPr>
        <w:bidi w:val="0"/>
      </w:pPr>
      <w:r>
        <w:t>防水：底板、侧墙、顶板接缝处设中埋式止水带，内壁涂刷水泥基渗透结晶型防水涂料（厚度≥1.5mm），变形缝间距≤20m，填充沥青麻絮 + 密封胶。</w:t>
      </w:r>
    </w:p>
    <w:p w14:paraId="115D39A5">
      <w:pPr>
        <w:bidi w:val="0"/>
      </w:pPr>
      <w:r>
        <w:t>附属设施：设置通风口（间距≤50m）、检修口（间距≤100m）、接地装置（接地电阻≤1Ω），通风口高度≥2.5m，检修口盖板承载力≥5kN/m²。</w:t>
      </w:r>
    </w:p>
    <w:p w14:paraId="573993DE">
      <w:pPr>
        <w:bidi w:val="0"/>
      </w:pPr>
      <w:r>
        <w:rPr>
          <w:rFonts w:hint="eastAsia"/>
          <w:lang w:val="en-US" w:eastAsia="zh-CN"/>
        </w:rPr>
        <w:t>3.</w:t>
      </w:r>
      <w:r>
        <w:t>5.4 电缆沟提升工程</w:t>
      </w:r>
    </w:p>
    <w:p w14:paraId="274B19FF">
      <w:pPr>
        <w:bidi w:val="0"/>
      </w:pPr>
      <w:r>
        <w:rPr>
          <w:rFonts w:hint="eastAsia"/>
          <w:lang w:val="en-US" w:eastAsia="zh-CN"/>
        </w:rPr>
        <w:t>3.</w:t>
      </w:r>
      <w:r>
        <w:t>5.4.1 施工要求</w:t>
      </w:r>
    </w:p>
    <w:p w14:paraId="630AE8AF">
      <w:pPr>
        <w:bidi w:val="0"/>
      </w:pPr>
      <w:r>
        <w:t>原有电缆沟清理：清除淤泥、杂物，修补破损沟壁、盖板，更换老化支架。</w:t>
      </w:r>
    </w:p>
    <w:p w14:paraId="31A07413">
      <w:pPr>
        <w:bidi w:val="0"/>
      </w:pPr>
      <w:r>
        <w:t>提升改造：增设防火隔板（间距≤10m）、排水设施（沟底坡度≥0.5‰），涂刷防火涂料（厚度≥3mm），接地系统改造（接地电阻≤1Ω）。</w:t>
      </w:r>
    </w:p>
    <w:p w14:paraId="2AD9581C">
      <w:pPr>
        <w:bidi w:val="0"/>
      </w:pPr>
      <w:r>
        <w:rPr>
          <w:rFonts w:hint="eastAsia"/>
          <w:lang w:val="en-US" w:eastAsia="zh-CN"/>
        </w:rPr>
        <w:t>3.</w:t>
      </w:r>
      <w:r>
        <w:t>5.5 验收标准</w:t>
      </w:r>
    </w:p>
    <w:p w14:paraId="71B2BB74">
      <w:pPr>
        <w:bidi w:val="0"/>
      </w:pPr>
      <w:r>
        <w:t>符合《通信管道工程施工及验收标准》（GB/T51378-2019）、《电力工程电缆设计标准》（GB50217-2018），电缆沟、排管埋深、间距满足设计要求，综合管廊防水无渗漏，接地电阻检测合格，影像资料包含材料验收、铺设、包封、接地测试过程。</w:t>
      </w:r>
    </w:p>
    <w:p w14:paraId="4DD3E9D0">
      <w:pPr>
        <w:bidi w:val="0"/>
      </w:pPr>
      <w:r>
        <w:rPr>
          <w:rFonts w:hint="eastAsia"/>
          <w:lang w:val="en-US" w:eastAsia="zh-CN"/>
        </w:rPr>
        <w:t>3.</w:t>
      </w:r>
      <w:r>
        <w:t>6 模板、脚手架安拆工程</w:t>
      </w:r>
    </w:p>
    <w:p w14:paraId="3BFDABEA">
      <w:pPr>
        <w:bidi w:val="0"/>
      </w:pPr>
      <w:r>
        <w:rPr>
          <w:rFonts w:hint="eastAsia"/>
          <w:lang w:val="en-US" w:eastAsia="zh-CN"/>
        </w:rPr>
        <w:t>3.</w:t>
      </w:r>
      <w:r>
        <w:t>6.1 模板工程</w:t>
      </w:r>
    </w:p>
    <w:p w14:paraId="6EEFCBD0">
      <w:pPr>
        <w:bidi w:val="0"/>
      </w:pPr>
      <w:r>
        <w:rPr>
          <w:rFonts w:hint="eastAsia"/>
          <w:lang w:val="en-US" w:eastAsia="zh-CN"/>
        </w:rPr>
        <w:t>3.</w:t>
      </w:r>
      <w:r>
        <w:t>6.1.1 材料与安装要求</w:t>
      </w:r>
    </w:p>
    <w:p w14:paraId="0655BAB1">
      <w:pPr>
        <w:bidi w:val="0"/>
      </w:pPr>
      <w:r>
        <w:t>材料：钢模板（厚度≥6mm）、胶合板（厚度≥18mm，含水率≤15%），支撑材料为 Φ48×3.5 钢管（材质 Q235B），扣件采用可锻铸铁扣件（抗滑承载力≥8kN）。</w:t>
      </w:r>
    </w:p>
    <w:p w14:paraId="7B5804DD">
      <w:pPr>
        <w:bidi w:val="0"/>
      </w:pPr>
      <w:r>
        <w:t>安装：模板拼接严密（缝隙≤2mm），平整度≤3mm/m，垂直度偏差≤0.3%，梁、板模板起拱高度为跨度的 1‰-3‰（跨度≥4m 时），模板与混凝土接触面涂刷脱模剂（严禁使用废机油）。</w:t>
      </w:r>
    </w:p>
    <w:p w14:paraId="2608E75E">
      <w:pPr>
        <w:bidi w:val="0"/>
      </w:pPr>
      <w:r>
        <w:rPr>
          <w:rFonts w:hint="eastAsia"/>
          <w:lang w:val="en-US" w:eastAsia="zh-CN"/>
        </w:rPr>
        <w:t>3.</w:t>
      </w:r>
      <w:r>
        <w:t>6.1.2 拆除要求</w:t>
      </w:r>
    </w:p>
    <w:p w14:paraId="396950F6">
      <w:pPr>
        <w:bidi w:val="0"/>
      </w:pPr>
      <w:r>
        <w:t>拆除顺序：遵循 “先支后拆、后支先拆” 原则，先拆非承重模板，后拆承重模板；梁、板模板拆除需待混凝土强度达到设计强度的 75%（跨度≤8m）或 100%（跨度＞8m）。</w:t>
      </w:r>
    </w:p>
    <w:p w14:paraId="64C6A946">
      <w:pPr>
        <w:bidi w:val="0"/>
      </w:pPr>
      <w:r>
        <w:t>拆除后处理：模板清理干净、分类堆放，损坏模板及时维修或更换，严禁抛掷模板、扣件。</w:t>
      </w:r>
    </w:p>
    <w:p w14:paraId="1D4B968E">
      <w:pPr>
        <w:bidi w:val="0"/>
      </w:pPr>
      <w:r>
        <w:rPr>
          <w:rFonts w:hint="eastAsia"/>
          <w:lang w:val="en-US" w:eastAsia="zh-CN"/>
        </w:rPr>
        <w:t>3.</w:t>
      </w:r>
      <w:r>
        <w:t>6.2 脚手架工程</w:t>
      </w:r>
    </w:p>
    <w:p w14:paraId="3FB1DDB0">
      <w:pPr>
        <w:bidi w:val="0"/>
      </w:pPr>
      <w:r>
        <w:rPr>
          <w:rFonts w:hint="eastAsia"/>
          <w:lang w:val="en-US" w:eastAsia="zh-CN"/>
        </w:rPr>
        <w:t>3.</w:t>
      </w:r>
      <w:r>
        <w:t>6.2.1 搭设要求</w:t>
      </w:r>
    </w:p>
    <w:p w14:paraId="764246B6">
      <w:pPr>
        <w:bidi w:val="0"/>
      </w:pPr>
      <w:r>
        <w:t>基础：浇筑 C15 混凝土垫层（厚度≥10cm），立杆底部设垫板（尺寸≥200×200×50mm），垫板中心对齐立杆轴线。</w:t>
      </w:r>
    </w:p>
    <w:p w14:paraId="7243A790">
      <w:pPr>
        <w:bidi w:val="0"/>
      </w:pPr>
      <w:r>
        <w:t>搭设参数：立杆间距≤1.5m（横向）、≤1.8m（纵向），步距≤1.8m，立杆垂直度偏差≤10mm/10m，扫地杆距地面≤20cm，剪刀撑设置在脚手架两端及中间每隔 10m 处（与地面夹角 45°-60°），连续设置。</w:t>
      </w:r>
    </w:p>
    <w:p w14:paraId="29867DBF">
      <w:pPr>
        <w:bidi w:val="0"/>
      </w:pPr>
      <w:r>
        <w:t>防护：作业层铺设脚手板（满铺、铺稳，搭接长度≥20cm），外侧设 1.2m 高防护栏杆 + 0.18m 高挡脚板。</w:t>
      </w:r>
    </w:p>
    <w:p w14:paraId="5BDCE1D1">
      <w:pPr>
        <w:bidi w:val="0"/>
      </w:pPr>
      <w:r>
        <w:rPr>
          <w:rFonts w:hint="eastAsia"/>
          <w:lang w:val="en-US" w:eastAsia="zh-CN"/>
        </w:rPr>
        <w:t>3.</w:t>
      </w:r>
      <w:r>
        <w:t>6.2.2 拆除要求</w:t>
      </w:r>
    </w:p>
    <w:p w14:paraId="53B1797B">
      <w:pPr>
        <w:bidi w:val="0"/>
      </w:pPr>
      <w:r>
        <w:t>拆除前：清理脚手架上杂物、工具，设置警戒区域（专人监护），拆除作业人员持证上岗（特种作业证）。</w:t>
      </w:r>
    </w:p>
    <w:p w14:paraId="408C3AEF">
      <w:pPr>
        <w:bidi w:val="0"/>
      </w:pPr>
      <w:r>
        <w:t>拆除顺序：自上而下逐层拆除，严禁上下同时作业，拆除的钢管、扣件分类堆放，及时清运，不得堆放在脚手架上。</w:t>
      </w:r>
    </w:p>
    <w:p w14:paraId="46585A1B">
      <w:pPr>
        <w:bidi w:val="0"/>
      </w:pPr>
      <w:r>
        <w:rPr>
          <w:rFonts w:hint="eastAsia"/>
          <w:lang w:val="en-US" w:eastAsia="zh-CN"/>
        </w:rPr>
        <w:t>3.</w:t>
      </w:r>
      <w:r>
        <w:t>6.3 验收标准</w:t>
      </w:r>
    </w:p>
    <w:p w14:paraId="6F7B3F28">
      <w:pPr>
        <w:bidi w:val="0"/>
      </w:pPr>
      <w:r>
        <w:t>符合《混凝土结构工程施工规范》（GB50666-2011）第 4 章、《建筑施工扣件式钢管脚手架安全技术规范》（JGJ130-2011），模板安装偏差、脚手架搭设参数需现场实测，搭设完成后需专项验收合格方可使用，影像资料包含搭设过程、验收实测数据、拆除过程安全防护措施。</w:t>
      </w:r>
    </w:p>
    <w:p w14:paraId="5B5EEE55">
      <w:pPr>
        <w:bidi w:val="0"/>
      </w:pPr>
      <w:r>
        <w:rPr>
          <w:rFonts w:hint="eastAsia"/>
          <w:lang w:val="en-US" w:eastAsia="zh-CN"/>
        </w:rPr>
        <w:t>3.6.4</w:t>
      </w:r>
      <w:r>
        <w:t>通用技术要求</w:t>
      </w:r>
    </w:p>
    <w:p w14:paraId="2B3CC139">
      <w:pPr>
        <w:bidi w:val="0"/>
      </w:pPr>
      <w:r>
        <w:t>质量控制：所有工程需符合《建设工程质量管理条例》《建筑与市政工程施工质量控制通用规范》（GB55032-2022）及珠建函【2025】116 号文要求，隐蔽工程需经监理验收合格并留存影像资料后，方可进行下道工序。</w:t>
      </w:r>
    </w:p>
    <w:p w14:paraId="48CA39C5">
      <w:pPr>
        <w:bidi w:val="0"/>
        <w:rPr>
          <w:rFonts w:hint="eastAsia"/>
          <w:lang w:val="en-US" w:eastAsia="zh-CN"/>
        </w:rPr>
      </w:pPr>
      <w:r>
        <w:t>安全环保：施工现场设置临边防护、施工用电、消防设施（符合 JGJ59-2011），采取雾炮机降尘、降噪措施（PM2.5≤50μg/m³，噪音≤70dB），废弃物分类清运，严禁随意排放污水。</w:t>
      </w:r>
    </w:p>
    <w:p w14:paraId="7FFB59E7">
      <w:pPr>
        <w:numPr>
          <w:ilvl w:val="0"/>
          <w:numId w:val="0"/>
        </w:numPr>
        <w:bidi w:val="0"/>
        <w:ind w:leftChars="200"/>
        <w:rPr>
          <w:rFonts w:hint="eastAsia"/>
          <w:b/>
          <w:bCs/>
          <w:lang w:val="en-US" w:eastAsia="zh-CN"/>
        </w:rPr>
      </w:pPr>
      <w:r>
        <w:rPr>
          <w:rFonts w:hint="eastAsia"/>
          <w:b/>
          <w:bCs/>
          <w:lang w:val="en-US" w:eastAsia="zh-CN"/>
        </w:rPr>
        <w:t>（四）人员要求</w:t>
      </w:r>
    </w:p>
    <w:p w14:paraId="1107860F">
      <w:pPr>
        <w:bidi w:val="0"/>
        <w:rPr>
          <w:rFonts w:hint="eastAsia"/>
          <w:b/>
          <w:bCs/>
          <w:lang w:val="en-US" w:eastAsia="zh-CN"/>
        </w:rPr>
      </w:pPr>
      <w:r>
        <w:rPr>
          <w:rFonts w:hint="eastAsia"/>
          <w:lang w:val="en-US" w:eastAsia="zh-CN"/>
        </w:rPr>
        <w:t>劳务人员由投标单位拟派技术熟练，服从指挥，安全意识强的人员，包括不限于木工、泥工、架子工、管工，焊工、起重工、司索工、信号工等，其中特种作业人员需要持证上岗，且证件需在有效期内。</w:t>
      </w:r>
      <w:r>
        <w:rPr>
          <w:rFonts w:hint="eastAsia"/>
          <w:b w:val="0"/>
          <w:bCs w:val="0"/>
          <w:color w:val="auto"/>
          <w:lang w:val="en-US" w:eastAsia="zh-CN"/>
        </w:rPr>
        <w:t>除了配备必要的技术工种和特种作业人员以外，还需要至少配备施工员1名，测量员1名，安全员1名、资料员1名。</w:t>
      </w:r>
    </w:p>
    <w:p w14:paraId="7C435D5D">
      <w:pPr>
        <w:bidi w:val="0"/>
        <w:rPr>
          <w:rFonts w:hint="default"/>
          <w:lang w:val="en-US" w:eastAsia="zh-CN"/>
        </w:rPr>
      </w:pPr>
      <w:r>
        <w:rPr>
          <w:rFonts w:hint="eastAsia"/>
          <w:lang w:val="en-US" w:eastAsia="zh-CN"/>
        </w:rPr>
        <w:t>所有人员进场前必须经过项目部的进场教育和交底，特种作业人员带好有效证件备查，并提供与劳务单位签订的劳务用工合同在项目部备案以便作为后续工人工资发放依据。</w:t>
      </w:r>
    </w:p>
    <w:p w14:paraId="1FDD8C38">
      <w:pPr>
        <w:numPr>
          <w:ilvl w:val="0"/>
          <w:numId w:val="3"/>
        </w:numPr>
        <w:bidi w:val="0"/>
        <w:rPr>
          <w:rFonts w:hint="eastAsia"/>
          <w:b/>
          <w:bCs/>
          <w:color w:val="auto"/>
          <w:lang w:val="en-US" w:eastAsia="zh-CN"/>
        </w:rPr>
      </w:pPr>
      <w:r>
        <w:rPr>
          <w:rFonts w:hint="eastAsia"/>
          <w:b/>
          <w:bCs/>
          <w:color w:val="auto"/>
          <w:lang w:val="en-US" w:eastAsia="zh-CN"/>
        </w:rPr>
        <w:t>工期要求</w:t>
      </w:r>
    </w:p>
    <w:p w14:paraId="3993F6A0">
      <w:pPr>
        <w:bidi w:val="0"/>
        <w:rPr>
          <w:rFonts w:hint="default"/>
          <w:lang w:val="en-US" w:eastAsia="zh-CN"/>
        </w:rPr>
      </w:pPr>
      <w:r>
        <w:rPr>
          <w:rFonts w:hint="eastAsia"/>
          <w:lang w:val="en-US" w:eastAsia="zh-CN"/>
        </w:rPr>
        <w:t>详见广昌保障房配套基础设施项目施工总进度计划</w:t>
      </w:r>
    </w:p>
    <w:p w14:paraId="57DE5150">
      <w:pPr>
        <w:bidi w:val="0"/>
        <w:rPr>
          <w:rFonts w:hint="default"/>
          <w:b/>
          <w:bCs/>
          <w:color w:val="auto"/>
          <w:lang w:val="en-US" w:eastAsia="zh-CN"/>
        </w:rPr>
      </w:pPr>
      <w:r>
        <w:rPr>
          <w:rFonts w:hint="eastAsia"/>
          <w:b/>
          <w:bCs/>
          <w:color w:val="auto"/>
          <w:lang w:val="en-US" w:eastAsia="zh-CN"/>
        </w:rPr>
        <w:t>（六）影像资料要求</w:t>
      </w:r>
    </w:p>
    <w:p w14:paraId="16C66527">
      <w:pPr>
        <w:spacing w:line="360" w:lineRule="auto"/>
        <w:ind w:firstLine="480" w:firstLineChars="200"/>
        <w:jc w:val="left"/>
        <w:rPr>
          <w:color w:val="auto"/>
          <w:sz w:val="24"/>
          <w:szCs w:val="24"/>
        </w:rPr>
      </w:pPr>
      <w:r>
        <w:rPr>
          <w:rFonts w:ascii="Arial" w:hAnsi="Arial" w:eastAsia="宋体" w:cs="Arial"/>
          <w:color w:val="auto"/>
          <w:kern w:val="0"/>
          <w:sz w:val="24"/>
          <w:szCs w:val="24"/>
        </w:rPr>
        <w:t>‌</w:t>
      </w:r>
      <w:bookmarkStart w:id="0" w:name="OLE_LINK1"/>
      <w:bookmarkStart w:id="1" w:name="OLE_LINK2"/>
      <w:r>
        <w:rPr>
          <w:rFonts w:hint="eastAsia"/>
          <w:color w:val="auto"/>
          <w:sz w:val="24"/>
          <w:szCs w:val="24"/>
        </w:rPr>
        <w:t>1、</w:t>
      </w:r>
      <w:r>
        <w:rPr>
          <w:color w:val="auto"/>
          <w:sz w:val="24"/>
          <w:szCs w:val="24"/>
        </w:rPr>
        <w:t>文件类型‌</w:t>
      </w:r>
    </w:p>
    <w:p w14:paraId="54234F4D">
      <w:pPr>
        <w:spacing w:line="360" w:lineRule="auto"/>
        <w:ind w:firstLine="480" w:firstLineChars="200"/>
        <w:jc w:val="left"/>
        <w:rPr>
          <w:color w:val="auto"/>
          <w:sz w:val="24"/>
          <w:szCs w:val="24"/>
        </w:rPr>
      </w:pPr>
      <w:r>
        <w:rPr>
          <w:color w:val="auto"/>
          <w:sz w:val="24"/>
          <w:szCs w:val="24"/>
        </w:rPr>
        <w:t>照片：JPEG/PNG格式，单张文件大小≥500KB（500万像素以上）‌‌。</w:t>
      </w:r>
    </w:p>
    <w:p w14:paraId="69A61769">
      <w:pPr>
        <w:spacing w:line="360" w:lineRule="auto"/>
        <w:ind w:firstLine="480" w:firstLineChars="200"/>
        <w:jc w:val="left"/>
        <w:rPr>
          <w:color w:val="auto"/>
          <w:sz w:val="24"/>
          <w:szCs w:val="24"/>
        </w:rPr>
      </w:pPr>
      <w:r>
        <w:rPr>
          <w:rFonts w:hint="eastAsia" w:ascii="宋体" w:hAnsi="宋体" w:eastAsia="宋体"/>
          <w:color w:val="auto"/>
          <w:sz w:val="24"/>
          <w:szCs w:val="24"/>
        </w:rPr>
        <w:t>2、</w:t>
      </w:r>
      <w:r>
        <w:rPr>
          <w:color w:val="auto"/>
          <w:sz w:val="24"/>
          <w:szCs w:val="24"/>
        </w:rPr>
        <w:t>内容标注‌</w:t>
      </w:r>
    </w:p>
    <w:p w14:paraId="23DCFA34">
      <w:pPr>
        <w:spacing w:line="360" w:lineRule="auto"/>
        <w:ind w:firstLine="480" w:firstLineChars="200"/>
        <w:jc w:val="left"/>
        <w:rPr>
          <w:color w:val="auto"/>
          <w:sz w:val="24"/>
          <w:szCs w:val="24"/>
        </w:rPr>
      </w:pPr>
      <w:r>
        <w:rPr>
          <w:color w:val="auto"/>
          <w:sz w:val="24"/>
          <w:szCs w:val="24"/>
        </w:rPr>
        <w:t>采用水印相机拍摄，照片需显示拍摄时间（精确到分钟）、拍摄内容（如“</w:t>
      </w:r>
      <w:r>
        <w:rPr>
          <w:rFonts w:hint="eastAsia"/>
          <w:color w:val="auto"/>
          <w:sz w:val="24"/>
          <w:szCs w:val="24"/>
        </w:rPr>
        <w:t>基坑</w:t>
      </w:r>
      <w:r>
        <w:rPr>
          <w:color w:val="auto"/>
          <w:sz w:val="24"/>
          <w:szCs w:val="24"/>
        </w:rPr>
        <w:t>分层回填压实度检测”）、拍摄地点（自动定位）、验收人员（如监理、施工）等。</w:t>
      </w:r>
    </w:p>
    <w:bookmarkEnd w:id="0"/>
    <w:bookmarkEnd w:id="1"/>
    <w:p w14:paraId="6F77554F">
      <w:pPr>
        <w:spacing w:line="360" w:lineRule="auto"/>
        <w:ind w:firstLine="480" w:firstLineChars="200"/>
        <w:jc w:val="left"/>
        <w:rPr>
          <w:color w:val="auto"/>
          <w:sz w:val="24"/>
          <w:szCs w:val="24"/>
        </w:rPr>
      </w:pPr>
      <w:r>
        <w:rPr>
          <w:rFonts w:hint="eastAsia" w:ascii="宋体" w:hAnsi="宋体" w:eastAsia="宋体"/>
          <w:color w:val="auto"/>
          <w:sz w:val="24"/>
          <w:szCs w:val="24"/>
        </w:rPr>
        <w:t>3、</w:t>
      </w:r>
      <w:r>
        <w:rPr>
          <w:color w:val="auto"/>
          <w:sz w:val="24"/>
          <w:szCs w:val="24"/>
        </w:rPr>
        <w:t>拍摄内容突出，清晰可见，能够反映检测数据的，检测工具同时呈现相关数据信息，覆盖施工过程、质量检验结果，包含重点部位细部图像，验收人员需出镜；</w:t>
      </w:r>
    </w:p>
    <w:p w14:paraId="5010AF49">
      <w:pPr>
        <w:spacing w:line="360" w:lineRule="auto"/>
        <w:ind w:firstLine="480" w:firstLineChars="200"/>
        <w:jc w:val="left"/>
        <w:rPr>
          <w:color w:val="auto"/>
          <w:sz w:val="24"/>
          <w:szCs w:val="24"/>
        </w:rPr>
      </w:pPr>
      <w:r>
        <w:rPr>
          <w:color w:val="auto"/>
          <w:sz w:val="24"/>
          <w:szCs w:val="24"/>
        </w:rPr>
        <w:t>‌</w:t>
      </w:r>
      <w:r>
        <w:rPr>
          <w:rFonts w:hint="eastAsia" w:asciiTheme="minorEastAsia" w:hAnsiTheme="minorEastAsia"/>
          <w:color w:val="auto"/>
          <w:sz w:val="24"/>
          <w:szCs w:val="24"/>
        </w:rPr>
        <w:t>4、</w:t>
      </w:r>
      <w:r>
        <w:rPr>
          <w:rFonts w:hint="eastAsia"/>
          <w:color w:val="auto"/>
          <w:sz w:val="24"/>
          <w:szCs w:val="24"/>
        </w:rPr>
        <w:t>避免逆光拍摄，确保拍摄内容清晰、明亮，易于辨识；</w:t>
      </w:r>
    </w:p>
    <w:p w14:paraId="2B215977">
      <w:pPr>
        <w:spacing w:line="360" w:lineRule="auto"/>
        <w:ind w:firstLine="480" w:firstLineChars="200"/>
        <w:jc w:val="left"/>
        <w:rPr>
          <w:color w:val="auto"/>
          <w:sz w:val="24"/>
          <w:szCs w:val="24"/>
        </w:rPr>
      </w:pPr>
      <w:r>
        <w:rPr>
          <w:rFonts w:hint="eastAsia" w:asciiTheme="minorEastAsia" w:hAnsiTheme="minorEastAsia"/>
          <w:color w:val="auto"/>
          <w:sz w:val="24"/>
          <w:szCs w:val="24"/>
        </w:rPr>
        <w:t>5、</w:t>
      </w:r>
      <w:r>
        <w:rPr>
          <w:rFonts w:hint="eastAsia"/>
          <w:color w:val="auto"/>
          <w:sz w:val="24"/>
          <w:szCs w:val="24"/>
        </w:rPr>
        <w:t>拍摄的角度、方式应能全面反映相关的主题，拍摄内容处于照片中心，拍摄人物展现正脸。</w:t>
      </w:r>
    </w:p>
    <w:p w14:paraId="673BB45D">
      <w:pPr>
        <w:spacing w:line="360" w:lineRule="auto"/>
        <w:ind w:firstLine="480" w:firstLineChars="200"/>
        <w:jc w:val="left"/>
        <w:rPr>
          <w:rFonts w:hint="eastAsia"/>
          <w:color w:val="auto"/>
          <w:sz w:val="24"/>
          <w:szCs w:val="24"/>
        </w:rPr>
      </w:pPr>
      <w:r>
        <w:rPr>
          <w:rFonts w:hint="eastAsia"/>
          <w:color w:val="auto"/>
          <w:sz w:val="24"/>
          <w:szCs w:val="24"/>
        </w:rPr>
        <w:t>6、同一工序内容的照片，若需要全景及细部图像时，应一次性完成所有拍照，避免补拍。</w:t>
      </w:r>
    </w:p>
    <w:p w14:paraId="17F5FAED">
      <w:pPr>
        <w:bidi w:val="0"/>
        <w:rPr>
          <w:rFonts w:hint="default"/>
          <w:color w:val="auto"/>
        </w:rPr>
      </w:pPr>
      <w:r>
        <w:rPr>
          <w:rFonts w:hint="eastAsia"/>
          <w:color w:val="auto"/>
          <w:lang w:val="en-US" w:eastAsia="zh-CN"/>
        </w:rPr>
        <w:t>7、</w:t>
      </w:r>
      <w:r>
        <w:rPr>
          <w:rFonts w:hint="default"/>
          <w:color w:val="auto"/>
        </w:rPr>
        <w:t>拍摄标准</w:t>
      </w:r>
    </w:p>
    <w:p w14:paraId="488E7A98">
      <w:pPr>
        <w:bidi w:val="0"/>
      </w:pPr>
      <w:r>
        <w:rPr>
          <w:rFonts w:hint="eastAsia"/>
          <w:lang w:val="en-US" w:eastAsia="zh-CN"/>
        </w:rPr>
        <w:t>1</w:t>
      </w:r>
      <w:r>
        <w:t>. 褥垫层工程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20"/>
        <w:gridCol w:w="1732"/>
        <w:gridCol w:w="3405"/>
        <w:gridCol w:w="2525"/>
      </w:tblGrid>
      <w:tr w14:paraId="058A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0" w:type="dxa"/>
            <w:tcMar>
              <w:top w:w="60" w:type="dxa"/>
              <w:left w:w="120" w:type="dxa"/>
              <w:bottom w:w="30" w:type="dxa"/>
              <w:right w:w="120" w:type="dxa"/>
            </w:tcMar>
          </w:tcPr>
          <w:p w14:paraId="63948AF4">
            <w:pPr>
              <w:pStyle w:val="46"/>
              <w:bidi w:val="0"/>
            </w:pPr>
            <w:r>
              <w:t>工序名称</w:t>
            </w:r>
          </w:p>
        </w:tc>
        <w:tc>
          <w:tcPr>
            <w:tcW w:w="1732" w:type="dxa"/>
            <w:tcMar>
              <w:top w:w="60" w:type="dxa"/>
              <w:left w:w="120" w:type="dxa"/>
              <w:bottom w:w="30" w:type="dxa"/>
              <w:right w:w="120" w:type="dxa"/>
            </w:tcMar>
          </w:tcPr>
          <w:p w14:paraId="784FED1C">
            <w:pPr>
              <w:pStyle w:val="46"/>
              <w:bidi w:val="0"/>
            </w:pPr>
            <w:r>
              <w:t>劳务分包拍摄节点</w:t>
            </w:r>
          </w:p>
        </w:tc>
        <w:tc>
          <w:tcPr>
            <w:tcW w:w="3405" w:type="dxa"/>
            <w:tcMar>
              <w:top w:w="60" w:type="dxa"/>
              <w:left w:w="120" w:type="dxa"/>
              <w:bottom w:w="30" w:type="dxa"/>
              <w:right w:w="120" w:type="dxa"/>
            </w:tcMar>
          </w:tcPr>
          <w:p w14:paraId="757F51B8">
            <w:pPr>
              <w:pStyle w:val="46"/>
              <w:bidi w:val="0"/>
            </w:pPr>
            <w:r>
              <w:t>影像核心内容</w:t>
            </w:r>
          </w:p>
        </w:tc>
        <w:tc>
          <w:tcPr>
            <w:tcW w:w="2525" w:type="dxa"/>
            <w:tcMar>
              <w:top w:w="60" w:type="dxa"/>
              <w:left w:w="120" w:type="dxa"/>
              <w:bottom w:w="30" w:type="dxa"/>
              <w:right w:w="120" w:type="dxa"/>
            </w:tcMar>
          </w:tcPr>
          <w:p w14:paraId="3486115E">
            <w:pPr>
              <w:pStyle w:val="46"/>
              <w:bidi w:val="0"/>
            </w:pPr>
            <w:r>
              <w:t>关键要素（需体现劳务责任）</w:t>
            </w:r>
          </w:p>
        </w:tc>
      </w:tr>
      <w:tr w14:paraId="1170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20" w:type="dxa"/>
            <w:tcMar>
              <w:top w:w="60" w:type="dxa"/>
              <w:left w:w="120" w:type="dxa"/>
              <w:bottom w:w="30" w:type="dxa"/>
              <w:right w:w="120" w:type="dxa"/>
            </w:tcMar>
          </w:tcPr>
          <w:p w14:paraId="09EBA1A8">
            <w:pPr>
              <w:pStyle w:val="46"/>
              <w:bidi w:val="0"/>
            </w:pPr>
            <w:r>
              <w:rPr>
                <w:rFonts w:hint="eastAsia"/>
                <w:lang w:val="en-US" w:eastAsia="zh-CN"/>
              </w:rPr>
              <w:t>1</w:t>
            </w:r>
            <w:r>
              <w:t>.1 褥垫层施工</w:t>
            </w:r>
          </w:p>
        </w:tc>
        <w:tc>
          <w:tcPr>
            <w:tcW w:w="1732" w:type="dxa"/>
            <w:tcMar>
              <w:top w:w="60" w:type="dxa"/>
              <w:left w:w="120" w:type="dxa"/>
              <w:bottom w:w="30" w:type="dxa"/>
              <w:right w:w="120" w:type="dxa"/>
            </w:tcMar>
          </w:tcPr>
          <w:p w14:paraId="16881246">
            <w:pPr>
              <w:pStyle w:val="46"/>
              <w:bidi w:val="0"/>
            </w:pPr>
            <w:r>
              <w:t>① 材料进场劳务筛分；② 摊铺整平；③ 压实完成后</w:t>
            </w:r>
          </w:p>
        </w:tc>
        <w:tc>
          <w:tcPr>
            <w:tcW w:w="3405" w:type="dxa"/>
            <w:tcMar>
              <w:top w:w="60" w:type="dxa"/>
              <w:left w:w="120" w:type="dxa"/>
              <w:bottom w:w="30" w:type="dxa"/>
              <w:right w:w="120" w:type="dxa"/>
            </w:tcMar>
          </w:tcPr>
          <w:p w14:paraId="77C9A955">
            <w:pPr>
              <w:pStyle w:val="46"/>
              <w:bidi w:val="0"/>
            </w:pPr>
            <w:r>
              <w:t>① 筛分：劳务人员用筛网（5-31.5mm）筛分级配砂石，展示筛分后材料（含泥量≤5%）；② 摊铺：劳务人员用平地机整平，展示摊铺厚度（如 “20cm”，钢尺插入实测）、横坡（2%，水准仪测）；③ 压实：劳务人员操作振动压路机碾压（展示碾压遍数 “4 遍”），用灌砂筒做压实度自检（显示 “96%”）。</w:t>
            </w:r>
          </w:p>
        </w:tc>
        <w:tc>
          <w:tcPr>
            <w:tcW w:w="2525" w:type="dxa"/>
            <w:tcMar>
              <w:top w:w="60" w:type="dxa"/>
              <w:left w:w="120" w:type="dxa"/>
              <w:bottom w:w="30" w:type="dxa"/>
              <w:right w:w="120" w:type="dxa"/>
            </w:tcMar>
          </w:tcPr>
          <w:p w14:paraId="65430BC1">
            <w:pPr>
              <w:pStyle w:val="46"/>
              <w:bidi w:val="0"/>
            </w:pPr>
            <w:r>
              <w:t>① 人员：劳务材料筛分工、平地机操作员、压路机操作员入镜；② 自检：劳务压实度自检报告（编号 “RL-20251019”）与影像同框；③ 工具：劳务班组的筛分网、灌砂筒（标注 “劳务 02 号”）。</w:t>
            </w:r>
          </w:p>
        </w:tc>
      </w:tr>
    </w:tbl>
    <w:p w14:paraId="3113B834">
      <w:pPr>
        <w:bidi w:val="0"/>
      </w:pPr>
      <w:r>
        <w:rPr>
          <w:rFonts w:hint="eastAsia"/>
          <w:lang w:val="en-US" w:eastAsia="zh-CN"/>
        </w:rPr>
        <w:t>2</w:t>
      </w:r>
      <w:r>
        <w:t>. 沟槽土石方挖填、雨污水处理工程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34"/>
        <w:gridCol w:w="1088"/>
        <w:gridCol w:w="3126"/>
        <w:gridCol w:w="1757"/>
        <w:gridCol w:w="2177"/>
      </w:tblGrid>
      <w:tr w14:paraId="20B6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34" w:type="dxa"/>
            <w:tcMar>
              <w:top w:w="60" w:type="dxa"/>
              <w:left w:w="120" w:type="dxa"/>
              <w:bottom w:w="30" w:type="dxa"/>
              <w:right w:w="120" w:type="dxa"/>
            </w:tcMar>
          </w:tcPr>
          <w:p w14:paraId="051BC778">
            <w:pPr>
              <w:pStyle w:val="46"/>
              <w:bidi w:val="0"/>
            </w:pPr>
            <w:r>
              <w:t>工序名称</w:t>
            </w:r>
          </w:p>
        </w:tc>
        <w:tc>
          <w:tcPr>
            <w:tcW w:w="1088" w:type="dxa"/>
            <w:tcMar>
              <w:top w:w="60" w:type="dxa"/>
              <w:left w:w="120" w:type="dxa"/>
              <w:bottom w:w="30" w:type="dxa"/>
              <w:right w:w="120" w:type="dxa"/>
            </w:tcMar>
          </w:tcPr>
          <w:p w14:paraId="5B08C67C">
            <w:pPr>
              <w:pStyle w:val="46"/>
              <w:bidi w:val="0"/>
            </w:pPr>
            <w:r>
              <w:t>劳务分包拍摄节点</w:t>
            </w:r>
          </w:p>
        </w:tc>
        <w:tc>
          <w:tcPr>
            <w:tcW w:w="3126" w:type="dxa"/>
            <w:tcMar>
              <w:top w:w="60" w:type="dxa"/>
              <w:left w:w="120" w:type="dxa"/>
              <w:bottom w:w="30" w:type="dxa"/>
              <w:right w:w="120" w:type="dxa"/>
            </w:tcMar>
          </w:tcPr>
          <w:p w14:paraId="72BC02CD">
            <w:pPr>
              <w:pStyle w:val="46"/>
              <w:bidi w:val="0"/>
            </w:pPr>
            <w:r>
              <w:t>影像核心内容</w:t>
            </w:r>
          </w:p>
        </w:tc>
        <w:tc>
          <w:tcPr>
            <w:tcW w:w="1757" w:type="dxa"/>
            <w:tcMar>
              <w:top w:w="60" w:type="dxa"/>
              <w:left w:w="120" w:type="dxa"/>
              <w:bottom w:w="30" w:type="dxa"/>
              <w:right w:w="120" w:type="dxa"/>
            </w:tcMar>
          </w:tcPr>
          <w:p w14:paraId="1B4C13C6">
            <w:pPr>
              <w:pStyle w:val="46"/>
              <w:bidi w:val="0"/>
            </w:pPr>
            <w:r>
              <w:t>关键要素（需体现劳务责任）</w:t>
            </w:r>
          </w:p>
        </w:tc>
        <w:tc>
          <w:tcPr>
            <w:tcW w:w="2177" w:type="dxa"/>
            <w:tcMar>
              <w:top w:w="60" w:type="dxa"/>
              <w:left w:w="120" w:type="dxa"/>
              <w:bottom w:w="30" w:type="dxa"/>
              <w:right w:w="120" w:type="dxa"/>
            </w:tcMar>
          </w:tcPr>
          <w:p w14:paraId="4F1ECA07">
            <w:pPr>
              <w:pStyle w:val="46"/>
              <w:bidi w:val="0"/>
            </w:pPr>
            <w:r>
              <w:t>举牌验收信息</w:t>
            </w:r>
          </w:p>
        </w:tc>
      </w:tr>
      <w:tr w14:paraId="02F6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34" w:type="dxa"/>
            <w:tcMar>
              <w:top w:w="60" w:type="dxa"/>
              <w:left w:w="120" w:type="dxa"/>
              <w:bottom w:w="30" w:type="dxa"/>
              <w:right w:w="120" w:type="dxa"/>
            </w:tcMar>
          </w:tcPr>
          <w:p w14:paraId="7E8FAD53">
            <w:pPr>
              <w:pStyle w:val="46"/>
              <w:bidi w:val="0"/>
            </w:pPr>
            <w:r>
              <w:t>2.1 污水管道（球墨铸铁管）</w:t>
            </w:r>
          </w:p>
        </w:tc>
        <w:tc>
          <w:tcPr>
            <w:tcW w:w="1088" w:type="dxa"/>
            <w:tcMar>
              <w:top w:w="60" w:type="dxa"/>
              <w:left w:w="120" w:type="dxa"/>
              <w:bottom w:w="30" w:type="dxa"/>
              <w:right w:w="120" w:type="dxa"/>
            </w:tcMar>
          </w:tcPr>
          <w:p w14:paraId="39888134">
            <w:pPr>
              <w:pStyle w:val="46"/>
              <w:bidi w:val="0"/>
            </w:pPr>
            <w:r>
              <w:t>① 管材进场验收；② 接口清理与润滑剂涂抹；③ 接口打压试验；④ 分层回填</w:t>
            </w:r>
          </w:p>
        </w:tc>
        <w:tc>
          <w:tcPr>
            <w:tcW w:w="3126" w:type="dxa"/>
            <w:tcMar>
              <w:top w:w="60" w:type="dxa"/>
              <w:left w:w="120" w:type="dxa"/>
              <w:bottom w:w="30" w:type="dxa"/>
              <w:right w:w="120" w:type="dxa"/>
            </w:tcMar>
          </w:tcPr>
          <w:p w14:paraId="677DCC3E">
            <w:pPr>
              <w:pStyle w:val="46"/>
              <w:bidi w:val="0"/>
            </w:pPr>
            <w:r>
              <w:t>① 进场验收：拍摄管材堆放（标注 “DN600 K9 级”）、壁厚检测（卡尺显示 “8.8mm”）、质量证明文件（编号 “QM-20251020”），劳务材料员持工牌与管材同框；② 接口清理：特写劳务人员用棉布清理接口（无杂物），润滑剂（专用硅油）包装与涂抹过程同框；③ 打压试验：中景拍摄打压设备（显示 “0.2MPa”）、保压计时（10 分钟），压力表读数特写（无压降）；④ 分层回填：拍摄级配砂石回填（每层 20cm）、环刀取样（显示 “压实度 96%”）。</w:t>
            </w:r>
          </w:p>
        </w:tc>
        <w:tc>
          <w:tcPr>
            <w:tcW w:w="1757" w:type="dxa"/>
            <w:tcMar>
              <w:top w:w="60" w:type="dxa"/>
              <w:left w:w="120" w:type="dxa"/>
              <w:bottom w:w="30" w:type="dxa"/>
              <w:right w:w="120" w:type="dxa"/>
            </w:tcMar>
          </w:tcPr>
          <w:p w14:paraId="1C4BEA59">
            <w:pPr>
              <w:pStyle w:val="46"/>
              <w:bidi w:val="0"/>
            </w:pPr>
            <w:r>
              <w:t>① 人员：劳务管道工（持特种作业证）、质检员；② 自检：《球墨铸铁管接口自检表》（编号 “LW-ZJ-20251020”）与影像同框；③ 工具：壁厚卡尺、打压设备标注 “劳务 02 号专用”。</w:t>
            </w:r>
          </w:p>
        </w:tc>
        <w:tc>
          <w:tcPr>
            <w:tcW w:w="2177" w:type="dxa"/>
            <w:tcMar>
              <w:top w:w="60" w:type="dxa"/>
              <w:left w:w="120" w:type="dxa"/>
              <w:bottom w:w="30" w:type="dxa"/>
              <w:right w:w="120" w:type="dxa"/>
            </w:tcMar>
          </w:tcPr>
          <w:p w14:paraId="7298A6E3">
            <w:pPr>
              <w:pStyle w:val="46"/>
              <w:bidi w:val="0"/>
            </w:pPr>
            <w:r>
              <w:t>牌面内容：工程名称 - 新翠路雨污改造；工序 - 污水球墨铸铁管接口打压；部位 - K0+300-K0+350；参数 - 压力 0.2MPa、保压 10min 无压降；验收人：劳务 XXX（质检员）、甲方 XXX；日期 - 2025-10-20</w:t>
            </w:r>
          </w:p>
        </w:tc>
      </w:tr>
      <w:tr w14:paraId="2F27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34" w:type="dxa"/>
            <w:tcMar>
              <w:top w:w="60" w:type="dxa"/>
              <w:left w:w="120" w:type="dxa"/>
              <w:bottom w:w="30" w:type="dxa"/>
              <w:right w:w="120" w:type="dxa"/>
            </w:tcMar>
          </w:tcPr>
          <w:p w14:paraId="42C8157F">
            <w:pPr>
              <w:pStyle w:val="46"/>
              <w:bidi w:val="0"/>
            </w:pPr>
            <w:r>
              <w:t>2.2 雨水管道（成品混凝土预制管）</w:t>
            </w:r>
          </w:p>
        </w:tc>
        <w:tc>
          <w:tcPr>
            <w:tcW w:w="1088" w:type="dxa"/>
            <w:tcMar>
              <w:top w:w="60" w:type="dxa"/>
              <w:left w:w="120" w:type="dxa"/>
              <w:bottom w:w="30" w:type="dxa"/>
              <w:right w:w="120" w:type="dxa"/>
            </w:tcMar>
          </w:tcPr>
          <w:p w14:paraId="2771C7EE">
            <w:pPr>
              <w:pStyle w:val="46"/>
              <w:bidi w:val="0"/>
            </w:pPr>
            <w:r>
              <w:t>① 管材进场验收；② 管座混凝土浇筑；③ 闭水试验</w:t>
            </w:r>
          </w:p>
        </w:tc>
        <w:tc>
          <w:tcPr>
            <w:tcW w:w="3126" w:type="dxa"/>
            <w:tcMar>
              <w:top w:w="60" w:type="dxa"/>
              <w:left w:w="120" w:type="dxa"/>
              <w:bottom w:w="30" w:type="dxa"/>
              <w:right w:w="120" w:type="dxa"/>
            </w:tcMar>
          </w:tcPr>
          <w:p w14:paraId="03AA209F">
            <w:pPr>
              <w:pStyle w:val="46"/>
              <w:bidi w:val="0"/>
            </w:pPr>
            <w:r>
              <w:t>① 进场验收：拍摄管材外观（无裂缝）、钢筋保护层检测（扫描仪显示 “32mm”），劳务人员逐件清点（标注 “DN800 Ⅱ 级 - 01~50”）；② 管座浇筑：特写管座弧度样板比对（偏差 “3mm”）、混凝土坍落度实测（“130mm”），劳务混凝土工振捣过程；③ 闭水试验：全景拍摄试验段封堵（砖砌 M7.5 砂浆）、水位观测（管顶以上 20cm），渗水量记录（“0.8L/(min・km)”）。</w:t>
            </w:r>
          </w:p>
        </w:tc>
        <w:tc>
          <w:tcPr>
            <w:tcW w:w="1757" w:type="dxa"/>
            <w:tcMar>
              <w:top w:w="60" w:type="dxa"/>
              <w:left w:w="120" w:type="dxa"/>
              <w:bottom w:w="30" w:type="dxa"/>
              <w:right w:w="120" w:type="dxa"/>
            </w:tcMar>
          </w:tcPr>
          <w:p w14:paraId="5F5D879E">
            <w:pPr>
              <w:pStyle w:val="46"/>
              <w:bidi w:val="0"/>
            </w:pPr>
            <w:r>
              <w:t>① 人员：劳务砌筑工（管座）、协助员（闭水试验）；② 自检：《雨水管闭水试验自检记录》与影像对应；③ 参照物：管座弧度样板（标注 “设计弧度 R400mm”）。</w:t>
            </w:r>
          </w:p>
        </w:tc>
        <w:tc>
          <w:tcPr>
            <w:tcW w:w="2177" w:type="dxa"/>
            <w:tcMar>
              <w:top w:w="60" w:type="dxa"/>
              <w:left w:w="120" w:type="dxa"/>
              <w:bottom w:w="30" w:type="dxa"/>
              <w:right w:w="120" w:type="dxa"/>
            </w:tcMar>
          </w:tcPr>
          <w:p w14:paraId="67B91DB7">
            <w:pPr>
              <w:pStyle w:val="46"/>
              <w:bidi w:val="0"/>
            </w:pPr>
            <w:r>
              <w:t>牌面内容：工程名称 - 新翠路雨污改造；工序 - 雨水预制管闭水试验；部位 - K0+600-K0+650；参数 - 渗水量 0.8L/(min・km)、封堵 M7.5 砂浆；验收人：劳务 XXX、监理 XXX；日期 - 2025-10-22</w:t>
            </w:r>
          </w:p>
        </w:tc>
      </w:tr>
    </w:tbl>
    <w:p w14:paraId="470214C8">
      <w:pPr>
        <w:bidi w:val="0"/>
      </w:pPr>
      <w:r>
        <w:rPr>
          <w:rFonts w:hint="eastAsia"/>
          <w:lang w:val="en-US" w:eastAsia="zh-CN"/>
        </w:rPr>
        <w:t>3</w:t>
      </w:r>
      <w:r>
        <w:t>. 道路附属工程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31"/>
        <w:gridCol w:w="1260"/>
        <w:gridCol w:w="2916"/>
        <w:gridCol w:w="1975"/>
        <w:gridCol w:w="1800"/>
      </w:tblGrid>
      <w:tr w14:paraId="7FFF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31" w:type="dxa"/>
            <w:tcMar>
              <w:top w:w="60" w:type="dxa"/>
              <w:left w:w="120" w:type="dxa"/>
              <w:bottom w:w="30" w:type="dxa"/>
              <w:right w:w="120" w:type="dxa"/>
            </w:tcMar>
          </w:tcPr>
          <w:p w14:paraId="0646C8BB">
            <w:pPr>
              <w:pStyle w:val="46"/>
              <w:bidi w:val="0"/>
            </w:pPr>
            <w:r>
              <w:t>工序名称</w:t>
            </w:r>
          </w:p>
        </w:tc>
        <w:tc>
          <w:tcPr>
            <w:tcW w:w="1260" w:type="dxa"/>
            <w:tcMar>
              <w:top w:w="60" w:type="dxa"/>
              <w:left w:w="120" w:type="dxa"/>
              <w:bottom w:w="30" w:type="dxa"/>
              <w:right w:w="120" w:type="dxa"/>
            </w:tcMar>
          </w:tcPr>
          <w:p w14:paraId="6E234241">
            <w:pPr>
              <w:pStyle w:val="46"/>
              <w:bidi w:val="0"/>
            </w:pPr>
            <w:r>
              <w:t>劳务分包拍摄节点</w:t>
            </w:r>
          </w:p>
        </w:tc>
        <w:tc>
          <w:tcPr>
            <w:tcW w:w="2916" w:type="dxa"/>
            <w:tcMar>
              <w:top w:w="60" w:type="dxa"/>
              <w:left w:w="120" w:type="dxa"/>
              <w:bottom w:w="30" w:type="dxa"/>
              <w:right w:w="120" w:type="dxa"/>
            </w:tcMar>
          </w:tcPr>
          <w:p w14:paraId="1D8CF982">
            <w:pPr>
              <w:pStyle w:val="46"/>
              <w:bidi w:val="0"/>
            </w:pPr>
            <w:r>
              <w:t>影像核心内容</w:t>
            </w:r>
          </w:p>
        </w:tc>
        <w:tc>
          <w:tcPr>
            <w:tcW w:w="1975" w:type="dxa"/>
            <w:tcMar>
              <w:top w:w="60" w:type="dxa"/>
              <w:left w:w="120" w:type="dxa"/>
              <w:bottom w:w="30" w:type="dxa"/>
              <w:right w:w="120" w:type="dxa"/>
            </w:tcMar>
          </w:tcPr>
          <w:p w14:paraId="7B0A1E58">
            <w:pPr>
              <w:pStyle w:val="46"/>
              <w:bidi w:val="0"/>
            </w:pPr>
            <w:r>
              <w:t>关键要素（需体现劳务责任）</w:t>
            </w:r>
          </w:p>
        </w:tc>
        <w:tc>
          <w:tcPr>
            <w:tcW w:w="1800" w:type="dxa"/>
            <w:tcMar>
              <w:top w:w="60" w:type="dxa"/>
              <w:left w:w="120" w:type="dxa"/>
              <w:bottom w:w="30" w:type="dxa"/>
              <w:right w:w="120" w:type="dxa"/>
            </w:tcMar>
          </w:tcPr>
          <w:p w14:paraId="08179C34">
            <w:pPr>
              <w:pStyle w:val="46"/>
              <w:bidi w:val="0"/>
            </w:pPr>
            <w:r>
              <w:t>举牌验收信息</w:t>
            </w:r>
          </w:p>
        </w:tc>
      </w:tr>
      <w:tr w14:paraId="0E0D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31" w:type="dxa"/>
            <w:tcMar>
              <w:top w:w="60" w:type="dxa"/>
              <w:left w:w="120" w:type="dxa"/>
              <w:bottom w:w="30" w:type="dxa"/>
              <w:right w:w="120" w:type="dxa"/>
            </w:tcMar>
          </w:tcPr>
          <w:p w14:paraId="25E5C050">
            <w:pPr>
              <w:pStyle w:val="46"/>
              <w:bidi w:val="0"/>
            </w:pPr>
            <w:r>
              <w:t>直立式挡墙（专项差异节点）</w:t>
            </w:r>
          </w:p>
        </w:tc>
        <w:tc>
          <w:tcPr>
            <w:tcW w:w="1260" w:type="dxa"/>
            <w:tcMar>
              <w:top w:w="60" w:type="dxa"/>
              <w:left w:w="120" w:type="dxa"/>
              <w:bottom w:w="30" w:type="dxa"/>
              <w:right w:w="120" w:type="dxa"/>
            </w:tcMar>
          </w:tcPr>
          <w:p w14:paraId="0079BAA2">
            <w:pPr>
              <w:pStyle w:val="46"/>
              <w:bidi w:val="0"/>
            </w:pPr>
            <w:r>
              <w:t>① 扶壁柱钢筋绑扎；② 泄水孔安装与反滤层铺设</w:t>
            </w:r>
          </w:p>
        </w:tc>
        <w:tc>
          <w:tcPr>
            <w:tcW w:w="2916" w:type="dxa"/>
            <w:tcMar>
              <w:top w:w="60" w:type="dxa"/>
              <w:left w:w="120" w:type="dxa"/>
              <w:bottom w:w="30" w:type="dxa"/>
              <w:right w:w="120" w:type="dxa"/>
            </w:tcMar>
          </w:tcPr>
          <w:p w14:paraId="7115FC3F">
            <w:pPr>
              <w:pStyle w:val="46"/>
              <w:bidi w:val="0"/>
            </w:pPr>
            <w:r>
              <w:t>① 扶壁柱钢筋：特写扶壁柱与墙身钢筋绑扎（长度 “35d=700mm”），钢尺测柱间距（“5m”）；② 泄水孔施工：拍摄 PVC 管外倾坡度（水准仪显示 “5%”）、反滤层级配砂石（厚度 “50cm”），土工布包裹情况（无破损）。</w:t>
            </w:r>
          </w:p>
        </w:tc>
        <w:tc>
          <w:tcPr>
            <w:tcW w:w="1975" w:type="dxa"/>
            <w:tcMar>
              <w:top w:w="60" w:type="dxa"/>
              <w:left w:w="120" w:type="dxa"/>
              <w:bottom w:w="30" w:type="dxa"/>
              <w:right w:w="120" w:type="dxa"/>
            </w:tcMar>
          </w:tcPr>
          <w:p w14:paraId="57ADDE08">
            <w:pPr>
              <w:pStyle w:val="46"/>
              <w:bidi w:val="0"/>
            </w:pPr>
            <w:r>
              <w:t>① 人员：劳务钢筋工、防水工（反滤层）；② 自检：《泄水孔坡度自检记录》与影像对应；③ 参照物：坡度尺（标注 “5% 坡度线”）。</w:t>
            </w:r>
          </w:p>
        </w:tc>
        <w:tc>
          <w:tcPr>
            <w:tcW w:w="1800" w:type="dxa"/>
            <w:tcMar>
              <w:top w:w="60" w:type="dxa"/>
              <w:left w:w="120" w:type="dxa"/>
              <w:bottom w:w="30" w:type="dxa"/>
              <w:right w:w="120" w:type="dxa"/>
            </w:tcMar>
          </w:tcPr>
          <w:p w14:paraId="7A5C96BA">
            <w:pPr>
              <w:pStyle w:val="46"/>
              <w:bidi w:val="0"/>
            </w:pPr>
            <w:r>
              <w:t>牌面内容：工程名称 - 新翠路附属工程；工序 - 直立挡墙泄水孔验收；部位 - K0+600-K0+650；参数 - 孔距 2.5m、反滤层 50cm；验收人：劳务 XXX、甲方 XXX；日期 - 2025-10-28</w:t>
            </w:r>
          </w:p>
        </w:tc>
      </w:tr>
    </w:tbl>
    <w:p w14:paraId="720E5C93">
      <w:pPr>
        <w:bidi w:val="0"/>
      </w:pPr>
      <w:r>
        <w:rPr>
          <w:rFonts w:hint="eastAsia"/>
          <w:lang w:val="en-US" w:eastAsia="zh-CN"/>
        </w:rPr>
        <w:t>4</w:t>
      </w:r>
      <w:r>
        <w:t>. 排洪渠工程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34"/>
        <w:gridCol w:w="1335"/>
        <w:gridCol w:w="2510"/>
        <w:gridCol w:w="2126"/>
        <w:gridCol w:w="2177"/>
      </w:tblGrid>
      <w:tr w14:paraId="4EAC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34" w:type="dxa"/>
            <w:tcMar>
              <w:top w:w="60" w:type="dxa"/>
              <w:left w:w="120" w:type="dxa"/>
              <w:bottom w:w="30" w:type="dxa"/>
              <w:right w:w="120" w:type="dxa"/>
            </w:tcMar>
          </w:tcPr>
          <w:p w14:paraId="714F24B0">
            <w:pPr>
              <w:pStyle w:val="46"/>
              <w:bidi w:val="0"/>
            </w:pPr>
            <w:r>
              <w:t>工序名称</w:t>
            </w:r>
          </w:p>
        </w:tc>
        <w:tc>
          <w:tcPr>
            <w:tcW w:w="1335" w:type="dxa"/>
            <w:tcMar>
              <w:top w:w="60" w:type="dxa"/>
              <w:left w:w="120" w:type="dxa"/>
              <w:bottom w:w="30" w:type="dxa"/>
              <w:right w:w="120" w:type="dxa"/>
            </w:tcMar>
          </w:tcPr>
          <w:p w14:paraId="065D6E1B">
            <w:pPr>
              <w:pStyle w:val="46"/>
              <w:bidi w:val="0"/>
            </w:pPr>
            <w:r>
              <w:t>劳务分包拍摄节点</w:t>
            </w:r>
          </w:p>
        </w:tc>
        <w:tc>
          <w:tcPr>
            <w:tcW w:w="2510" w:type="dxa"/>
            <w:tcMar>
              <w:top w:w="60" w:type="dxa"/>
              <w:left w:w="120" w:type="dxa"/>
              <w:bottom w:w="30" w:type="dxa"/>
              <w:right w:w="120" w:type="dxa"/>
            </w:tcMar>
          </w:tcPr>
          <w:p w14:paraId="7DA81E43">
            <w:pPr>
              <w:pStyle w:val="46"/>
              <w:bidi w:val="0"/>
            </w:pPr>
            <w:r>
              <w:t>影像核心内容</w:t>
            </w:r>
          </w:p>
        </w:tc>
        <w:tc>
          <w:tcPr>
            <w:tcW w:w="2126" w:type="dxa"/>
            <w:tcMar>
              <w:top w:w="60" w:type="dxa"/>
              <w:left w:w="120" w:type="dxa"/>
              <w:bottom w:w="30" w:type="dxa"/>
              <w:right w:w="120" w:type="dxa"/>
            </w:tcMar>
          </w:tcPr>
          <w:p w14:paraId="037C9A3A">
            <w:pPr>
              <w:pStyle w:val="46"/>
              <w:bidi w:val="0"/>
            </w:pPr>
            <w:r>
              <w:t>关键要素（需体现劳务责任）</w:t>
            </w:r>
          </w:p>
        </w:tc>
        <w:tc>
          <w:tcPr>
            <w:tcW w:w="2177" w:type="dxa"/>
            <w:tcMar>
              <w:top w:w="60" w:type="dxa"/>
              <w:left w:w="120" w:type="dxa"/>
              <w:bottom w:w="30" w:type="dxa"/>
              <w:right w:w="120" w:type="dxa"/>
            </w:tcMar>
          </w:tcPr>
          <w:p w14:paraId="1AF2E96E">
            <w:pPr>
              <w:pStyle w:val="46"/>
              <w:bidi w:val="0"/>
            </w:pPr>
            <w:r>
              <w:t>举牌验收信息</w:t>
            </w:r>
          </w:p>
        </w:tc>
      </w:tr>
      <w:tr w14:paraId="5A5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34" w:type="dxa"/>
            <w:tcMar>
              <w:top w:w="60" w:type="dxa"/>
              <w:left w:w="120" w:type="dxa"/>
              <w:bottom w:w="30" w:type="dxa"/>
              <w:right w:w="120" w:type="dxa"/>
            </w:tcMar>
          </w:tcPr>
          <w:p w14:paraId="2C38A6CB">
            <w:pPr>
              <w:pStyle w:val="46"/>
              <w:bidi w:val="0"/>
            </w:pPr>
            <w:r>
              <w:rPr>
                <w:rFonts w:hint="eastAsia"/>
                <w:lang w:val="en-US" w:eastAsia="zh-CN"/>
              </w:rPr>
              <w:t>4</w:t>
            </w:r>
            <w:r>
              <w:t>.1 明渠（混凝土连锁块）</w:t>
            </w:r>
          </w:p>
        </w:tc>
        <w:tc>
          <w:tcPr>
            <w:tcW w:w="1335" w:type="dxa"/>
            <w:tcMar>
              <w:top w:w="60" w:type="dxa"/>
              <w:left w:w="120" w:type="dxa"/>
              <w:bottom w:w="30" w:type="dxa"/>
              <w:right w:w="120" w:type="dxa"/>
            </w:tcMar>
          </w:tcPr>
          <w:p w14:paraId="38C5036D">
            <w:pPr>
              <w:pStyle w:val="46"/>
              <w:bidi w:val="0"/>
            </w:pPr>
            <w:r>
              <w:t>① 基层验收；② 连锁块铺设；③ 填缝验收</w:t>
            </w:r>
          </w:p>
        </w:tc>
        <w:tc>
          <w:tcPr>
            <w:tcW w:w="2510" w:type="dxa"/>
            <w:tcMar>
              <w:top w:w="60" w:type="dxa"/>
              <w:left w:w="120" w:type="dxa"/>
              <w:bottom w:w="30" w:type="dxa"/>
              <w:right w:w="120" w:type="dxa"/>
            </w:tcMar>
          </w:tcPr>
          <w:p w14:paraId="46B16E08">
            <w:pPr>
              <w:pStyle w:val="46"/>
              <w:bidi w:val="0"/>
            </w:pPr>
            <w:r>
              <w:t>① 基层验收：拍摄渠底 C20 垫层（厚度 “15cm”）、边坡级配砂石压实度（“94%”），水准仪测横坡（“2‰”）；② 铺设验收：全景拍摄错缝铺贴（纵向搭接 “100mm=1/2 块长”），水平尺测平整度（“8mm/2m”），劳务铺装工按控制线铺贴；③ 填缝验收：特写中砂填缝（饱满度 “100%”），扫帚清理表面（无残留）。</w:t>
            </w:r>
          </w:p>
        </w:tc>
        <w:tc>
          <w:tcPr>
            <w:tcW w:w="2126" w:type="dxa"/>
            <w:tcMar>
              <w:top w:w="60" w:type="dxa"/>
              <w:left w:w="120" w:type="dxa"/>
              <w:bottom w:w="30" w:type="dxa"/>
              <w:right w:w="120" w:type="dxa"/>
            </w:tcMar>
          </w:tcPr>
          <w:p w14:paraId="66299FFA">
            <w:pPr>
              <w:pStyle w:val="46"/>
              <w:bidi w:val="0"/>
            </w:pPr>
            <w:r>
              <w:t>① 人员：劳务基层工、铺装工；② 自检：《连锁块平整度自检表》与影像同框；③ 参照物：连锁块控制线（标注 “K1+200-K1+250”）、水平尺（显示 “0°”）。</w:t>
            </w:r>
          </w:p>
        </w:tc>
        <w:tc>
          <w:tcPr>
            <w:tcW w:w="2177" w:type="dxa"/>
            <w:tcMar>
              <w:top w:w="60" w:type="dxa"/>
              <w:left w:w="120" w:type="dxa"/>
              <w:bottom w:w="30" w:type="dxa"/>
              <w:right w:w="120" w:type="dxa"/>
            </w:tcMar>
          </w:tcPr>
          <w:p w14:paraId="692D014A">
            <w:pPr>
              <w:pStyle w:val="46"/>
              <w:bidi w:val="0"/>
            </w:pPr>
            <w:r>
              <w:t>牌面内容：工程名称 - 新翠路排洪渠；工序 - 明渠连锁块铺设；部位 - K1+200-K1+250；参数 - 错缝铺贴、平整度 8mm；验收人：劳务 XXX、监理 XXX；日期 - 2025-11-02</w:t>
            </w:r>
          </w:p>
        </w:tc>
      </w:tr>
      <w:tr w14:paraId="6C15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34" w:type="dxa"/>
            <w:tcMar>
              <w:top w:w="60" w:type="dxa"/>
              <w:left w:w="120" w:type="dxa"/>
              <w:bottom w:w="30" w:type="dxa"/>
              <w:right w:w="120" w:type="dxa"/>
            </w:tcMar>
          </w:tcPr>
          <w:p w14:paraId="2A6A25AE">
            <w:pPr>
              <w:pStyle w:val="46"/>
              <w:bidi w:val="0"/>
            </w:pPr>
            <w:r>
              <w:rPr>
                <w:rFonts w:hint="eastAsia"/>
                <w:lang w:val="en-US" w:eastAsia="zh-CN"/>
              </w:rPr>
              <w:t>4</w:t>
            </w:r>
            <w:r>
              <w:t>.2 暗渠（钢筋混凝土成品管）</w:t>
            </w:r>
          </w:p>
        </w:tc>
        <w:tc>
          <w:tcPr>
            <w:tcW w:w="1335" w:type="dxa"/>
            <w:tcMar>
              <w:top w:w="60" w:type="dxa"/>
              <w:left w:w="120" w:type="dxa"/>
              <w:bottom w:w="30" w:type="dxa"/>
              <w:right w:w="120" w:type="dxa"/>
            </w:tcMar>
          </w:tcPr>
          <w:p w14:paraId="3A223D69">
            <w:pPr>
              <w:pStyle w:val="46"/>
              <w:bidi w:val="0"/>
            </w:pPr>
            <w:r>
              <w:t>① 管道基础验收；② 管材安装与接口密封；③ 闭水试验</w:t>
            </w:r>
          </w:p>
        </w:tc>
        <w:tc>
          <w:tcPr>
            <w:tcW w:w="2510" w:type="dxa"/>
            <w:tcMar>
              <w:top w:w="60" w:type="dxa"/>
              <w:left w:w="120" w:type="dxa"/>
              <w:bottom w:w="30" w:type="dxa"/>
              <w:right w:w="120" w:type="dxa"/>
            </w:tcMar>
          </w:tcPr>
          <w:p w14:paraId="55D8CF72">
            <w:pPr>
              <w:pStyle w:val="46"/>
              <w:bidi w:val="0"/>
            </w:pPr>
            <w:r>
              <w:t>① 基础验收：拍摄砂垫层厚度（“15cm”）、平基混凝土高程（“-2.50m”），环刀测压实度（“91%”）；② 安装验收：特写橡胶圈安装（距插口边缘 “20mm”）、接口密封胶（厚度 “8mm”），钢尺测轴线偏差（“5mm/10m”）；③ 闭水试验：同雨水管道（渗水量 “1.0L/(min・km)”）。</w:t>
            </w:r>
          </w:p>
        </w:tc>
        <w:tc>
          <w:tcPr>
            <w:tcW w:w="2126" w:type="dxa"/>
            <w:tcMar>
              <w:top w:w="60" w:type="dxa"/>
              <w:left w:w="120" w:type="dxa"/>
              <w:bottom w:w="30" w:type="dxa"/>
              <w:right w:w="120" w:type="dxa"/>
            </w:tcMar>
          </w:tcPr>
          <w:p w14:paraId="4A4B5918">
            <w:pPr>
              <w:pStyle w:val="46"/>
              <w:bidi w:val="0"/>
            </w:pPr>
            <w:r>
              <w:t>① 人员：劳务管道工、混凝土工；② 自检：《暗渠管接口自检表》与影像对应；③ 工具：接口间隙卡尺（测 “1.5mm”）。</w:t>
            </w:r>
          </w:p>
        </w:tc>
        <w:tc>
          <w:tcPr>
            <w:tcW w:w="2177" w:type="dxa"/>
            <w:tcMar>
              <w:top w:w="60" w:type="dxa"/>
              <w:left w:w="120" w:type="dxa"/>
              <w:bottom w:w="30" w:type="dxa"/>
              <w:right w:w="120" w:type="dxa"/>
            </w:tcMar>
          </w:tcPr>
          <w:p w14:paraId="2E142C50">
            <w:pPr>
              <w:pStyle w:val="46"/>
              <w:bidi w:val="0"/>
            </w:pPr>
            <w:r>
              <w:t>牌面内容：工程名称 - 新翠路排洪渠；工序 - 暗渠成品管安装；部位 - K0+800-K0+850；参数 - DN1200 Ⅱ 级、接口胶 8mm；验收人：劳务 XXX、甲方 XXX；日期 - 2025-11-05</w:t>
            </w:r>
          </w:p>
        </w:tc>
      </w:tr>
    </w:tbl>
    <w:p w14:paraId="6993C2DE">
      <w:pPr>
        <w:bidi w:val="0"/>
      </w:pPr>
      <w:r>
        <w:rPr>
          <w:rFonts w:hint="eastAsia"/>
          <w:lang w:val="en-US" w:eastAsia="zh-CN"/>
        </w:rPr>
        <w:t>5</w:t>
      </w:r>
      <w:r>
        <w:t>.钢筋混凝土暗涵工程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04"/>
        <w:gridCol w:w="1290"/>
        <w:gridCol w:w="2527"/>
        <w:gridCol w:w="2569"/>
        <w:gridCol w:w="2092"/>
      </w:tblGrid>
      <w:tr w14:paraId="3EE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908EE94">
            <w:pPr>
              <w:pStyle w:val="46"/>
              <w:bidi w:val="0"/>
            </w:pPr>
            <w:r>
              <w:t>工序名称</w:t>
            </w:r>
          </w:p>
        </w:tc>
        <w:tc>
          <w:tcPr>
            <w:tcW w:w="2760" w:type="dxa"/>
            <w:tcMar>
              <w:top w:w="60" w:type="dxa"/>
              <w:left w:w="120" w:type="dxa"/>
              <w:bottom w:w="30" w:type="dxa"/>
              <w:right w:w="120" w:type="dxa"/>
            </w:tcMar>
          </w:tcPr>
          <w:p w14:paraId="1F9A2690">
            <w:pPr>
              <w:pStyle w:val="46"/>
              <w:bidi w:val="0"/>
            </w:pPr>
            <w:r>
              <w:t>劳务分包拍摄节点</w:t>
            </w:r>
          </w:p>
        </w:tc>
        <w:tc>
          <w:tcPr>
            <w:tcW w:w="2760" w:type="dxa"/>
            <w:tcMar>
              <w:top w:w="60" w:type="dxa"/>
              <w:left w:w="120" w:type="dxa"/>
              <w:bottom w:w="30" w:type="dxa"/>
              <w:right w:w="120" w:type="dxa"/>
            </w:tcMar>
          </w:tcPr>
          <w:p w14:paraId="23F477A4">
            <w:pPr>
              <w:pStyle w:val="46"/>
              <w:bidi w:val="0"/>
            </w:pPr>
            <w:r>
              <w:t>影像核心内容</w:t>
            </w:r>
          </w:p>
        </w:tc>
        <w:tc>
          <w:tcPr>
            <w:tcW w:w="2760" w:type="dxa"/>
            <w:tcMar>
              <w:top w:w="60" w:type="dxa"/>
              <w:left w:w="120" w:type="dxa"/>
              <w:bottom w:w="30" w:type="dxa"/>
              <w:right w:w="120" w:type="dxa"/>
            </w:tcMar>
          </w:tcPr>
          <w:p w14:paraId="35A53C92">
            <w:pPr>
              <w:pStyle w:val="46"/>
              <w:bidi w:val="0"/>
            </w:pPr>
            <w:r>
              <w:t>关键要素（需体现劳务责任）</w:t>
            </w:r>
          </w:p>
        </w:tc>
        <w:tc>
          <w:tcPr>
            <w:tcW w:w="2760" w:type="dxa"/>
            <w:tcMar>
              <w:top w:w="60" w:type="dxa"/>
              <w:left w:w="120" w:type="dxa"/>
              <w:bottom w:w="30" w:type="dxa"/>
              <w:right w:w="120" w:type="dxa"/>
            </w:tcMar>
          </w:tcPr>
          <w:p w14:paraId="5BC29F9A">
            <w:pPr>
              <w:pStyle w:val="46"/>
              <w:bidi w:val="0"/>
            </w:pPr>
            <w:r>
              <w:t>举牌验收信息</w:t>
            </w:r>
          </w:p>
        </w:tc>
      </w:tr>
      <w:tr w14:paraId="2681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E92B3E9">
            <w:pPr>
              <w:pStyle w:val="46"/>
              <w:bidi w:val="0"/>
            </w:pPr>
            <w:r>
              <w:rPr>
                <w:rFonts w:hint="eastAsia"/>
                <w:lang w:val="en-US" w:eastAsia="zh-CN"/>
              </w:rPr>
              <w:t>5</w:t>
            </w:r>
            <w:r>
              <w:t>.1 钢筋绑扎</w:t>
            </w:r>
          </w:p>
        </w:tc>
        <w:tc>
          <w:tcPr>
            <w:tcW w:w="2760" w:type="dxa"/>
            <w:tcMar>
              <w:top w:w="60" w:type="dxa"/>
              <w:left w:w="120" w:type="dxa"/>
              <w:bottom w:w="30" w:type="dxa"/>
              <w:right w:w="120" w:type="dxa"/>
            </w:tcMar>
          </w:tcPr>
          <w:p w14:paraId="0977D70C">
            <w:pPr>
              <w:pStyle w:val="46"/>
              <w:bidi w:val="0"/>
            </w:pPr>
            <w:r>
              <w:t>① 底板钢筋；② 侧墙钢筋；③ 顶板钢筋</w:t>
            </w:r>
          </w:p>
        </w:tc>
        <w:tc>
          <w:tcPr>
            <w:tcW w:w="2760" w:type="dxa"/>
            <w:tcMar>
              <w:top w:w="60" w:type="dxa"/>
              <w:left w:w="120" w:type="dxa"/>
              <w:bottom w:w="30" w:type="dxa"/>
              <w:right w:w="120" w:type="dxa"/>
            </w:tcMar>
          </w:tcPr>
          <w:p w14:paraId="592B7D30">
            <w:pPr>
              <w:pStyle w:val="46"/>
              <w:bidi w:val="0"/>
            </w:pPr>
            <w:r>
              <w:t>① 底板钢筋：拍摄双层双向钢筋马凳支撑（间距 “1000mm”）、保护层厚度（“40mm”），钢尺测间距（“150mm”）；② 侧墙钢筋：特写与底板焊接（焊缝长度 “8d=144mm”）、垂直度（“0.2%”）；③ 顶板钢筋：拍摄起拱高度（跨度 “4m”，起拱 “4mm”）、搭接长度（“35d=560mm”）。</w:t>
            </w:r>
          </w:p>
        </w:tc>
        <w:tc>
          <w:tcPr>
            <w:tcW w:w="2760" w:type="dxa"/>
            <w:tcMar>
              <w:top w:w="60" w:type="dxa"/>
              <w:left w:w="120" w:type="dxa"/>
              <w:bottom w:w="30" w:type="dxa"/>
              <w:right w:w="120" w:type="dxa"/>
            </w:tcMar>
          </w:tcPr>
          <w:p w14:paraId="29335A2A">
            <w:pPr>
              <w:pStyle w:val="46"/>
              <w:bidi w:val="0"/>
            </w:pPr>
            <w:r>
              <w:t>① 人员：劳务钢筋班组（含班组长）、质检员；② 自检：《暗涵钢筋自检表》（编号 “LW-AH-GJ-20251108”）与影像同框；③ 参照物：起拱控制线（标注 “4mm 起拱线”）。</w:t>
            </w:r>
          </w:p>
        </w:tc>
        <w:tc>
          <w:tcPr>
            <w:tcW w:w="2760" w:type="dxa"/>
            <w:tcMar>
              <w:top w:w="60" w:type="dxa"/>
              <w:left w:w="120" w:type="dxa"/>
              <w:bottom w:w="30" w:type="dxa"/>
              <w:right w:w="120" w:type="dxa"/>
            </w:tcMar>
          </w:tcPr>
          <w:p w14:paraId="0A3DF73E">
            <w:pPr>
              <w:pStyle w:val="46"/>
              <w:bidi w:val="0"/>
            </w:pPr>
            <w:r>
              <w:t>牌面内容：工程名称 - 新翠路暗涵；工序 - 顶板钢筋验收；部位 - K0+100-K0+150；参数 -Φ16@180、起拱 4mm；验收人：劳务 XXX、监理 XXX；日期 - 2025-11-08</w:t>
            </w:r>
          </w:p>
        </w:tc>
      </w:tr>
      <w:tr w14:paraId="2491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93F3313">
            <w:pPr>
              <w:pStyle w:val="46"/>
              <w:bidi w:val="0"/>
            </w:pPr>
            <w:r>
              <w:rPr>
                <w:rFonts w:hint="eastAsia"/>
                <w:lang w:val="en-US" w:eastAsia="zh-CN"/>
              </w:rPr>
              <w:t>5</w:t>
            </w:r>
            <w:r>
              <w:t>.2 模板安装</w:t>
            </w:r>
          </w:p>
        </w:tc>
        <w:tc>
          <w:tcPr>
            <w:tcW w:w="2760" w:type="dxa"/>
            <w:tcMar>
              <w:top w:w="60" w:type="dxa"/>
              <w:left w:w="120" w:type="dxa"/>
              <w:bottom w:w="30" w:type="dxa"/>
              <w:right w:w="120" w:type="dxa"/>
            </w:tcMar>
          </w:tcPr>
          <w:p w14:paraId="0AFF5A4F">
            <w:pPr>
              <w:pStyle w:val="46"/>
              <w:bidi w:val="0"/>
            </w:pPr>
            <w:r>
              <w:t>① 侧墙模板（含对拉螺栓）；② 顶板模板支撑</w:t>
            </w:r>
          </w:p>
        </w:tc>
        <w:tc>
          <w:tcPr>
            <w:tcW w:w="2760" w:type="dxa"/>
            <w:tcMar>
              <w:top w:w="60" w:type="dxa"/>
              <w:left w:w="120" w:type="dxa"/>
              <w:bottom w:w="30" w:type="dxa"/>
              <w:right w:w="120" w:type="dxa"/>
            </w:tcMar>
          </w:tcPr>
          <w:p w14:paraId="4230AF63">
            <w:pPr>
              <w:pStyle w:val="46"/>
              <w:bidi w:val="0"/>
            </w:pPr>
            <w:r>
              <w:t>① 侧墙模板：特写对拉螺栓止水环（厚度 “5mm”，满焊）、模板拼缝（“1mm”），经纬仪测垂直度（“0.3%”）；② 顶板支撑：拍摄立杆间距（“1.0m”）、垫板（“200×200×50mm”），水平杆步距（“1.2m”）。</w:t>
            </w:r>
          </w:p>
        </w:tc>
        <w:tc>
          <w:tcPr>
            <w:tcW w:w="2760" w:type="dxa"/>
            <w:tcMar>
              <w:top w:w="60" w:type="dxa"/>
              <w:left w:w="120" w:type="dxa"/>
              <w:bottom w:w="30" w:type="dxa"/>
              <w:right w:w="120" w:type="dxa"/>
            </w:tcMar>
          </w:tcPr>
          <w:p w14:paraId="7484C326">
            <w:pPr>
              <w:pStyle w:val="46"/>
              <w:bidi w:val="0"/>
            </w:pPr>
            <w:r>
              <w:t>① 人员：劳务木工（持特种证）、安全员；② 自检：《模板支撑自检记录》与影像对应；③ 工具：止水环测厚仪（显示 “5mm”）。</w:t>
            </w:r>
          </w:p>
        </w:tc>
        <w:tc>
          <w:tcPr>
            <w:tcW w:w="2760" w:type="dxa"/>
            <w:tcMar>
              <w:top w:w="60" w:type="dxa"/>
              <w:left w:w="120" w:type="dxa"/>
              <w:bottom w:w="30" w:type="dxa"/>
              <w:right w:w="120" w:type="dxa"/>
            </w:tcMar>
          </w:tcPr>
          <w:p w14:paraId="75931546">
            <w:pPr>
              <w:pStyle w:val="46"/>
              <w:bidi w:val="0"/>
            </w:pPr>
            <w:r>
              <w:t>牌面内容：工程名称 - 新翠路暗涵；工序 - 侧墙模板验收；部位 - K0+100-K0+150；参数 - 对拉螺栓 600×600mm、垂直度 0.3%；验收人：劳务 XXX、监理 XXX；日期 - 2025-11-10</w:t>
            </w:r>
          </w:p>
        </w:tc>
      </w:tr>
      <w:tr w14:paraId="6A5B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47B3F8E">
            <w:pPr>
              <w:pStyle w:val="46"/>
              <w:bidi w:val="0"/>
            </w:pPr>
            <w:r>
              <w:rPr>
                <w:rFonts w:hint="eastAsia"/>
                <w:lang w:val="en-US" w:eastAsia="zh-CN"/>
              </w:rPr>
              <w:t>5</w:t>
            </w:r>
            <w:r>
              <w:t>.3 混凝土浇筑与变形缝处理</w:t>
            </w:r>
          </w:p>
        </w:tc>
        <w:tc>
          <w:tcPr>
            <w:tcW w:w="2760" w:type="dxa"/>
            <w:tcMar>
              <w:top w:w="60" w:type="dxa"/>
              <w:left w:w="120" w:type="dxa"/>
              <w:bottom w:w="30" w:type="dxa"/>
              <w:right w:w="120" w:type="dxa"/>
            </w:tcMar>
          </w:tcPr>
          <w:p w14:paraId="6C085599">
            <w:pPr>
              <w:pStyle w:val="46"/>
              <w:bidi w:val="0"/>
            </w:pPr>
            <w:r>
              <w:t>① 混凝土浇筑；② 施工缝止水钢板；③ 变形缝止水带</w:t>
            </w:r>
          </w:p>
        </w:tc>
        <w:tc>
          <w:tcPr>
            <w:tcW w:w="2760" w:type="dxa"/>
            <w:tcMar>
              <w:top w:w="60" w:type="dxa"/>
              <w:left w:w="120" w:type="dxa"/>
              <w:bottom w:w="30" w:type="dxa"/>
              <w:right w:w="120" w:type="dxa"/>
            </w:tcMar>
          </w:tcPr>
          <w:p w14:paraId="27B4AE00">
            <w:pPr>
              <w:pStyle w:val="46"/>
              <w:bidi w:val="0"/>
            </w:pPr>
            <w:r>
              <w:t>① 浇筑：拍摄分层厚度（“30cm”）、振捣过程（间距 “50cm”），坍落度实测（“150mm”），混凝土小票（C35P8）；② 止水钢板：特写焊缝（厚度 “6mm”）、位置（距底板 “50cm”）；③ 变形缝：拍摄止水带定位（偏差 “2mm”）、沥青木板填充（厚度 “20mm”）。</w:t>
            </w:r>
          </w:p>
        </w:tc>
        <w:tc>
          <w:tcPr>
            <w:tcW w:w="2760" w:type="dxa"/>
            <w:tcMar>
              <w:top w:w="60" w:type="dxa"/>
              <w:left w:w="120" w:type="dxa"/>
              <w:bottom w:w="30" w:type="dxa"/>
              <w:right w:w="120" w:type="dxa"/>
            </w:tcMar>
          </w:tcPr>
          <w:p w14:paraId="4EBE1EB7">
            <w:pPr>
              <w:pStyle w:val="46"/>
              <w:bidi w:val="0"/>
            </w:pPr>
            <w:r>
              <w:t>① 人员：劳务混凝土工、焊工（持特种证）；② 自检：《变形缝止水带自检表》与影像同框；③ 参照物：止水钢板控制线（标注 “+0.50m”）。</w:t>
            </w:r>
          </w:p>
        </w:tc>
        <w:tc>
          <w:tcPr>
            <w:tcW w:w="2760" w:type="dxa"/>
            <w:tcMar>
              <w:top w:w="60" w:type="dxa"/>
              <w:left w:w="120" w:type="dxa"/>
              <w:bottom w:w="30" w:type="dxa"/>
              <w:right w:w="120" w:type="dxa"/>
            </w:tcMar>
          </w:tcPr>
          <w:p w14:paraId="6032EB2E">
            <w:pPr>
              <w:pStyle w:val="46"/>
              <w:bidi w:val="0"/>
            </w:pPr>
            <w:r>
              <w:t>牌面内容：工程名称 - 新翠路暗涵；工序 - 混凝土浇筑；部位 - K0+100-K0+120；参数 - C35P8、分层 30cm；验收人：劳务 XXX、甲方 XXX；日期 - 2025-11-12</w:t>
            </w:r>
          </w:p>
        </w:tc>
      </w:tr>
    </w:tbl>
    <w:p w14:paraId="1D8109A4">
      <w:pPr>
        <w:bidi w:val="0"/>
      </w:pPr>
      <w:r>
        <w:rPr>
          <w:rFonts w:hint="eastAsia"/>
          <w:lang w:val="en-US" w:eastAsia="zh-CN"/>
        </w:rPr>
        <w:t>6</w:t>
      </w:r>
      <w:r>
        <w:t>. 电力通信工程（土建部分）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36"/>
        <w:gridCol w:w="1369"/>
        <w:gridCol w:w="3476"/>
        <w:gridCol w:w="2401"/>
      </w:tblGrid>
      <w:tr w14:paraId="5CB0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6" w:type="dxa"/>
            <w:tcMar>
              <w:top w:w="60" w:type="dxa"/>
              <w:left w:w="120" w:type="dxa"/>
              <w:bottom w:w="30" w:type="dxa"/>
              <w:right w:w="120" w:type="dxa"/>
            </w:tcMar>
          </w:tcPr>
          <w:p w14:paraId="217D7769">
            <w:pPr>
              <w:pStyle w:val="46"/>
              <w:bidi w:val="0"/>
            </w:pPr>
            <w:r>
              <w:t>工序名称</w:t>
            </w:r>
          </w:p>
        </w:tc>
        <w:tc>
          <w:tcPr>
            <w:tcW w:w="1369" w:type="dxa"/>
            <w:tcMar>
              <w:top w:w="60" w:type="dxa"/>
              <w:left w:w="120" w:type="dxa"/>
              <w:bottom w:w="30" w:type="dxa"/>
              <w:right w:w="120" w:type="dxa"/>
            </w:tcMar>
          </w:tcPr>
          <w:p w14:paraId="21AE32FB">
            <w:pPr>
              <w:pStyle w:val="46"/>
              <w:bidi w:val="0"/>
            </w:pPr>
            <w:r>
              <w:t>劳务分包拍摄节点</w:t>
            </w:r>
          </w:p>
        </w:tc>
        <w:tc>
          <w:tcPr>
            <w:tcW w:w="3476" w:type="dxa"/>
            <w:tcMar>
              <w:top w:w="60" w:type="dxa"/>
              <w:left w:w="120" w:type="dxa"/>
              <w:bottom w:w="30" w:type="dxa"/>
              <w:right w:w="120" w:type="dxa"/>
            </w:tcMar>
          </w:tcPr>
          <w:p w14:paraId="48F8FD2F">
            <w:pPr>
              <w:pStyle w:val="46"/>
              <w:bidi w:val="0"/>
            </w:pPr>
            <w:r>
              <w:t>影像核心内容</w:t>
            </w:r>
          </w:p>
        </w:tc>
        <w:tc>
          <w:tcPr>
            <w:tcW w:w="2401" w:type="dxa"/>
            <w:tcMar>
              <w:top w:w="60" w:type="dxa"/>
              <w:left w:w="120" w:type="dxa"/>
              <w:bottom w:w="30" w:type="dxa"/>
              <w:right w:w="120" w:type="dxa"/>
            </w:tcMar>
          </w:tcPr>
          <w:p w14:paraId="38F1574D">
            <w:pPr>
              <w:pStyle w:val="46"/>
              <w:bidi w:val="0"/>
            </w:pPr>
            <w:r>
              <w:t>关键要素（需体现劳务责任）</w:t>
            </w:r>
          </w:p>
        </w:tc>
      </w:tr>
      <w:tr w14:paraId="2F4D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6" w:type="dxa"/>
            <w:tcMar>
              <w:top w:w="60" w:type="dxa"/>
              <w:left w:w="120" w:type="dxa"/>
              <w:bottom w:w="30" w:type="dxa"/>
              <w:right w:w="120" w:type="dxa"/>
            </w:tcMar>
          </w:tcPr>
          <w:p w14:paraId="35FA35F3">
            <w:pPr>
              <w:pStyle w:val="46"/>
              <w:bidi w:val="0"/>
            </w:pPr>
            <w:r>
              <w:rPr>
                <w:rFonts w:hint="eastAsia"/>
                <w:lang w:val="en-US" w:eastAsia="zh-CN"/>
              </w:rPr>
              <w:t>6</w:t>
            </w:r>
            <w:r>
              <w:t>.1 电缆沟砌筑</w:t>
            </w:r>
          </w:p>
        </w:tc>
        <w:tc>
          <w:tcPr>
            <w:tcW w:w="1369" w:type="dxa"/>
            <w:tcMar>
              <w:top w:w="60" w:type="dxa"/>
              <w:left w:w="120" w:type="dxa"/>
              <w:bottom w:w="30" w:type="dxa"/>
              <w:right w:w="120" w:type="dxa"/>
            </w:tcMar>
          </w:tcPr>
          <w:p w14:paraId="19974BE5">
            <w:pPr>
              <w:pStyle w:val="46"/>
              <w:bidi w:val="0"/>
            </w:pPr>
            <w:r>
              <w:t>① 沟底垫层浇筑；② 沟壁砌筑；③ 盖板安装</w:t>
            </w:r>
          </w:p>
        </w:tc>
        <w:tc>
          <w:tcPr>
            <w:tcW w:w="3476" w:type="dxa"/>
            <w:tcMar>
              <w:top w:w="60" w:type="dxa"/>
              <w:left w:w="120" w:type="dxa"/>
              <w:bottom w:w="30" w:type="dxa"/>
              <w:right w:w="120" w:type="dxa"/>
            </w:tcMar>
          </w:tcPr>
          <w:p w14:paraId="5F88EDA2">
            <w:pPr>
              <w:pStyle w:val="46"/>
              <w:bidi w:val="0"/>
            </w:pPr>
            <w:r>
              <w:t>① 垫层：劳务人员浇筑垫层（厚度 10cm），测平整度（≤10mm）；② 沟壁：劳务砌筑工用 MU10 页岩砖砌筑（M7.5 砂浆），展示沟宽（“60cm”，钢尺）、垂直度（≤0.3%）；③ 盖板：劳务人员安装 C30 盖板（厚度 8cm），测盖板缝隙（≤5mm），用水泥砂浆填缝。</w:t>
            </w:r>
          </w:p>
        </w:tc>
        <w:tc>
          <w:tcPr>
            <w:tcW w:w="2401" w:type="dxa"/>
            <w:tcMar>
              <w:top w:w="60" w:type="dxa"/>
              <w:left w:w="120" w:type="dxa"/>
              <w:bottom w:w="30" w:type="dxa"/>
              <w:right w:w="120" w:type="dxa"/>
            </w:tcMar>
          </w:tcPr>
          <w:p w14:paraId="1081381B">
            <w:pPr>
              <w:pStyle w:val="46"/>
              <w:bidi w:val="0"/>
            </w:pPr>
            <w:r>
              <w:t>① 人员：劳务混凝土工、砌筑工、安装工入镜；② 自检：劳务沟宽自检记录、盖板平整度自检记录与影像对应；③ 成品：沟壁无渗漏（灌水试验，影像记录）。</w:t>
            </w:r>
          </w:p>
        </w:tc>
      </w:tr>
      <w:tr w14:paraId="1817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36" w:type="dxa"/>
            <w:tcMar>
              <w:top w:w="60" w:type="dxa"/>
              <w:left w:w="120" w:type="dxa"/>
              <w:bottom w:w="30" w:type="dxa"/>
              <w:right w:w="120" w:type="dxa"/>
            </w:tcMar>
          </w:tcPr>
          <w:p w14:paraId="0D9585AB">
            <w:pPr>
              <w:pStyle w:val="46"/>
              <w:bidi w:val="0"/>
            </w:pPr>
            <w:r>
              <w:rPr>
                <w:rFonts w:hint="eastAsia"/>
                <w:lang w:val="en-US" w:eastAsia="zh-CN"/>
              </w:rPr>
              <w:t>6</w:t>
            </w:r>
            <w:r>
              <w:t>.2 通信排管包封</w:t>
            </w:r>
          </w:p>
        </w:tc>
        <w:tc>
          <w:tcPr>
            <w:tcW w:w="1369" w:type="dxa"/>
            <w:tcMar>
              <w:top w:w="60" w:type="dxa"/>
              <w:left w:w="120" w:type="dxa"/>
              <w:bottom w:w="30" w:type="dxa"/>
              <w:right w:w="120" w:type="dxa"/>
            </w:tcMar>
          </w:tcPr>
          <w:p w14:paraId="67AEDDB1">
            <w:pPr>
              <w:pStyle w:val="46"/>
              <w:bidi w:val="0"/>
            </w:pPr>
            <w:r>
              <w:t>① 排管铺设；② 混凝土包封浇筑</w:t>
            </w:r>
          </w:p>
        </w:tc>
        <w:tc>
          <w:tcPr>
            <w:tcW w:w="3476" w:type="dxa"/>
            <w:tcMar>
              <w:top w:w="60" w:type="dxa"/>
              <w:left w:w="120" w:type="dxa"/>
              <w:bottom w:w="30" w:type="dxa"/>
              <w:right w:w="120" w:type="dxa"/>
            </w:tcMar>
          </w:tcPr>
          <w:p w14:paraId="20C7831C">
            <w:pPr>
              <w:pStyle w:val="46"/>
              <w:bidi w:val="0"/>
            </w:pPr>
            <w:r>
              <w:t>① 铺设：劳务人员摆放 Φ110PVC 管（间距 3cm），测管群轴线（≤10mm/10m）、埋深（“0.9m”）；② 包封：劳务人员浇筑包封混凝土（厚度 5cm），展示振捣过程（无漏振），标注排管编号（“TX-05”）。</w:t>
            </w:r>
          </w:p>
        </w:tc>
        <w:tc>
          <w:tcPr>
            <w:tcW w:w="2401" w:type="dxa"/>
            <w:tcMar>
              <w:top w:w="60" w:type="dxa"/>
              <w:left w:w="120" w:type="dxa"/>
              <w:bottom w:w="30" w:type="dxa"/>
              <w:right w:w="120" w:type="dxa"/>
            </w:tcMar>
          </w:tcPr>
          <w:p w14:paraId="42B63118">
            <w:pPr>
              <w:pStyle w:val="46"/>
              <w:bidi w:val="0"/>
            </w:pPr>
            <w:r>
              <w:t>① 人员：劳务管道工、混凝土工入镜；② 自检：劳务排管间距自检记录、包封厚度自检记录与影像同框；③ 材料：劳务接收的 PVC 管（环刚度≥8kN/m²）标识。</w:t>
            </w:r>
          </w:p>
        </w:tc>
      </w:tr>
    </w:tbl>
    <w:p w14:paraId="37D074E4">
      <w:pPr>
        <w:bidi w:val="0"/>
      </w:pPr>
      <w:r>
        <w:rPr>
          <w:rFonts w:hint="eastAsia"/>
          <w:lang w:val="en-US" w:eastAsia="zh-CN"/>
        </w:rPr>
        <w:t>7</w:t>
      </w:r>
      <w:r>
        <w:t>. 模板、脚手架安拆工程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37"/>
        <w:gridCol w:w="2274"/>
        <w:gridCol w:w="2648"/>
        <w:gridCol w:w="2323"/>
      </w:tblGrid>
      <w:tr w14:paraId="0718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F723EEF">
            <w:pPr>
              <w:pStyle w:val="46"/>
              <w:bidi w:val="0"/>
            </w:pPr>
            <w:r>
              <w:t>工序名称</w:t>
            </w:r>
          </w:p>
        </w:tc>
        <w:tc>
          <w:tcPr>
            <w:tcW w:w="2760" w:type="dxa"/>
            <w:tcMar>
              <w:top w:w="60" w:type="dxa"/>
              <w:left w:w="120" w:type="dxa"/>
              <w:bottom w:w="30" w:type="dxa"/>
              <w:right w:w="120" w:type="dxa"/>
            </w:tcMar>
          </w:tcPr>
          <w:p w14:paraId="033B01D3">
            <w:pPr>
              <w:pStyle w:val="46"/>
              <w:bidi w:val="0"/>
            </w:pPr>
            <w:r>
              <w:t>劳务分包拍摄节点</w:t>
            </w:r>
          </w:p>
        </w:tc>
        <w:tc>
          <w:tcPr>
            <w:tcW w:w="2760" w:type="dxa"/>
            <w:tcMar>
              <w:top w:w="60" w:type="dxa"/>
              <w:left w:w="120" w:type="dxa"/>
              <w:bottom w:w="30" w:type="dxa"/>
              <w:right w:w="120" w:type="dxa"/>
            </w:tcMar>
          </w:tcPr>
          <w:p w14:paraId="2486C544">
            <w:pPr>
              <w:pStyle w:val="46"/>
              <w:bidi w:val="0"/>
            </w:pPr>
            <w:r>
              <w:t>影像核心内容</w:t>
            </w:r>
          </w:p>
        </w:tc>
        <w:tc>
          <w:tcPr>
            <w:tcW w:w="2760" w:type="dxa"/>
            <w:tcMar>
              <w:top w:w="60" w:type="dxa"/>
              <w:left w:w="120" w:type="dxa"/>
              <w:bottom w:w="30" w:type="dxa"/>
              <w:right w:w="120" w:type="dxa"/>
            </w:tcMar>
          </w:tcPr>
          <w:p w14:paraId="5DA73A05">
            <w:pPr>
              <w:pStyle w:val="46"/>
              <w:bidi w:val="0"/>
            </w:pPr>
            <w:r>
              <w:t>关键要素（需体现劳务责任）</w:t>
            </w:r>
          </w:p>
        </w:tc>
      </w:tr>
      <w:tr w14:paraId="27BC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992F656">
            <w:pPr>
              <w:pStyle w:val="46"/>
              <w:bidi w:val="0"/>
            </w:pPr>
            <w:r>
              <w:rPr>
                <w:rFonts w:hint="eastAsia"/>
                <w:lang w:val="en-US" w:eastAsia="zh-CN"/>
              </w:rPr>
              <w:t>7</w:t>
            </w:r>
            <w:r>
              <w:t>.1 模板安装</w:t>
            </w:r>
          </w:p>
        </w:tc>
        <w:tc>
          <w:tcPr>
            <w:tcW w:w="2760" w:type="dxa"/>
            <w:tcMar>
              <w:top w:w="60" w:type="dxa"/>
              <w:left w:w="120" w:type="dxa"/>
              <w:bottom w:w="30" w:type="dxa"/>
              <w:right w:w="120" w:type="dxa"/>
            </w:tcMar>
          </w:tcPr>
          <w:p w14:paraId="553AC472">
            <w:pPr>
              <w:pStyle w:val="46"/>
              <w:bidi w:val="0"/>
            </w:pPr>
            <w:r>
              <w:t>① 模板拼接；② 支撑搭设；③ 验收前自检</w:t>
            </w:r>
          </w:p>
        </w:tc>
        <w:tc>
          <w:tcPr>
            <w:tcW w:w="2760" w:type="dxa"/>
            <w:tcMar>
              <w:top w:w="60" w:type="dxa"/>
              <w:left w:w="120" w:type="dxa"/>
              <w:bottom w:w="30" w:type="dxa"/>
              <w:right w:w="120" w:type="dxa"/>
            </w:tcMar>
          </w:tcPr>
          <w:p w14:paraId="074BC84D">
            <w:pPr>
              <w:pStyle w:val="46"/>
              <w:bidi w:val="0"/>
            </w:pPr>
            <w:r>
              <w:t>① 拼接：劳务木工展示模板拼接（缝隙≤2mm）</w:t>
            </w:r>
            <w:r>
              <w:rPr>
                <w:rFonts w:hint="eastAsia"/>
                <w:lang w:val="en-US" w:eastAsia="zh-CN"/>
              </w:rPr>
              <w:t>加固，主次楞间距</w:t>
            </w:r>
            <w:r>
              <w:t>、脱模剂涂刷（非废机油）；② 支撑：劳务架子工搭设钢管支撑（立杆间距≤1.</w:t>
            </w:r>
            <w:r>
              <w:rPr>
                <w:rFonts w:hint="eastAsia"/>
                <w:lang w:val="en-US" w:eastAsia="zh-CN"/>
              </w:rPr>
              <w:t>5</w:t>
            </w:r>
            <w:r>
              <w:t>m，步距≤1.</w:t>
            </w:r>
            <w:r>
              <w:rPr>
                <w:rFonts w:hint="eastAsia"/>
                <w:lang w:val="en-US" w:eastAsia="zh-CN"/>
              </w:rPr>
              <w:t>8</w:t>
            </w:r>
            <w:r>
              <w:t>m），用水平仪测支撑水平度；③ 自检：劳务质检员用 3m 直尺测模板平整度（≤3mm/m）、经纬仪测垂直度（≤0.3%）。</w:t>
            </w:r>
          </w:p>
        </w:tc>
        <w:tc>
          <w:tcPr>
            <w:tcW w:w="2760" w:type="dxa"/>
            <w:tcMar>
              <w:top w:w="60" w:type="dxa"/>
              <w:left w:w="120" w:type="dxa"/>
              <w:bottom w:w="30" w:type="dxa"/>
              <w:right w:w="120" w:type="dxa"/>
            </w:tcMar>
          </w:tcPr>
          <w:p w14:paraId="32853765">
            <w:pPr>
              <w:pStyle w:val="46"/>
              <w:bidi w:val="0"/>
            </w:pPr>
            <w:r>
              <w:t>① 人员：劳务木工、架子工（持特种作业证）入镜；② 自检：劳务模板自检表（缝隙、平整度、支撑间距）与影像同框；③ 工具：劳务班组的扭矩扳手（测螺栓扭矩）、水平仪。</w:t>
            </w:r>
          </w:p>
        </w:tc>
      </w:tr>
      <w:tr w14:paraId="26EE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8F69ABC">
            <w:pPr>
              <w:pStyle w:val="46"/>
              <w:bidi w:val="0"/>
            </w:pPr>
            <w:r>
              <w:rPr>
                <w:rFonts w:hint="eastAsia"/>
                <w:lang w:val="en-US" w:eastAsia="zh-CN"/>
              </w:rPr>
              <w:t>7</w:t>
            </w:r>
            <w:r>
              <w:t>.2 脚手架搭设</w:t>
            </w:r>
          </w:p>
        </w:tc>
        <w:tc>
          <w:tcPr>
            <w:tcW w:w="2760" w:type="dxa"/>
            <w:tcMar>
              <w:top w:w="60" w:type="dxa"/>
              <w:left w:w="120" w:type="dxa"/>
              <w:bottom w:w="30" w:type="dxa"/>
              <w:right w:w="120" w:type="dxa"/>
            </w:tcMar>
          </w:tcPr>
          <w:p w14:paraId="5858F860">
            <w:pPr>
              <w:pStyle w:val="46"/>
              <w:bidi w:val="0"/>
            </w:pPr>
            <w:r>
              <w:t>① 基础处理；② 立杆搭设；③ 防护安装</w:t>
            </w:r>
          </w:p>
        </w:tc>
        <w:tc>
          <w:tcPr>
            <w:tcW w:w="2760" w:type="dxa"/>
            <w:tcMar>
              <w:top w:w="60" w:type="dxa"/>
              <w:left w:w="120" w:type="dxa"/>
              <w:bottom w:w="30" w:type="dxa"/>
              <w:right w:w="120" w:type="dxa"/>
            </w:tcMar>
          </w:tcPr>
          <w:p w14:paraId="354CFB29">
            <w:pPr>
              <w:pStyle w:val="46"/>
              <w:bidi w:val="0"/>
            </w:pPr>
            <w:r>
              <w:t>① 基础：劳务人员浇筑垫层（厚度 10cm）、放置垫板（200×200×50mm）；② 立杆：劳务架子工搭设立杆（间距≤1.5m）、扫地杆（距地≤20cm），测垂直度（≤10mm/10m）；③ 防护：劳务人员安装 1.2m 防护栏杆、0.18m 挡脚板，挂密目安全网（2000 目 / 100cm²）。</w:t>
            </w:r>
          </w:p>
        </w:tc>
        <w:tc>
          <w:tcPr>
            <w:tcW w:w="2760" w:type="dxa"/>
            <w:tcMar>
              <w:top w:w="60" w:type="dxa"/>
              <w:left w:w="120" w:type="dxa"/>
              <w:bottom w:w="30" w:type="dxa"/>
              <w:right w:w="120" w:type="dxa"/>
            </w:tcMar>
          </w:tcPr>
          <w:p w14:paraId="10D9D1BF">
            <w:pPr>
              <w:pStyle w:val="46"/>
              <w:bidi w:val="0"/>
            </w:pPr>
            <w:r>
              <w:t>① 人员：劳务架子工（持特种作业证）、安全员入镜；② 自检：劳务脚手架自检表（立杆间距、防护高度）与影像对应；③ 安全：劳务安全员检查安全网挂设（无破损），影像记录。</w:t>
            </w:r>
          </w:p>
        </w:tc>
      </w:tr>
    </w:tbl>
    <w:p w14:paraId="2D936AA2">
      <w:pPr>
        <w:bidi w:val="0"/>
        <w:rPr>
          <w:b/>
          <w:bCs/>
        </w:rPr>
      </w:pPr>
      <w:r>
        <w:rPr>
          <w:rFonts w:hint="eastAsia"/>
          <w:b/>
          <w:bCs/>
          <w:lang w:eastAsia="zh-CN"/>
        </w:rPr>
        <w:t>（</w:t>
      </w:r>
      <w:r>
        <w:rPr>
          <w:rFonts w:hint="eastAsia"/>
          <w:b/>
          <w:bCs/>
          <w:lang w:val="en-US" w:eastAsia="zh-CN"/>
        </w:rPr>
        <w:t>七</w:t>
      </w:r>
      <w:r>
        <w:rPr>
          <w:rFonts w:hint="eastAsia"/>
          <w:b/>
          <w:bCs/>
          <w:lang w:eastAsia="zh-CN"/>
        </w:rPr>
        <w:t>）</w:t>
      </w:r>
      <w:r>
        <w:rPr>
          <w:b/>
          <w:bCs/>
        </w:rPr>
        <w:t>甲供材料进场验收、保管及损耗计取约定</w:t>
      </w:r>
    </w:p>
    <w:p w14:paraId="51D7258C">
      <w:pPr>
        <w:bidi w:val="0"/>
      </w:pPr>
      <w:r>
        <w:rPr>
          <w:rFonts w:hint="eastAsia"/>
          <w:lang w:val="en-US" w:eastAsia="zh-CN"/>
        </w:rPr>
        <w:t>7.1</w:t>
      </w:r>
      <w:r>
        <w:t>甲供材料进场验收要求</w:t>
      </w:r>
    </w:p>
    <w:p w14:paraId="67649251">
      <w:pPr>
        <w:bidi w:val="0"/>
      </w:pPr>
      <w:r>
        <w:t>1. 通用验收流程与影像记录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50"/>
        <w:gridCol w:w="3207"/>
        <w:gridCol w:w="2571"/>
        <w:gridCol w:w="2254"/>
      </w:tblGrid>
      <w:tr w14:paraId="063D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0" w:type="dxa"/>
            <w:tcMar>
              <w:top w:w="60" w:type="dxa"/>
              <w:left w:w="120" w:type="dxa"/>
              <w:bottom w:w="30" w:type="dxa"/>
              <w:right w:w="120" w:type="dxa"/>
            </w:tcMar>
          </w:tcPr>
          <w:p w14:paraId="11EF8DBF">
            <w:pPr>
              <w:pStyle w:val="46"/>
              <w:bidi w:val="0"/>
            </w:pPr>
            <w:r>
              <w:t>验收环节</w:t>
            </w:r>
          </w:p>
        </w:tc>
        <w:tc>
          <w:tcPr>
            <w:tcW w:w="3207" w:type="dxa"/>
            <w:tcMar>
              <w:top w:w="60" w:type="dxa"/>
              <w:left w:w="120" w:type="dxa"/>
              <w:bottom w:w="30" w:type="dxa"/>
              <w:right w:w="120" w:type="dxa"/>
            </w:tcMar>
          </w:tcPr>
          <w:p w14:paraId="50B06F23">
            <w:pPr>
              <w:pStyle w:val="46"/>
              <w:bidi w:val="0"/>
            </w:pPr>
            <w:r>
              <w:t>操作要求</w:t>
            </w:r>
          </w:p>
        </w:tc>
        <w:tc>
          <w:tcPr>
            <w:tcW w:w="2571" w:type="dxa"/>
            <w:tcMar>
              <w:top w:w="60" w:type="dxa"/>
              <w:left w:w="120" w:type="dxa"/>
              <w:bottom w:w="30" w:type="dxa"/>
              <w:right w:w="120" w:type="dxa"/>
            </w:tcMar>
          </w:tcPr>
          <w:p w14:paraId="73319F7A">
            <w:pPr>
              <w:pStyle w:val="46"/>
              <w:bidi w:val="0"/>
            </w:pPr>
            <w:r>
              <w:t>影像记录要点（需符合劳务分包影像管理要求）</w:t>
            </w:r>
          </w:p>
        </w:tc>
        <w:tc>
          <w:tcPr>
            <w:tcW w:w="2254" w:type="dxa"/>
            <w:tcMar>
              <w:top w:w="60" w:type="dxa"/>
              <w:left w:w="120" w:type="dxa"/>
              <w:bottom w:w="30" w:type="dxa"/>
              <w:right w:w="120" w:type="dxa"/>
            </w:tcMar>
          </w:tcPr>
          <w:p w14:paraId="7175461D">
            <w:pPr>
              <w:pStyle w:val="46"/>
              <w:bidi w:val="0"/>
            </w:pPr>
            <w:r>
              <w:t>责任分工</w:t>
            </w:r>
          </w:p>
        </w:tc>
      </w:tr>
      <w:tr w14:paraId="5FC2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0" w:type="dxa"/>
            <w:tcMar>
              <w:top w:w="60" w:type="dxa"/>
              <w:left w:w="120" w:type="dxa"/>
              <w:bottom w:w="30" w:type="dxa"/>
              <w:right w:w="120" w:type="dxa"/>
            </w:tcMar>
          </w:tcPr>
          <w:p w14:paraId="5274CBC5">
            <w:pPr>
              <w:pStyle w:val="46"/>
              <w:bidi w:val="0"/>
            </w:pPr>
            <w:r>
              <w:t>1.1 验收准备</w:t>
            </w:r>
          </w:p>
        </w:tc>
        <w:tc>
          <w:tcPr>
            <w:tcW w:w="3207" w:type="dxa"/>
            <w:tcMar>
              <w:top w:w="60" w:type="dxa"/>
              <w:left w:w="120" w:type="dxa"/>
              <w:bottom w:w="30" w:type="dxa"/>
              <w:right w:w="120" w:type="dxa"/>
            </w:tcMar>
          </w:tcPr>
          <w:p w14:paraId="0571111F">
            <w:pPr>
              <w:pStyle w:val="46"/>
              <w:bidi w:val="0"/>
            </w:pPr>
            <w:r>
              <w:t>① 劳务分包提前 24 小时接收甲方 “甲供材料进场通知”（含材料名称、规格、数量、到场时间）；② 准备验收工具（磅秤、钢尺、卡尺、筛分网、坍落度筒等，需标定合格并标注 “劳务验收专用”）；③ 划分临时验收区域（设标识牌，如 “甲供石粉验收区 - K0+300”）。</w:t>
            </w:r>
          </w:p>
        </w:tc>
        <w:tc>
          <w:tcPr>
            <w:tcW w:w="2571" w:type="dxa"/>
            <w:tcMar>
              <w:top w:w="60" w:type="dxa"/>
              <w:left w:w="120" w:type="dxa"/>
              <w:bottom w:w="30" w:type="dxa"/>
              <w:right w:w="120" w:type="dxa"/>
            </w:tcMar>
          </w:tcPr>
          <w:p w14:paraId="0CB7353D">
            <w:pPr>
              <w:pStyle w:val="46"/>
              <w:bidi w:val="0"/>
            </w:pPr>
            <w:r>
              <w:t>① 拍摄 “甲供材料进场通知” 原件（清晰显示甲方签字、材料参数）；② 拍摄验收工具标定证书（有效期内）；③ 拍摄验收区域标识牌及场地清理情况（无杂物、便于计量）。</w:t>
            </w:r>
          </w:p>
        </w:tc>
        <w:tc>
          <w:tcPr>
            <w:tcW w:w="2254" w:type="dxa"/>
            <w:tcMar>
              <w:top w:w="60" w:type="dxa"/>
              <w:left w:w="120" w:type="dxa"/>
              <w:bottom w:w="30" w:type="dxa"/>
              <w:right w:w="120" w:type="dxa"/>
            </w:tcMar>
          </w:tcPr>
          <w:p w14:paraId="3B174BD3">
            <w:pPr>
              <w:pStyle w:val="46"/>
              <w:bidi w:val="0"/>
            </w:pPr>
            <w:r>
              <w:t>甲方：提供进场通知及材料质量证明文件；劳务分包：准备工具、清理场地、组织验收人员。</w:t>
            </w:r>
          </w:p>
        </w:tc>
      </w:tr>
      <w:tr w14:paraId="2EDC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0" w:type="dxa"/>
            <w:tcMar>
              <w:top w:w="60" w:type="dxa"/>
              <w:left w:w="120" w:type="dxa"/>
              <w:bottom w:w="30" w:type="dxa"/>
              <w:right w:w="120" w:type="dxa"/>
            </w:tcMar>
          </w:tcPr>
          <w:p w14:paraId="1F8A7273">
            <w:pPr>
              <w:pStyle w:val="46"/>
              <w:bidi w:val="0"/>
            </w:pPr>
            <w:r>
              <w:t>1.2 数量验收</w:t>
            </w:r>
          </w:p>
        </w:tc>
        <w:tc>
          <w:tcPr>
            <w:tcW w:w="3207" w:type="dxa"/>
            <w:tcMar>
              <w:top w:w="60" w:type="dxa"/>
              <w:left w:w="120" w:type="dxa"/>
              <w:bottom w:w="30" w:type="dxa"/>
              <w:right w:w="120" w:type="dxa"/>
            </w:tcMar>
          </w:tcPr>
          <w:p w14:paraId="100A3802">
            <w:pPr>
              <w:pStyle w:val="46"/>
              <w:bidi w:val="0"/>
            </w:pPr>
            <w:r>
              <w:t>① 散装材料（石粉、石屑）：采用 “过磅计量”（每车必过，磅单需劳务质检员、甲方见证员共同签字）或 “体积换算”（测堆体长宽高，换算公式经甲方确认）；② 成品构件（钢筋混凝土管、井座、人行道砖）：按 “件数清点 + 尺寸复核”（逐件检查外观，抽检比例≥10%）；③ 袋装材料（水泥、外加剂）：按 “袋数清点 + 单袋称重”（抽检单袋重量偏差≤±1%）。</w:t>
            </w:r>
          </w:p>
        </w:tc>
        <w:tc>
          <w:tcPr>
            <w:tcW w:w="2571" w:type="dxa"/>
            <w:tcMar>
              <w:top w:w="60" w:type="dxa"/>
              <w:left w:w="120" w:type="dxa"/>
              <w:bottom w:w="30" w:type="dxa"/>
              <w:right w:w="120" w:type="dxa"/>
            </w:tcMar>
          </w:tcPr>
          <w:p w14:paraId="5F314D2F">
            <w:pPr>
              <w:pStyle w:val="46"/>
              <w:bidi w:val="0"/>
            </w:pPr>
            <w:r>
              <w:t>① 散装材料：拍摄磅秤读数（含日期、车号）、堆体测量过程（钢尺读数可视化，如 “长 10m× 宽 5m× 高 1.2m”）；② 成品构件：拍摄逐件清点视频（标注构件编号，如 “钢筋混凝土管 DN800-01~50”）、抽检尺寸（卡尺测管壁厚 “80mm”）；③ 袋装材料：拍摄袋数清点照片（按垛码放，每垛标注数量）、单袋称重过程（磅秤显示 “50.2kg”）。</w:t>
            </w:r>
          </w:p>
        </w:tc>
        <w:tc>
          <w:tcPr>
            <w:tcW w:w="2254" w:type="dxa"/>
            <w:tcMar>
              <w:top w:w="60" w:type="dxa"/>
              <w:left w:w="120" w:type="dxa"/>
              <w:bottom w:w="30" w:type="dxa"/>
              <w:right w:w="120" w:type="dxa"/>
            </w:tcMar>
          </w:tcPr>
          <w:p w14:paraId="6C99F62C">
            <w:pPr>
              <w:pStyle w:val="46"/>
              <w:bidi w:val="0"/>
            </w:pPr>
            <w:r>
              <w:t>甲方：见证计量过程，确认计量结果；劳务分包：执行计量操作，记录数据，同步影像。</w:t>
            </w:r>
          </w:p>
        </w:tc>
      </w:tr>
      <w:tr w14:paraId="7B60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0" w:type="dxa"/>
            <w:tcMar>
              <w:top w:w="60" w:type="dxa"/>
              <w:left w:w="120" w:type="dxa"/>
              <w:bottom w:w="30" w:type="dxa"/>
              <w:right w:w="120" w:type="dxa"/>
            </w:tcMar>
          </w:tcPr>
          <w:p w14:paraId="01918458">
            <w:pPr>
              <w:pStyle w:val="46"/>
              <w:bidi w:val="0"/>
            </w:pPr>
            <w:r>
              <w:t>1.3 质量验收</w:t>
            </w:r>
          </w:p>
        </w:tc>
        <w:tc>
          <w:tcPr>
            <w:tcW w:w="3207" w:type="dxa"/>
            <w:tcMar>
              <w:top w:w="60" w:type="dxa"/>
              <w:left w:w="120" w:type="dxa"/>
              <w:bottom w:w="30" w:type="dxa"/>
              <w:right w:w="120" w:type="dxa"/>
            </w:tcMar>
          </w:tcPr>
          <w:p w14:paraId="193324BA">
            <w:pPr>
              <w:pStyle w:val="46"/>
              <w:bidi w:val="0"/>
            </w:pPr>
            <w:r>
              <w:t>① 外观质量：检查材料无破损、变形、锈蚀（如钢筋无浮锈、管材无裂缝、人行道砖无缺角）；② 物理性能：散装材料需筛分（石粉粒径≤5mm，石屑 5-10mm，筛分过程拍照）、含泥量检测（≤3%，用烘干法或快速检测仪）；③ 成品材料：核查质量证明文件（如钢筋混凝土管 “GB/T 11836-2022” 合格证书、混凝土小票 “强度 C30、坍落度 160mm”）；④ 特殊材料（混凝土）：到场后 15 分钟内测坍落度（偏差≤±20mm），留存试块（每 100m³ 制作 1 组，由劳务分包养护，甲方见证）。</w:t>
            </w:r>
          </w:p>
        </w:tc>
        <w:tc>
          <w:tcPr>
            <w:tcW w:w="2571" w:type="dxa"/>
            <w:tcMar>
              <w:top w:w="60" w:type="dxa"/>
              <w:left w:w="120" w:type="dxa"/>
              <w:bottom w:w="30" w:type="dxa"/>
              <w:right w:w="120" w:type="dxa"/>
            </w:tcMar>
          </w:tcPr>
          <w:p w14:paraId="0CC43592">
            <w:pPr>
              <w:pStyle w:val="46"/>
              <w:bidi w:val="0"/>
            </w:pPr>
            <w:r>
              <w:t>① 外观质量：拍摄材料外观缺陷（如有）特写，无缺陷则拍摄代表性样品（如 “人行道砖完整面”）；② 物理性能：拍摄筛分网分离的材料颗粒（标注粒径范围）、含泥量检测仪器读数（如 “2.5%”）；③ 质量证明文件：拍摄文件原件（含生产厂家、批次号、检测结论），与材料标识（如管材喷码）同框；④ 混凝土：拍摄坍落度筒实测过程（读数 “155mm”）、试块制作（标注 “甲供 C30-20251020-01 组”）及养护环境（温度 20±2℃）。</w:t>
            </w:r>
          </w:p>
        </w:tc>
        <w:tc>
          <w:tcPr>
            <w:tcW w:w="2254" w:type="dxa"/>
            <w:tcMar>
              <w:top w:w="60" w:type="dxa"/>
              <w:left w:w="120" w:type="dxa"/>
              <w:bottom w:w="30" w:type="dxa"/>
              <w:right w:w="120" w:type="dxa"/>
            </w:tcMar>
          </w:tcPr>
          <w:p w14:paraId="769159C8">
            <w:pPr>
              <w:pStyle w:val="46"/>
              <w:bidi w:val="0"/>
            </w:pPr>
            <w:r>
              <w:t>甲方：提供质量证明文件，见证物理性能检测及试块制作；劳务分包：执行外观检查、性能检测，同步影像，对不合格材料拒绝接收。</w:t>
            </w:r>
          </w:p>
        </w:tc>
      </w:tr>
      <w:tr w14:paraId="40CB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0" w:type="dxa"/>
            <w:tcMar>
              <w:top w:w="60" w:type="dxa"/>
              <w:left w:w="120" w:type="dxa"/>
              <w:bottom w:w="30" w:type="dxa"/>
              <w:right w:w="120" w:type="dxa"/>
            </w:tcMar>
          </w:tcPr>
          <w:p w14:paraId="5105E802">
            <w:pPr>
              <w:pStyle w:val="46"/>
              <w:bidi w:val="0"/>
            </w:pPr>
            <w:r>
              <w:t>1.4 验收确认</w:t>
            </w:r>
          </w:p>
        </w:tc>
        <w:tc>
          <w:tcPr>
            <w:tcW w:w="3207" w:type="dxa"/>
            <w:tcMar>
              <w:top w:w="60" w:type="dxa"/>
              <w:left w:w="120" w:type="dxa"/>
              <w:bottom w:w="30" w:type="dxa"/>
              <w:right w:w="120" w:type="dxa"/>
            </w:tcMar>
          </w:tcPr>
          <w:p w14:paraId="1646140F">
            <w:pPr>
              <w:pStyle w:val="46"/>
              <w:bidi w:val="0"/>
            </w:pPr>
            <w:r>
              <w:t>① 验收合格：填写《甲供材料进场验收单》（含材料名称、规格、数量、质量结论、验收人员签字），劳务分包同步上传影像至总包管理平台（关联验收单编号）；② 验收不合格：立即拍摄不合格材料照片 / 视频（标注缺陷位置、程度），书面通知甲方及供应商，严禁不合格材料入场。</w:t>
            </w:r>
          </w:p>
        </w:tc>
        <w:tc>
          <w:tcPr>
            <w:tcW w:w="2571" w:type="dxa"/>
            <w:tcMar>
              <w:top w:w="60" w:type="dxa"/>
              <w:left w:w="120" w:type="dxa"/>
              <w:bottom w:w="30" w:type="dxa"/>
              <w:right w:w="120" w:type="dxa"/>
            </w:tcMar>
          </w:tcPr>
          <w:p w14:paraId="1126BA68">
            <w:pPr>
              <w:pStyle w:val="46"/>
              <w:bidi w:val="0"/>
            </w:pPr>
            <w:r>
              <w:t>① 合格验收：拍摄《甲供材料进场验收单》（签字页特写，含劳务质检员、甲方见证员签字），验收单与材料、验收人员同框；② 不合格验收：拍摄不合格材料缺陷特写（如 “钢筋混凝土管裂缝长度 50mm”）、通知甲方的书面函件（含签收记录）。</w:t>
            </w:r>
          </w:p>
        </w:tc>
        <w:tc>
          <w:tcPr>
            <w:tcW w:w="2254" w:type="dxa"/>
            <w:tcMar>
              <w:top w:w="60" w:type="dxa"/>
              <w:left w:w="120" w:type="dxa"/>
              <w:bottom w:w="30" w:type="dxa"/>
              <w:right w:w="120" w:type="dxa"/>
            </w:tcMar>
          </w:tcPr>
          <w:p w14:paraId="1AB374BC">
            <w:pPr>
              <w:pStyle w:val="46"/>
              <w:bidi w:val="0"/>
            </w:pPr>
            <w:r>
              <w:t>甲方：确认验收结论，处理不合格材料；劳务分包：填写验收单，上传影像，拒绝不合格材料。</w:t>
            </w:r>
          </w:p>
        </w:tc>
      </w:tr>
    </w:tbl>
    <w:p w14:paraId="7D4CA105">
      <w:pPr>
        <w:bidi w:val="0"/>
      </w:pPr>
      <w:r>
        <w:t>2. 分类型材料专项验收要点</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58"/>
        <w:gridCol w:w="4016"/>
        <w:gridCol w:w="2302"/>
      </w:tblGrid>
      <w:tr w14:paraId="0E24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6100C546">
            <w:pPr>
              <w:pStyle w:val="46"/>
              <w:bidi w:val="0"/>
            </w:pPr>
            <w:r>
              <w:t>材料类别</w:t>
            </w:r>
          </w:p>
        </w:tc>
        <w:tc>
          <w:tcPr>
            <w:tcW w:w="2118" w:type="pct"/>
            <w:tcMar>
              <w:top w:w="60" w:type="dxa"/>
              <w:left w:w="120" w:type="dxa"/>
              <w:bottom w:w="30" w:type="dxa"/>
              <w:right w:w="120" w:type="dxa"/>
            </w:tcMar>
          </w:tcPr>
          <w:p w14:paraId="6EC8076E">
            <w:pPr>
              <w:pStyle w:val="46"/>
              <w:bidi w:val="0"/>
            </w:pPr>
            <w:r>
              <w:t>专项验收要求</w:t>
            </w:r>
          </w:p>
        </w:tc>
        <w:tc>
          <w:tcPr>
            <w:tcW w:w="1214" w:type="pct"/>
            <w:tcMar>
              <w:top w:w="60" w:type="dxa"/>
              <w:left w:w="120" w:type="dxa"/>
              <w:bottom w:w="30" w:type="dxa"/>
              <w:right w:w="120" w:type="dxa"/>
            </w:tcMar>
          </w:tcPr>
          <w:p w14:paraId="757B651E">
            <w:pPr>
              <w:pStyle w:val="46"/>
              <w:bidi w:val="0"/>
            </w:pPr>
            <w:r>
              <w:t>影像记录额外要求</w:t>
            </w:r>
          </w:p>
        </w:tc>
      </w:tr>
      <w:tr w14:paraId="36B0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2C4BB672">
            <w:pPr>
              <w:pStyle w:val="46"/>
              <w:bidi w:val="0"/>
            </w:pPr>
            <w:r>
              <w:t>2.1 散装材料（石粉、石屑）</w:t>
            </w:r>
          </w:p>
        </w:tc>
        <w:tc>
          <w:tcPr>
            <w:tcW w:w="2118" w:type="pct"/>
            <w:tcMar>
              <w:top w:w="60" w:type="dxa"/>
              <w:left w:w="120" w:type="dxa"/>
              <w:bottom w:w="30" w:type="dxa"/>
              <w:right w:w="120" w:type="dxa"/>
            </w:tcMar>
          </w:tcPr>
          <w:p w14:paraId="34BBAEBE">
            <w:pPr>
              <w:pStyle w:val="46"/>
              <w:bidi w:val="0"/>
            </w:pPr>
            <w:r>
              <w:t>① 石粉：需检查 “无结块”（拍摄散状堆积状态），含水量≤15%（用水分快速检测仪，读数可视化）；② 石屑：需检查 “级配连续”（拍摄筛分后各粒径占比，与设计级配曲线对比）。</w:t>
            </w:r>
          </w:p>
        </w:tc>
        <w:tc>
          <w:tcPr>
            <w:tcW w:w="1214" w:type="pct"/>
            <w:tcMar>
              <w:top w:w="60" w:type="dxa"/>
              <w:left w:w="120" w:type="dxa"/>
              <w:bottom w:w="30" w:type="dxa"/>
              <w:right w:w="120" w:type="dxa"/>
            </w:tcMar>
          </w:tcPr>
          <w:p w14:paraId="5F2C58B8">
            <w:pPr>
              <w:pStyle w:val="46"/>
              <w:bidi w:val="0"/>
            </w:pPr>
            <w:r>
              <w:t>拍摄水分检测仪读数（如 “12%”）、筛分级配对比图（设计值与实测值同框标注）。</w:t>
            </w:r>
          </w:p>
        </w:tc>
      </w:tr>
      <w:tr w14:paraId="719F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15D506B1">
            <w:pPr>
              <w:pStyle w:val="46"/>
              <w:bidi w:val="0"/>
            </w:pPr>
            <w:r>
              <w:t>2.2 成品构件（钢筋混凝土管、井座）</w:t>
            </w:r>
          </w:p>
        </w:tc>
        <w:tc>
          <w:tcPr>
            <w:tcW w:w="2118" w:type="pct"/>
            <w:tcMar>
              <w:top w:w="60" w:type="dxa"/>
              <w:left w:w="120" w:type="dxa"/>
              <w:bottom w:w="30" w:type="dxa"/>
              <w:right w:w="120" w:type="dxa"/>
            </w:tcMar>
          </w:tcPr>
          <w:p w14:paraId="34A6BE3C">
            <w:pPr>
              <w:pStyle w:val="46"/>
              <w:bidi w:val="0"/>
            </w:pPr>
            <w:r>
              <w:t>① 钢筋混凝土管：检查接口平整度（卡尺测接口间隙≤2mm）、钢筋保护层厚度（用钢筋扫描仪，读数≥30mm）；② 井座：检查预留孔位置偏差（钢尺测≤5mm）、密封胶条完整性（拍摄胶条无破损）。</w:t>
            </w:r>
          </w:p>
        </w:tc>
        <w:tc>
          <w:tcPr>
            <w:tcW w:w="1214" w:type="pct"/>
            <w:tcMar>
              <w:top w:w="60" w:type="dxa"/>
              <w:left w:w="120" w:type="dxa"/>
              <w:bottom w:w="30" w:type="dxa"/>
              <w:right w:w="120" w:type="dxa"/>
            </w:tcMar>
          </w:tcPr>
          <w:p w14:paraId="298B6A47">
            <w:pPr>
              <w:pStyle w:val="46"/>
              <w:bidi w:val="0"/>
            </w:pPr>
            <w:r>
              <w:t>拍摄钢筋扫描仪读数（如 “32mm”）、预留孔位置测量过程（钢尺标注 “偏差 3mm”）。</w:t>
            </w:r>
          </w:p>
        </w:tc>
      </w:tr>
      <w:tr w14:paraId="0C0F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6A794367">
            <w:pPr>
              <w:pStyle w:val="46"/>
              <w:bidi w:val="0"/>
            </w:pPr>
            <w:r>
              <w:t>2.3 装饰材料（人行道砖）</w:t>
            </w:r>
          </w:p>
        </w:tc>
        <w:tc>
          <w:tcPr>
            <w:tcW w:w="2118" w:type="pct"/>
            <w:tcMar>
              <w:top w:w="60" w:type="dxa"/>
              <w:left w:w="120" w:type="dxa"/>
              <w:bottom w:w="30" w:type="dxa"/>
              <w:right w:w="120" w:type="dxa"/>
            </w:tcMar>
          </w:tcPr>
          <w:p w14:paraId="43BCA8F0">
            <w:pPr>
              <w:pStyle w:val="46"/>
              <w:bidi w:val="0"/>
            </w:pPr>
            <w:r>
              <w:t>① 颜色一致性：拍摄同批次砖样拼接对比（无明显色差）；② 强度检测：抽检 5 块做 “抗压试验”（见证试验过程，拍摄压力机读数≥30MPa）。</w:t>
            </w:r>
          </w:p>
        </w:tc>
        <w:tc>
          <w:tcPr>
            <w:tcW w:w="1214" w:type="pct"/>
            <w:tcMar>
              <w:top w:w="60" w:type="dxa"/>
              <w:left w:w="120" w:type="dxa"/>
              <w:bottom w:w="30" w:type="dxa"/>
              <w:right w:w="120" w:type="dxa"/>
            </w:tcMar>
          </w:tcPr>
          <w:p w14:paraId="3EAB9220">
            <w:pPr>
              <w:pStyle w:val="46"/>
              <w:bidi w:val="0"/>
            </w:pPr>
            <w:r>
              <w:t>拍摄砖样色差对比照片、抗压试验过程视频（含试验日期、压力值）。</w:t>
            </w:r>
          </w:p>
        </w:tc>
      </w:tr>
      <w:tr w14:paraId="7A47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21F3B626">
            <w:pPr>
              <w:pStyle w:val="46"/>
              <w:bidi w:val="0"/>
            </w:pPr>
            <w:r>
              <w:t>2.4 结构材料（钢筋、混凝土）</w:t>
            </w:r>
          </w:p>
        </w:tc>
        <w:tc>
          <w:tcPr>
            <w:tcW w:w="2118" w:type="pct"/>
            <w:tcMar>
              <w:top w:w="60" w:type="dxa"/>
              <w:left w:w="120" w:type="dxa"/>
              <w:bottom w:w="30" w:type="dxa"/>
              <w:right w:w="120" w:type="dxa"/>
            </w:tcMar>
          </w:tcPr>
          <w:p w14:paraId="08D562A1">
            <w:pPr>
              <w:pStyle w:val="46"/>
              <w:bidi w:val="0"/>
            </w:pPr>
            <w:r>
              <w:t>① 钢筋：检查牌号标识（如 “HRB400E”）、直径偏差（卡尺测≤±0.3mm），每批抽检 3 根做力学性能试验（见证试验）；② 混凝土：核对小票信息（强度等级、抗渗等级、初凝时间）与设计一致，拍摄搅拌车卸料过程（无离析）。</w:t>
            </w:r>
          </w:p>
        </w:tc>
        <w:tc>
          <w:tcPr>
            <w:tcW w:w="1214" w:type="pct"/>
            <w:tcMar>
              <w:top w:w="60" w:type="dxa"/>
              <w:left w:w="120" w:type="dxa"/>
              <w:bottom w:w="30" w:type="dxa"/>
              <w:right w:w="120" w:type="dxa"/>
            </w:tcMar>
          </w:tcPr>
          <w:p w14:paraId="65FFBD49">
            <w:pPr>
              <w:pStyle w:val="46"/>
              <w:bidi w:val="0"/>
            </w:pPr>
            <w:r>
              <w:t>拍摄钢筋牌号标识特写、直径测量（卡尺显示 “Φ20-19.8mm”）、混凝土卸料状态（无石子下沉）。</w:t>
            </w:r>
          </w:p>
        </w:tc>
      </w:tr>
      <w:tr w14:paraId="79CE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6250C66A">
            <w:pPr>
              <w:pStyle w:val="46"/>
              <w:bidi w:val="0"/>
            </w:pPr>
            <w:r>
              <w:t>2.5 周转材料（模板、脚手架）</w:t>
            </w:r>
          </w:p>
        </w:tc>
        <w:tc>
          <w:tcPr>
            <w:tcW w:w="2118" w:type="pct"/>
            <w:tcMar>
              <w:top w:w="60" w:type="dxa"/>
              <w:left w:w="120" w:type="dxa"/>
              <w:bottom w:w="30" w:type="dxa"/>
              <w:right w:w="120" w:type="dxa"/>
            </w:tcMar>
          </w:tcPr>
          <w:p w14:paraId="4098D488">
            <w:pPr>
              <w:pStyle w:val="46"/>
              <w:bidi w:val="0"/>
            </w:pPr>
            <w:r>
              <w:t>① 钢模板：检查板面平整度（3m 直尺测≤2mm）、焊缝完整性（无脱焊、裂缝）；② 脚手架钢管：检查壁厚（卡尺测≥3.2mm）、锈蚀程度（无大面积锈蚀，拍摄锈蚀部位≤5%）。</w:t>
            </w:r>
          </w:p>
        </w:tc>
        <w:tc>
          <w:tcPr>
            <w:tcW w:w="1214" w:type="pct"/>
            <w:tcMar>
              <w:top w:w="60" w:type="dxa"/>
              <w:left w:w="120" w:type="dxa"/>
              <w:bottom w:w="30" w:type="dxa"/>
              <w:right w:w="120" w:type="dxa"/>
            </w:tcMar>
          </w:tcPr>
          <w:p w14:paraId="155C71A3">
            <w:pPr>
              <w:pStyle w:val="46"/>
              <w:bidi w:val="0"/>
            </w:pPr>
            <w:r>
              <w:t>拍摄 3m 直尺检测间隙（如 “1.5mm”）、钢管壁厚测量（卡尺显示 “3.3mm”）。</w:t>
            </w:r>
          </w:p>
        </w:tc>
      </w:tr>
    </w:tbl>
    <w:p w14:paraId="23534BD3">
      <w:pPr>
        <w:bidi w:val="0"/>
      </w:pPr>
      <w:r>
        <w:rPr>
          <w:rFonts w:hint="eastAsia"/>
          <w:lang w:val="en-US" w:eastAsia="zh-CN"/>
        </w:rPr>
        <w:t>7.2</w:t>
      </w:r>
      <w:r>
        <w:t>甲供材料保管要求（劳务分包全责）</w:t>
      </w:r>
    </w:p>
    <w:p w14:paraId="26815FF7">
      <w:pPr>
        <w:bidi w:val="0"/>
      </w:pPr>
      <w:r>
        <w:t>1. 通用保管标准与影像记录</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86"/>
        <w:gridCol w:w="4729"/>
        <w:gridCol w:w="3159"/>
      </w:tblGrid>
      <w:tr w14:paraId="76D4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7" w:type="pct"/>
            <w:tcMar>
              <w:top w:w="60" w:type="dxa"/>
              <w:left w:w="120" w:type="dxa"/>
              <w:bottom w:w="30" w:type="dxa"/>
              <w:right w:w="120" w:type="dxa"/>
            </w:tcMar>
          </w:tcPr>
          <w:p w14:paraId="70BA4C5A">
            <w:pPr>
              <w:pStyle w:val="46"/>
              <w:bidi w:val="0"/>
            </w:pPr>
            <w:r>
              <w:t>保管环节</w:t>
            </w:r>
          </w:p>
        </w:tc>
        <w:tc>
          <w:tcPr>
            <w:tcW w:w="2495" w:type="pct"/>
            <w:tcMar>
              <w:top w:w="60" w:type="dxa"/>
              <w:left w:w="120" w:type="dxa"/>
              <w:bottom w:w="30" w:type="dxa"/>
              <w:right w:w="120" w:type="dxa"/>
            </w:tcMar>
          </w:tcPr>
          <w:p w14:paraId="15B1AA0E">
            <w:pPr>
              <w:pStyle w:val="46"/>
              <w:bidi w:val="0"/>
            </w:pPr>
            <w:r>
              <w:t>操作要求</w:t>
            </w:r>
          </w:p>
        </w:tc>
        <w:tc>
          <w:tcPr>
            <w:tcW w:w="1667" w:type="pct"/>
            <w:tcMar>
              <w:top w:w="60" w:type="dxa"/>
              <w:left w:w="120" w:type="dxa"/>
              <w:bottom w:w="30" w:type="dxa"/>
              <w:right w:w="120" w:type="dxa"/>
            </w:tcMar>
          </w:tcPr>
          <w:p w14:paraId="591C1252">
            <w:pPr>
              <w:pStyle w:val="46"/>
              <w:bidi w:val="0"/>
            </w:pPr>
            <w:r>
              <w:t>影像记录要点</w:t>
            </w:r>
          </w:p>
        </w:tc>
      </w:tr>
      <w:tr w14:paraId="2508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7" w:type="pct"/>
            <w:tcMar>
              <w:top w:w="60" w:type="dxa"/>
              <w:left w:w="120" w:type="dxa"/>
              <w:bottom w:w="30" w:type="dxa"/>
              <w:right w:w="120" w:type="dxa"/>
            </w:tcMar>
          </w:tcPr>
          <w:p w14:paraId="6873D9FE">
            <w:pPr>
              <w:pStyle w:val="46"/>
              <w:bidi w:val="0"/>
            </w:pPr>
            <w:r>
              <w:t>1.1 场地划分</w:t>
            </w:r>
          </w:p>
        </w:tc>
        <w:tc>
          <w:tcPr>
            <w:tcW w:w="2495" w:type="pct"/>
            <w:tcMar>
              <w:top w:w="60" w:type="dxa"/>
              <w:left w:w="120" w:type="dxa"/>
              <w:bottom w:w="30" w:type="dxa"/>
              <w:right w:w="120" w:type="dxa"/>
            </w:tcMar>
          </w:tcPr>
          <w:p w14:paraId="2C4DB1E6">
            <w:pPr>
              <w:pStyle w:val="46"/>
              <w:bidi w:val="0"/>
            </w:pPr>
            <w:r>
              <w:t>① 按 “材料类型 + 使用优先级” 划分保管区（如 “甲供钢筋存放区”“甲供管材存放区”），设标识牌（标注材料名称、规格、进场日期、责任人）；② 场地硬化（C15 混凝土，厚度≥10cm）或铺设碎石（厚度≥5cm），排水坡度≥2‰（拍摄水准仪测坡度）。</w:t>
            </w:r>
          </w:p>
        </w:tc>
        <w:tc>
          <w:tcPr>
            <w:tcW w:w="1667" w:type="pct"/>
            <w:tcMar>
              <w:top w:w="60" w:type="dxa"/>
              <w:left w:w="120" w:type="dxa"/>
              <w:bottom w:w="30" w:type="dxa"/>
              <w:right w:w="120" w:type="dxa"/>
            </w:tcMar>
          </w:tcPr>
          <w:p w14:paraId="10E318A4">
            <w:pPr>
              <w:pStyle w:val="46"/>
              <w:bidi w:val="0"/>
            </w:pPr>
            <w:r>
              <w:t>① 拍摄保管区标识牌（清晰显示材料信息、责任人）；② 拍摄场地硬化 / 碎石铺设情况、排水坡度测量过程（水准仪显示 “2.5‰”）。</w:t>
            </w:r>
          </w:p>
        </w:tc>
      </w:tr>
      <w:tr w14:paraId="0E2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7" w:type="pct"/>
            <w:tcMar>
              <w:top w:w="60" w:type="dxa"/>
              <w:left w:w="120" w:type="dxa"/>
              <w:bottom w:w="30" w:type="dxa"/>
              <w:right w:w="120" w:type="dxa"/>
            </w:tcMar>
          </w:tcPr>
          <w:p w14:paraId="5CDE81AC">
            <w:pPr>
              <w:pStyle w:val="46"/>
              <w:bidi w:val="0"/>
            </w:pPr>
            <w:r>
              <w:t>1.2 分类存放</w:t>
            </w:r>
          </w:p>
        </w:tc>
        <w:tc>
          <w:tcPr>
            <w:tcW w:w="2495" w:type="pct"/>
            <w:tcMar>
              <w:top w:w="60" w:type="dxa"/>
              <w:left w:w="120" w:type="dxa"/>
              <w:bottom w:w="30" w:type="dxa"/>
              <w:right w:w="120" w:type="dxa"/>
            </w:tcMar>
          </w:tcPr>
          <w:p w14:paraId="656E7B57">
            <w:pPr>
              <w:pStyle w:val="46"/>
              <w:bidi w:val="0"/>
            </w:pPr>
            <w:r>
              <w:t>① 散装材料（石粉、石屑）：</w:t>
            </w:r>
            <w:r>
              <w:rPr>
                <w:rFonts w:hint="eastAsia"/>
                <w:lang w:val="en-US" w:eastAsia="zh-CN"/>
              </w:rPr>
              <w:t>异地存储较困难，且存储损耗大，尽量做到随到随用，提前一天报计划，需要用多少则进场多少，当天进场材料当天用完</w:t>
            </w:r>
            <w:r>
              <w:t>；② 成品构件（管材、井座）：采用 “垫支存放”（木方或型钢垫支，高度≥10cm），避免直接接触地面（拍摄垫支高度），管材平行堆放（层数≤3 层，拍摄堆放层数）；③ 钢筋：采用 “分类挂牌”（按直径、牌号分堆，牌面标注 “Φ20-HRB400E”），设防雨棚 + 防潮层（塑料布覆盖，拍摄覆盖完整性）；④ 模板、脚手架：钢管分类堆放（长度一致），模板板面朝上（涂刷脱模剂，拍摄脱模剂涂刷均匀），设防锈措施（涂刷防锈漆，拍摄漆层完整）。</w:t>
            </w:r>
          </w:p>
        </w:tc>
        <w:tc>
          <w:tcPr>
            <w:tcW w:w="1667" w:type="pct"/>
            <w:tcMar>
              <w:top w:w="60" w:type="dxa"/>
              <w:left w:w="120" w:type="dxa"/>
              <w:bottom w:w="30" w:type="dxa"/>
              <w:right w:w="120" w:type="dxa"/>
            </w:tcMar>
          </w:tcPr>
          <w:p w14:paraId="4EA6D6F0">
            <w:pPr>
              <w:pStyle w:val="46"/>
              <w:bidi w:val="0"/>
            </w:pPr>
            <w:r>
              <w:t>①  成品构件：拍摄垫支木方高度（钢尺测 “12cm”）、管材堆放层数（标注 “2 层”）；② 钢筋：拍摄分类挂牌、防雨棚 + 防潮层覆盖；③ 模板脚手架：拍摄钢管堆放整齐度、模板脱模剂涂刷（特写无漏刷）。</w:t>
            </w:r>
          </w:p>
        </w:tc>
      </w:tr>
      <w:tr w14:paraId="472A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7" w:type="pct"/>
            <w:tcMar>
              <w:top w:w="60" w:type="dxa"/>
              <w:left w:w="120" w:type="dxa"/>
              <w:bottom w:w="30" w:type="dxa"/>
              <w:right w:w="120" w:type="dxa"/>
            </w:tcMar>
          </w:tcPr>
          <w:p w14:paraId="136573EC">
            <w:pPr>
              <w:pStyle w:val="46"/>
              <w:bidi w:val="0"/>
            </w:pPr>
            <w:r>
              <w:t>1.3 日常管理</w:t>
            </w:r>
          </w:p>
        </w:tc>
        <w:tc>
          <w:tcPr>
            <w:tcW w:w="2495" w:type="pct"/>
            <w:tcMar>
              <w:top w:w="60" w:type="dxa"/>
              <w:left w:w="120" w:type="dxa"/>
              <w:bottom w:w="30" w:type="dxa"/>
              <w:right w:w="120" w:type="dxa"/>
            </w:tcMar>
          </w:tcPr>
          <w:p w14:paraId="031D81EC">
            <w:pPr>
              <w:pStyle w:val="46"/>
              <w:bidi w:val="0"/>
            </w:pPr>
            <w:r>
              <w:t>① 建立 “甲供材料保管台账”（每日记录领用、库存数量，同步影像）；② 每日巡检（检查材料有无破损、受潮、丢失，拍摄巡检过程）；③ 领用登记（劳务班组领用需填写《甲供材料领用单》，拍摄领用单签字页，关联领用人员工牌）。</w:t>
            </w:r>
          </w:p>
        </w:tc>
        <w:tc>
          <w:tcPr>
            <w:tcW w:w="1667" w:type="pct"/>
            <w:tcMar>
              <w:top w:w="60" w:type="dxa"/>
              <w:left w:w="120" w:type="dxa"/>
              <w:bottom w:w="30" w:type="dxa"/>
              <w:right w:w="120" w:type="dxa"/>
            </w:tcMar>
          </w:tcPr>
          <w:p w14:paraId="5C0E4620">
            <w:pPr>
              <w:pStyle w:val="46"/>
              <w:bidi w:val="0"/>
            </w:pPr>
            <w:r>
              <w:t>① 拍摄保管台账（当日领用 “石粉 50m³、库存 150m³”）；② 拍摄巡检照片（如 “钢筋防潮层无破损”“管材无碰撞变形”）；③ 拍摄《甲供材料领用单》（含领用班组、数量、签字）。</w:t>
            </w:r>
          </w:p>
        </w:tc>
      </w:tr>
      <w:tr w14:paraId="6A2F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7" w:type="pct"/>
            <w:tcMar>
              <w:top w:w="60" w:type="dxa"/>
              <w:left w:w="120" w:type="dxa"/>
              <w:bottom w:w="30" w:type="dxa"/>
              <w:right w:w="120" w:type="dxa"/>
            </w:tcMar>
          </w:tcPr>
          <w:p w14:paraId="2C4794DE">
            <w:pPr>
              <w:pStyle w:val="46"/>
              <w:bidi w:val="0"/>
            </w:pPr>
            <w:r>
              <w:t>1.4 损耗防控</w:t>
            </w:r>
          </w:p>
        </w:tc>
        <w:tc>
          <w:tcPr>
            <w:tcW w:w="2495" w:type="pct"/>
            <w:tcMar>
              <w:top w:w="60" w:type="dxa"/>
              <w:left w:w="120" w:type="dxa"/>
              <w:bottom w:w="30" w:type="dxa"/>
              <w:right w:w="120" w:type="dxa"/>
            </w:tcMar>
          </w:tcPr>
          <w:p w14:paraId="7664E6AE">
            <w:pPr>
              <w:pStyle w:val="46"/>
              <w:bidi w:val="0"/>
            </w:pPr>
            <w:r>
              <w:t>①成品构件：搬运时采用专用吊具（拍摄吊具与构件接触状态，无磕碰）；②周转材料：模板使用后及时清理（拍摄清理后板面无混凝土残留），脚手架钢管避免弯曲（拍摄堆放无变形）。</w:t>
            </w:r>
          </w:p>
        </w:tc>
        <w:tc>
          <w:tcPr>
            <w:tcW w:w="1667" w:type="pct"/>
            <w:tcMar>
              <w:top w:w="60" w:type="dxa"/>
              <w:left w:w="120" w:type="dxa"/>
              <w:bottom w:w="30" w:type="dxa"/>
              <w:right w:w="120" w:type="dxa"/>
            </w:tcMar>
          </w:tcPr>
          <w:p w14:paraId="3CCB8CB7">
            <w:pPr>
              <w:pStyle w:val="46"/>
              <w:bidi w:val="0"/>
            </w:pPr>
            <w:r>
              <w:t>拍摄散装材料堆体高度（钢尺测 “1.8m”）、专用吊具作业视频、模板清理后状态特写。</w:t>
            </w:r>
          </w:p>
        </w:tc>
      </w:tr>
    </w:tbl>
    <w:p w14:paraId="162E3FEB">
      <w:pPr>
        <w:bidi w:val="0"/>
      </w:pPr>
      <w:r>
        <w:t>2. 特殊材料保管专项要求</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59"/>
        <w:gridCol w:w="3159"/>
        <w:gridCol w:w="3160"/>
      </w:tblGrid>
      <w:tr w14:paraId="681A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Mar>
              <w:top w:w="60" w:type="dxa"/>
              <w:left w:w="120" w:type="dxa"/>
              <w:bottom w:w="30" w:type="dxa"/>
              <w:right w:w="120" w:type="dxa"/>
            </w:tcMar>
          </w:tcPr>
          <w:p w14:paraId="579C2556">
            <w:pPr>
              <w:pStyle w:val="46"/>
              <w:bidi w:val="0"/>
            </w:pPr>
            <w:r>
              <w:t>材料类别</w:t>
            </w:r>
          </w:p>
        </w:tc>
        <w:tc>
          <w:tcPr>
            <w:tcW w:w="1666" w:type="pct"/>
            <w:tcMar>
              <w:top w:w="60" w:type="dxa"/>
              <w:left w:w="120" w:type="dxa"/>
              <w:bottom w:w="30" w:type="dxa"/>
              <w:right w:w="120" w:type="dxa"/>
            </w:tcMar>
          </w:tcPr>
          <w:p w14:paraId="1B553624">
            <w:pPr>
              <w:pStyle w:val="46"/>
              <w:bidi w:val="0"/>
            </w:pPr>
            <w:r>
              <w:t>专项保管要求</w:t>
            </w:r>
          </w:p>
        </w:tc>
        <w:tc>
          <w:tcPr>
            <w:tcW w:w="1666" w:type="pct"/>
            <w:tcMar>
              <w:top w:w="60" w:type="dxa"/>
              <w:left w:w="120" w:type="dxa"/>
              <w:bottom w:w="30" w:type="dxa"/>
              <w:right w:w="120" w:type="dxa"/>
            </w:tcMar>
          </w:tcPr>
          <w:p w14:paraId="7E47AE72">
            <w:pPr>
              <w:pStyle w:val="46"/>
              <w:bidi w:val="0"/>
            </w:pPr>
            <w:r>
              <w:t>影像记录额外要求</w:t>
            </w:r>
          </w:p>
        </w:tc>
      </w:tr>
      <w:tr w14:paraId="7593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5066C4C7">
            <w:pPr>
              <w:pStyle w:val="46"/>
              <w:bidi w:val="0"/>
            </w:pPr>
            <w:r>
              <w:t>2.1 混凝土（临时存储）</w:t>
            </w:r>
          </w:p>
        </w:tc>
        <w:tc>
          <w:tcPr>
            <w:tcW w:w="1666" w:type="pct"/>
            <w:tcMar>
              <w:top w:w="60" w:type="dxa"/>
              <w:left w:w="120" w:type="dxa"/>
              <w:bottom w:w="30" w:type="dxa"/>
              <w:right w:w="120" w:type="dxa"/>
            </w:tcMar>
          </w:tcPr>
          <w:p w14:paraId="46EA6252">
            <w:pPr>
              <w:pStyle w:val="46"/>
              <w:bidi w:val="0"/>
            </w:pPr>
            <w:r>
              <w:t>① 采用搅拌罐车临时存储（拍摄罐车转动状态，每 30 分钟搅拌 1 次）；② 浇筑前测坍落度（偏差超 ±20mm 时需甲方确认，拍摄调整过程）。</w:t>
            </w:r>
          </w:p>
        </w:tc>
        <w:tc>
          <w:tcPr>
            <w:tcW w:w="1666" w:type="pct"/>
            <w:tcMar>
              <w:top w:w="60" w:type="dxa"/>
              <w:left w:w="120" w:type="dxa"/>
              <w:bottom w:w="30" w:type="dxa"/>
              <w:right w:w="120" w:type="dxa"/>
            </w:tcMar>
          </w:tcPr>
          <w:p w14:paraId="02A0A65B">
            <w:pPr>
              <w:pStyle w:val="46"/>
              <w:bidi w:val="0"/>
            </w:pPr>
            <w:r>
              <w:t>拍摄罐车转动计时记录（如 “10:00-10:30 搅拌 1 次”）、坍落度调整前后对比（如 “140mm→160mm”）。</w:t>
            </w:r>
          </w:p>
        </w:tc>
      </w:tr>
      <w:tr w14:paraId="2275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6D1FC11D">
            <w:pPr>
              <w:pStyle w:val="46"/>
              <w:bidi w:val="0"/>
            </w:pPr>
            <w:r>
              <w:t>2.2 钢筋（防锈）</w:t>
            </w:r>
          </w:p>
        </w:tc>
        <w:tc>
          <w:tcPr>
            <w:tcW w:w="1666" w:type="pct"/>
            <w:tcMar>
              <w:top w:w="60" w:type="dxa"/>
              <w:left w:w="120" w:type="dxa"/>
              <w:bottom w:w="30" w:type="dxa"/>
              <w:right w:w="120" w:type="dxa"/>
            </w:tcMar>
          </w:tcPr>
          <w:p w14:paraId="102F51A9">
            <w:pPr>
              <w:pStyle w:val="46"/>
              <w:bidi w:val="0"/>
            </w:pPr>
            <w:r>
              <w:t>① 存放时间超 7 天需覆盖防雨布 + 塑料布（拍摄双层覆盖）；② 雨后及时检查（拍摄无积水、无新增锈蚀）。</w:t>
            </w:r>
          </w:p>
        </w:tc>
        <w:tc>
          <w:tcPr>
            <w:tcW w:w="1666" w:type="pct"/>
            <w:tcMar>
              <w:top w:w="60" w:type="dxa"/>
              <w:left w:w="120" w:type="dxa"/>
              <w:bottom w:w="30" w:type="dxa"/>
              <w:right w:w="120" w:type="dxa"/>
            </w:tcMar>
          </w:tcPr>
          <w:p w14:paraId="16CE1A0B">
            <w:pPr>
              <w:pStyle w:val="46"/>
              <w:bidi w:val="0"/>
            </w:pPr>
            <w:r>
              <w:t>拍摄双层覆盖完整性、雨后检查照片（标注 “无锈蚀”）。</w:t>
            </w:r>
          </w:p>
        </w:tc>
      </w:tr>
      <w:tr w14:paraId="47D9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tcPr>
          <w:p w14:paraId="01CBB42E">
            <w:pPr>
              <w:pStyle w:val="46"/>
              <w:bidi w:val="0"/>
            </w:pPr>
            <w:r>
              <w:t>2.3 人行道砖（防破损）</w:t>
            </w:r>
          </w:p>
        </w:tc>
        <w:tc>
          <w:tcPr>
            <w:tcW w:w="1666" w:type="pct"/>
            <w:tcMar>
              <w:top w:w="60" w:type="dxa"/>
              <w:left w:w="120" w:type="dxa"/>
              <w:bottom w:w="30" w:type="dxa"/>
              <w:right w:w="120" w:type="dxa"/>
            </w:tcMar>
          </w:tcPr>
          <w:p w14:paraId="5AC983C7">
            <w:pPr>
              <w:pStyle w:val="46"/>
              <w:bidi w:val="0"/>
            </w:pPr>
            <w:r>
              <w:t>① 按 “20 块 / 垛” 整齐堆放（拍摄垛体垂直度≤5°，用角尺测量）；② 搬运时轻拿轻放（拍摄人工搬运或专用叉车作业，无抛摔）。</w:t>
            </w:r>
          </w:p>
        </w:tc>
        <w:tc>
          <w:tcPr>
            <w:tcW w:w="1666" w:type="pct"/>
            <w:tcMar>
              <w:top w:w="60" w:type="dxa"/>
              <w:left w:w="120" w:type="dxa"/>
              <w:bottom w:w="30" w:type="dxa"/>
              <w:right w:w="120" w:type="dxa"/>
            </w:tcMar>
          </w:tcPr>
          <w:p w14:paraId="0B68A2A5">
            <w:pPr>
              <w:pStyle w:val="46"/>
              <w:bidi w:val="0"/>
            </w:pPr>
            <w:r>
              <w:t>拍摄角尺测量垛体垂直度（如 “3°”）、搬运作业视频（无破损）。</w:t>
            </w:r>
          </w:p>
        </w:tc>
      </w:tr>
    </w:tbl>
    <w:p w14:paraId="1AE2DC55">
      <w:pPr>
        <w:bidi w:val="0"/>
      </w:pPr>
      <w:r>
        <w:rPr>
          <w:rFonts w:hint="eastAsia"/>
          <w:lang w:val="en-US" w:eastAsia="zh-CN"/>
        </w:rPr>
        <w:t>7.3.</w:t>
      </w:r>
      <w:r>
        <w:t>甲供材料损耗计取约定</w:t>
      </w:r>
    </w:p>
    <w:p w14:paraId="622D18F6">
      <w:pPr>
        <w:bidi w:val="0"/>
      </w:pPr>
      <w:r>
        <w:t>1. 通用损耗计取原则</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54"/>
        <w:gridCol w:w="4069"/>
        <w:gridCol w:w="3650"/>
      </w:tblGrid>
      <w:tr w14:paraId="17A6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 w:type="pct"/>
            <w:tcMar>
              <w:top w:w="60" w:type="dxa"/>
              <w:left w:w="120" w:type="dxa"/>
              <w:bottom w:w="30" w:type="dxa"/>
              <w:right w:w="120" w:type="dxa"/>
            </w:tcMar>
          </w:tcPr>
          <w:p w14:paraId="4E105133">
            <w:pPr>
              <w:pStyle w:val="46"/>
              <w:bidi w:val="0"/>
            </w:pPr>
            <w:r>
              <w:t>原则类别</w:t>
            </w:r>
          </w:p>
        </w:tc>
        <w:tc>
          <w:tcPr>
            <w:tcW w:w="2147" w:type="pct"/>
            <w:tcMar>
              <w:top w:w="60" w:type="dxa"/>
              <w:left w:w="120" w:type="dxa"/>
              <w:bottom w:w="30" w:type="dxa"/>
              <w:right w:w="120" w:type="dxa"/>
            </w:tcMar>
          </w:tcPr>
          <w:p w14:paraId="5C21B4C1">
            <w:pPr>
              <w:pStyle w:val="46"/>
              <w:bidi w:val="0"/>
            </w:pPr>
            <w:r>
              <w:t>约定内容</w:t>
            </w:r>
          </w:p>
        </w:tc>
        <w:tc>
          <w:tcPr>
            <w:tcW w:w="1926" w:type="pct"/>
            <w:tcMar>
              <w:top w:w="60" w:type="dxa"/>
              <w:left w:w="120" w:type="dxa"/>
              <w:bottom w:w="30" w:type="dxa"/>
              <w:right w:w="120" w:type="dxa"/>
            </w:tcMar>
          </w:tcPr>
          <w:p w14:paraId="6BE51F6D">
            <w:pPr>
              <w:pStyle w:val="46"/>
              <w:bidi w:val="0"/>
            </w:pPr>
            <w:r>
              <w:t>影像记录与计量依据</w:t>
            </w:r>
          </w:p>
        </w:tc>
      </w:tr>
      <w:tr w14:paraId="481D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 w:type="pct"/>
            <w:tcMar>
              <w:top w:w="60" w:type="dxa"/>
              <w:left w:w="120" w:type="dxa"/>
              <w:bottom w:w="30" w:type="dxa"/>
              <w:right w:w="120" w:type="dxa"/>
            </w:tcMar>
          </w:tcPr>
          <w:p w14:paraId="302592A6">
            <w:pPr>
              <w:pStyle w:val="46"/>
              <w:bidi w:val="0"/>
            </w:pPr>
            <w:r>
              <w:t>1.1 损耗范围</w:t>
            </w:r>
          </w:p>
        </w:tc>
        <w:tc>
          <w:tcPr>
            <w:tcW w:w="2147" w:type="pct"/>
            <w:tcMar>
              <w:top w:w="60" w:type="dxa"/>
              <w:left w:w="120" w:type="dxa"/>
              <w:bottom w:w="30" w:type="dxa"/>
              <w:right w:w="120" w:type="dxa"/>
            </w:tcMar>
          </w:tcPr>
          <w:p w14:paraId="622AB3C5">
            <w:pPr>
              <w:pStyle w:val="46"/>
              <w:bidi w:val="0"/>
            </w:pPr>
            <w:r>
              <w:t>① 合理损耗：指材料运输、保管、加工、施工过程中不可避免的损耗（如钢筋切断损耗、混凝土运输漏损）；② 不合理损耗：指因劳务分包保管不当（如受潮结块、丢失）、施工浪费（如超量浇筑、随意切割）导致的损耗，由劳务分包承担。</w:t>
            </w:r>
          </w:p>
        </w:tc>
        <w:tc>
          <w:tcPr>
            <w:tcW w:w="1926" w:type="pct"/>
            <w:tcMar>
              <w:top w:w="60" w:type="dxa"/>
              <w:left w:w="120" w:type="dxa"/>
              <w:bottom w:w="30" w:type="dxa"/>
              <w:right w:w="120" w:type="dxa"/>
            </w:tcMar>
          </w:tcPr>
          <w:p w14:paraId="377C41E1">
            <w:pPr>
              <w:pStyle w:val="46"/>
              <w:bidi w:val="0"/>
            </w:pPr>
            <w:r>
              <w:t>① 合理损耗：拍摄损耗产生过程（如钢筋切断后废料长度 “50mm”）、计量过程（如废料过磅重量）；② 不合理损耗：</w:t>
            </w:r>
            <w:r>
              <w:rPr>
                <w:rFonts w:hint="eastAsia"/>
                <w:lang w:val="en-US" w:eastAsia="zh-CN"/>
              </w:rPr>
              <w:t>拍摄</w:t>
            </w:r>
            <w:r>
              <w:t>现场保管不当（如石粉结块丢弃）、施工浪费照片（如混凝土超浇部分拆除），作为扣款依据。</w:t>
            </w:r>
          </w:p>
        </w:tc>
      </w:tr>
      <w:tr w14:paraId="5725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 w:type="pct"/>
            <w:tcMar>
              <w:top w:w="60" w:type="dxa"/>
              <w:left w:w="120" w:type="dxa"/>
              <w:bottom w:w="30" w:type="dxa"/>
              <w:right w:w="120" w:type="dxa"/>
            </w:tcMar>
          </w:tcPr>
          <w:p w14:paraId="437BA46A">
            <w:pPr>
              <w:pStyle w:val="46"/>
              <w:bidi w:val="0"/>
            </w:pPr>
            <w:r>
              <w:t>1.2 计量依据</w:t>
            </w:r>
          </w:p>
        </w:tc>
        <w:tc>
          <w:tcPr>
            <w:tcW w:w="2147" w:type="pct"/>
            <w:tcMar>
              <w:top w:w="60" w:type="dxa"/>
              <w:left w:w="120" w:type="dxa"/>
              <w:bottom w:w="30" w:type="dxa"/>
              <w:right w:w="120" w:type="dxa"/>
            </w:tcMar>
          </w:tcPr>
          <w:p w14:paraId="16F790D1">
            <w:pPr>
              <w:pStyle w:val="46"/>
              <w:bidi w:val="0"/>
            </w:pPr>
            <w:r>
              <w:t>① 损耗量 = 甲供材料进场验收量 - 劳务分包实际使用量 - 退场 / 回收量；② 实际使用量按 “施工图纸计算量 + 现场实测量” 确定（如混凝土按构件体积计算，钢筋按图纸长度 × 根数 × 理论重量）；③ 退场 / 回收量需甲方见证计量（如剩余石粉过磅、废旧钢筋回收称重）。</w:t>
            </w:r>
          </w:p>
        </w:tc>
        <w:tc>
          <w:tcPr>
            <w:tcW w:w="1926" w:type="pct"/>
            <w:tcMar>
              <w:top w:w="60" w:type="dxa"/>
              <w:left w:w="120" w:type="dxa"/>
              <w:bottom w:w="30" w:type="dxa"/>
              <w:right w:w="120" w:type="dxa"/>
            </w:tcMar>
          </w:tcPr>
          <w:p w14:paraId="56B9949A">
            <w:pPr>
              <w:pStyle w:val="46"/>
              <w:bidi w:val="0"/>
            </w:pPr>
            <w:r>
              <w:t>① 拍摄施工图纸计算过程（标注构件尺寸、材料用量）、现场实测量（如混凝土构件尺寸复核，钢尺测 “长 5m× 宽 3m× 高 0.2m”）；② 拍摄退场材料计量过程（磅秤读数、回收材料堆体测量）。</w:t>
            </w:r>
          </w:p>
        </w:tc>
      </w:tr>
      <w:tr w14:paraId="4523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 w:type="pct"/>
            <w:tcMar>
              <w:top w:w="60" w:type="dxa"/>
              <w:left w:w="120" w:type="dxa"/>
              <w:bottom w:w="30" w:type="dxa"/>
              <w:right w:w="120" w:type="dxa"/>
            </w:tcMar>
          </w:tcPr>
          <w:p w14:paraId="40A04977">
            <w:pPr>
              <w:pStyle w:val="46"/>
              <w:bidi w:val="0"/>
            </w:pPr>
            <w:r>
              <w:t>1.3 结算约定</w:t>
            </w:r>
          </w:p>
        </w:tc>
        <w:tc>
          <w:tcPr>
            <w:tcW w:w="2147" w:type="pct"/>
            <w:tcMar>
              <w:top w:w="60" w:type="dxa"/>
              <w:left w:w="120" w:type="dxa"/>
              <w:bottom w:w="30" w:type="dxa"/>
              <w:right w:w="120" w:type="dxa"/>
            </w:tcMar>
          </w:tcPr>
          <w:p w14:paraId="06303FE5">
            <w:pPr>
              <w:pStyle w:val="46"/>
              <w:bidi w:val="0"/>
            </w:pPr>
            <w:r>
              <w:t>① 合理损耗：按本约定 “分材料损耗率上限” 计取，超上限部分按甲方采购价从劳务分包工程款中扣除；② 不合理损耗：按甲方采购价 × 不合理损耗量 ×1.2 倍扣款（含处理成本），扣款前需提供影像及计量依据。</w:t>
            </w:r>
          </w:p>
        </w:tc>
        <w:tc>
          <w:tcPr>
            <w:tcW w:w="1926" w:type="pct"/>
            <w:tcMar>
              <w:top w:w="60" w:type="dxa"/>
              <w:left w:w="120" w:type="dxa"/>
              <w:bottom w:w="30" w:type="dxa"/>
              <w:right w:w="120" w:type="dxa"/>
            </w:tcMar>
          </w:tcPr>
          <w:p w14:paraId="66EC7B02">
            <w:pPr>
              <w:pStyle w:val="46"/>
              <w:bidi w:val="0"/>
            </w:pPr>
            <w:r>
              <w:t>拍摄损耗量计算表（含进场量、使用量、退场量、损耗量、损耗率），超损耗部分标注 “超上限 XX%”，不合理损耗标注 “扣款金额 XX 元”。</w:t>
            </w:r>
          </w:p>
        </w:tc>
      </w:tr>
    </w:tbl>
    <w:p w14:paraId="73B95A19">
      <w:pPr>
        <w:bidi w:val="0"/>
      </w:pPr>
      <w:r>
        <w:t>2. 分材料损耗率上限约定（依据 GB50500-2022 及行业常规）</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98"/>
        <w:gridCol w:w="2300"/>
        <w:gridCol w:w="2361"/>
        <w:gridCol w:w="2623"/>
      </w:tblGrid>
      <w:tr w14:paraId="71DA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556D44E">
            <w:pPr>
              <w:pStyle w:val="46"/>
              <w:bidi w:val="0"/>
            </w:pPr>
            <w:r>
              <w:t>材料类别</w:t>
            </w:r>
          </w:p>
        </w:tc>
        <w:tc>
          <w:tcPr>
            <w:tcW w:w="2760" w:type="dxa"/>
            <w:tcMar>
              <w:top w:w="60" w:type="dxa"/>
              <w:left w:w="120" w:type="dxa"/>
              <w:bottom w:w="30" w:type="dxa"/>
              <w:right w:w="120" w:type="dxa"/>
            </w:tcMar>
          </w:tcPr>
          <w:p w14:paraId="30D8BA80">
            <w:pPr>
              <w:pStyle w:val="46"/>
              <w:bidi w:val="0"/>
            </w:pPr>
            <w:r>
              <w:t>损耗率上限</w:t>
            </w:r>
          </w:p>
        </w:tc>
        <w:tc>
          <w:tcPr>
            <w:tcW w:w="2760" w:type="dxa"/>
            <w:tcMar>
              <w:top w:w="60" w:type="dxa"/>
              <w:left w:w="120" w:type="dxa"/>
              <w:bottom w:w="30" w:type="dxa"/>
              <w:right w:w="120" w:type="dxa"/>
            </w:tcMar>
          </w:tcPr>
          <w:p w14:paraId="39753350">
            <w:pPr>
              <w:pStyle w:val="46"/>
              <w:bidi w:val="0"/>
            </w:pPr>
            <w:r>
              <w:t>损耗计算说明</w:t>
            </w:r>
          </w:p>
        </w:tc>
        <w:tc>
          <w:tcPr>
            <w:tcW w:w="2760" w:type="dxa"/>
            <w:tcMar>
              <w:top w:w="60" w:type="dxa"/>
              <w:left w:w="120" w:type="dxa"/>
              <w:bottom w:w="30" w:type="dxa"/>
              <w:right w:w="120" w:type="dxa"/>
            </w:tcMar>
          </w:tcPr>
          <w:p w14:paraId="6260A374">
            <w:pPr>
              <w:pStyle w:val="46"/>
              <w:bidi w:val="0"/>
            </w:pPr>
            <w:r>
              <w:t>影像记录要求</w:t>
            </w:r>
          </w:p>
        </w:tc>
      </w:tr>
      <w:tr w14:paraId="36BD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BFAF0AB">
            <w:pPr>
              <w:pStyle w:val="46"/>
              <w:bidi w:val="0"/>
            </w:pPr>
            <w:r>
              <w:t>2.1 散装材料（石粉、石屑</w:t>
            </w:r>
            <w:r>
              <w:rPr>
                <w:rFonts w:hint="eastAsia"/>
                <w:lang w:eastAsia="zh-CN"/>
              </w:rPr>
              <w:t>、</w:t>
            </w:r>
            <w:r>
              <w:rPr>
                <w:rFonts w:hint="eastAsia"/>
                <w:lang w:val="en-US" w:eastAsia="zh-CN"/>
              </w:rPr>
              <w:t>水泥、砂、砖</w:t>
            </w:r>
            <w:r>
              <w:t>）</w:t>
            </w:r>
          </w:p>
        </w:tc>
        <w:tc>
          <w:tcPr>
            <w:tcW w:w="2760" w:type="dxa"/>
            <w:tcMar>
              <w:top w:w="60" w:type="dxa"/>
              <w:left w:w="120" w:type="dxa"/>
              <w:bottom w:w="30" w:type="dxa"/>
              <w:right w:w="120" w:type="dxa"/>
            </w:tcMar>
          </w:tcPr>
          <w:p w14:paraId="545A2284">
            <w:pPr>
              <w:pStyle w:val="46"/>
              <w:bidi w:val="0"/>
            </w:pPr>
            <w:r>
              <w:t>① 石粉</w:t>
            </w:r>
            <w:r>
              <w:rPr>
                <w:rFonts w:hint="eastAsia"/>
                <w:lang w:eastAsia="zh-CN"/>
              </w:rPr>
              <w:t>、</w:t>
            </w:r>
            <w:r>
              <w:rPr>
                <w:rFonts w:hint="eastAsia"/>
                <w:lang w:val="en-US" w:eastAsia="zh-CN"/>
              </w:rPr>
              <w:t>砖</w:t>
            </w:r>
            <w:r>
              <w:t>：2%（含运输撒漏、保管扬尘、施工摊铺损耗）；② 石屑</w:t>
            </w:r>
            <w:r>
              <w:rPr>
                <w:rFonts w:hint="eastAsia"/>
                <w:lang w:eastAsia="zh-CN"/>
              </w:rPr>
              <w:t>、</w:t>
            </w:r>
            <w:r>
              <w:rPr>
                <w:rFonts w:hint="eastAsia"/>
                <w:lang w:val="en-US" w:eastAsia="zh-CN"/>
              </w:rPr>
              <w:t>碎石、砂</w:t>
            </w:r>
            <w:r>
              <w:t>：3%（含筛分损耗、摊铺压实损耗）。</w:t>
            </w:r>
          </w:p>
        </w:tc>
        <w:tc>
          <w:tcPr>
            <w:tcW w:w="2760" w:type="dxa"/>
            <w:tcMar>
              <w:top w:w="60" w:type="dxa"/>
              <w:left w:w="120" w:type="dxa"/>
              <w:bottom w:w="30" w:type="dxa"/>
              <w:right w:w="120" w:type="dxa"/>
            </w:tcMar>
          </w:tcPr>
          <w:p w14:paraId="32D08B3A">
            <w:pPr>
              <w:pStyle w:val="46"/>
              <w:bidi w:val="0"/>
            </w:pPr>
            <w:r>
              <w:t>损耗量 = 进场过磅量 -（摊铺体积 × 压实密度）- 剩余量（过磅或体积换算）；压实密度按现场实测（如石粉 1.6t/m³）。</w:t>
            </w:r>
          </w:p>
        </w:tc>
        <w:tc>
          <w:tcPr>
            <w:tcW w:w="2760" w:type="dxa"/>
            <w:tcMar>
              <w:top w:w="60" w:type="dxa"/>
              <w:left w:w="120" w:type="dxa"/>
              <w:bottom w:w="30" w:type="dxa"/>
              <w:right w:w="120" w:type="dxa"/>
            </w:tcMar>
          </w:tcPr>
          <w:p w14:paraId="3E75AEF2">
            <w:pPr>
              <w:pStyle w:val="46"/>
              <w:bidi w:val="0"/>
            </w:pPr>
            <w:r>
              <w:t>拍摄压实密度检测过程（环刀法取样，称重显示 “1.62t/m³”）、摊铺体积测量（钢尺测 “长 100m× 宽 10m× 厚 0.1m”）。</w:t>
            </w:r>
          </w:p>
        </w:tc>
      </w:tr>
      <w:tr w14:paraId="338C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5454F4D">
            <w:pPr>
              <w:pStyle w:val="46"/>
              <w:bidi w:val="0"/>
            </w:pPr>
            <w:r>
              <w:t>2.2 成品构件（钢筋混凝土管、</w:t>
            </w:r>
            <w:r>
              <w:rPr>
                <w:rFonts w:hint="eastAsia"/>
                <w:lang w:val="en-US" w:eastAsia="zh-CN"/>
              </w:rPr>
              <w:t>铸铁类</w:t>
            </w:r>
            <w:r>
              <w:rPr>
                <w:rFonts w:hint="eastAsia"/>
                <w:lang w:eastAsia="zh-CN"/>
              </w:rPr>
              <w:t>、</w:t>
            </w:r>
            <w:r>
              <w:rPr>
                <w:rFonts w:hint="eastAsia"/>
                <w:lang w:val="en-US" w:eastAsia="zh-CN"/>
              </w:rPr>
              <w:t>花岗岩、水泥预制类、镀锌框</w:t>
            </w:r>
            <w:r>
              <w:t>）</w:t>
            </w:r>
          </w:p>
        </w:tc>
        <w:tc>
          <w:tcPr>
            <w:tcW w:w="2760" w:type="dxa"/>
            <w:tcMar>
              <w:top w:w="60" w:type="dxa"/>
              <w:left w:w="120" w:type="dxa"/>
              <w:bottom w:w="30" w:type="dxa"/>
              <w:right w:w="120" w:type="dxa"/>
            </w:tcMar>
          </w:tcPr>
          <w:p w14:paraId="6FC3473B">
            <w:pPr>
              <w:pStyle w:val="46"/>
              <w:bidi w:val="0"/>
            </w:pPr>
            <w:r>
              <w:t xml:space="preserve">① 钢筋混凝土管：1%（含运输破损、安装切割损耗）；② </w:t>
            </w:r>
            <w:r>
              <w:rPr>
                <w:rFonts w:hint="eastAsia"/>
                <w:lang w:val="en-US" w:eastAsia="zh-CN"/>
              </w:rPr>
              <w:t>铸铁类</w:t>
            </w:r>
            <w:r>
              <w:rPr>
                <w:rFonts w:hint="eastAsia"/>
                <w:lang w:eastAsia="zh-CN"/>
              </w:rPr>
              <w:t>、</w:t>
            </w:r>
            <w:r>
              <w:rPr>
                <w:rFonts w:hint="eastAsia"/>
                <w:lang w:val="en-US" w:eastAsia="zh-CN"/>
              </w:rPr>
              <w:t>防撞柱、水泥预制类、镀锌框</w:t>
            </w:r>
            <w:r>
              <w:t>：0.5%（仅含运输破损，安装后不允许损耗）。</w:t>
            </w:r>
          </w:p>
        </w:tc>
        <w:tc>
          <w:tcPr>
            <w:tcW w:w="2760" w:type="dxa"/>
            <w:tcMar>
              <w:top w:w="60" w:type="dxa"/>
              <w:left w:w="120" w:type="dxa"/>
              <w:bottom w:w="30" w:type="dxa"/>
              <w:right w:w="120" w:type="dxa"/>
            </w:tcMar>
          </w:tcPr>
          <w:p w14:paraId="6246B259">
            <w:pPr>
              <w:pStyle w:val="46"/>
              <w:bidi w:val="0"/>
            </w:pPr>
            <w:r>
              <w:t>损耗量 = 进场件数 - 实际安装件数 - 完好剩余件数；破损件需拍摄照片（标注 “不可修复”），经甲方确认后计入损耗。</w:t>
            </w:r>
          </w:p>
        </w:tc>
        <w:tc>
          <w:tcPr>
            <w:tcW w:w="2760" w:type="dxa"/>
            <w:tcMar>
              <w:top w:w="60" w:type="dxa"/>
              <w:left w:w="120" w:type="dxa"/>
              <w:bottom w:w="30" w:type="dxa"/>
              <w:right w:w="120" w:type="dxa"/>
            </w:tcMar>
          </w:tcPr>
          <w:p w14:paraId="34828B4E">
            <w:pPr>
              <w:pStyle w:val="46"/>
              <w:bidi w:val="0"/>
            </w:pPr>
            <w:r>
              <w:t>拍摄破损构件照片（如 “1 根 DN800 管材接口破损，不可修复”）、安装数量清点视频（标注 “已安装 49 根，剩余 0 根”）。</w:t>
            </w:r>
          </w:p>
        </w:tc>
      </w:tr>
      <w:tr w14:paraId="2E1E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3BA326B">
            <w:pPr>
              <w:pStyle w:val="46"/>
              <w:bidi w:val="0"/>
            </w:pPr>
            <w:r>
              <w:t>2.3 结构材料（钢筋、混凝土</w:t>
            </w:r>
            <w:r>
              <w:rPr>
                <w:rFonts w:hint="eastAsia"/>
                <w:lang w:eastAsia="zh-CN"/>
              </w:rPr>
              <w:t>、</w:t>
            </w:r>
            <w:r>
              <w:rPr>
                <w:rFonts w:hint="eastAsia"/>
                <w:lang w:val="en-US" w:eastAsia="zh-CN"/>
              </w:rPr>
              <w:t>管材、支架</w:t>
            </w:r>
            <w:r>
              <w:t>）</w:t>
            </w:r>
          </w:p>
        </w:tc>
        <w:tc>
          <w:tcPr>
            <w:tcW w:w="2760" w:type="dxa"/>
            <w:tcMar>
              <w:top w:w="60" w:type="dxa"/>
              <w:left w:w="120" w:type="dxa"/>
              <w:bottom w:w="30" w:type="dxa"/>
              <w:right w:w="120" w:type="dxa"/>
            </w:tcMar>
          </w:tcPr>
          <w:p w14:paraId="67D50989">
            <w:pPr>
              <w:pStyle w:val="46"/>
              <w:bidi w:val="0"/>
            </w:pPr>
            <w:r>
              <w:t>① 钢筋：3%（含切断损耗、弯钩加工损耗、运输锈蚀切除）；② 混凝土：1.5%（含运输漏损、浇筑超填、试块制作）。</w:t>
            </w:r>
          </w:p>
        </w:tc>
        <w:tc>
          <w:tcPr>
            <w:tcW w:w="2760" w:type="dxa"/>
            <w:tcMar>
              <w:top w:w="60" w:type="dxa"/>
              <w:left w:w="120" w:type="dxa"/>
              <w:bottom w:w="30" w:type="dxa"/>
              <w:right w:w="120" w:type="dxa"/>
            </w:tcMar>
          </w:tcPr>
          <w:p w14:paraId="12DDDCCA">
            <w:pPr>
              <w:pStyle w:val="46"/>
              <w:bidi w:val="0"/>
            </w:pPr>
            <w:r>
              <w:t>① 钢筋：损耗量 = 进场重量 -（图纸计算重量 + 剩余钢筋重量）；图纸计算重量按 “构件钢筋长度 × 根数 × 理论重量”；② 混凝土：损耗量 = 进场方量 -（构件体积 + 剩余方量）；构件体积按图纸尺寸 + 现场实测（扣除孔洞体积）。</w:t>
            </w:r>
          </w:p>
        </w:tc>
        <w:tc>
          <w:tcPr>
            <w:tcW w:w="2760" w:type="dxa"/>
            <w:tcMar>
              <w:top w:w="60" w:type="dxa"/>
              <w:left w:w="120" w:type="dxa"/>
              <w:bottom w:w="30" w:type="dxa"/>
              <w:right w:w="120" w:type="dxa"/>
            </w:tcMar>
          </w:tcPr>
          <w:p w14:paraId="094F91CE">
            <w:pPr>
              <w:pStyle w:val="46"/>
              <w:bidi w:val="0"/>
            </w:pPr>
            <w:r>
              <w:t>① 钢筋：拍摄钢筋切断废料（每段长度≤100mm，堆体过磅 “0.5t”）、剩余钢筋称重（磅秤显示 “2t”）；② 混凝土：拍摄浇筑超填部分（如 “垫层超浇 5cm，面积 10㎡”）、剩余混凝土回收（如用于临时盖板，拍摄使用过程）。</w:t>
            </w:r>
          </w:p>
        </w:tc>
      </w:tr>
      <w:tr w14:paraId="4A90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BDA8781">
            <w:pPr>
              <w:pStyle w:val="46"/>
              <w:bidi w:val="0"/>
            </w:pPr>
            <w:r>
              <w:t>2.4 装饰材料（人行道砖</w:t>
            </w:r>
            <w:r>
              <w:rPr>
                <w:rFonts w:hint="eastAsia"/>
                <w:lang w:eastAsia="zh-CN"/>
              </w:rPr>
              <w:t>、</w:t>
            </w:r>
            <w:r>
              <w:rPr>
                <w:rFonts w:hint="eastAsia"/>
                <w:lang w:val="en-US" w:eastAsia="zh-CN"/>
              </w:rPr>
              <w:t>花岗岩饰面</w:t>
            </w:r>
            <w:r>
              <w:t>）</w:t>
            </w:r>
          </w:p>
        </w:tc>
        <w:tc>
          <w:tcPr>
            <w:tcW w:w="2760" w:type="dxa"/>
            <w:tcMar>
              <w:top w:w="60" w:type="dxa"/>
              <w:left w:w="120" w:type="dxa"/>
              <w:bottom w:w="30" w:type="dxa"/>
              <w:right w:w="120" w:type="dxa"/>
            </w:tcMar>
          </w:tcPr>
          <w:p w14:paraId="70A48271">
            <w:pPr>
              <w:pStyle w:val="46"/>
              <w:bidi w:val="0"/>
            </w:pPr>
            <w:r>
              <w:t>2%（含运输破损、切割损耗、铺贴空鼓更换）</w:t>
            </w:r>
          </w:p>
        </w:tc>
        <w:tc>
          <w:tcPr>
            <w:tcW w:w="2760" w:type="dxa"/>
            <w:tcMar>
              <w:top w:w="60" w:type="dxa"/>
              <w:left w:w="120" w:type="dxa"/>
              <w:bottom w:w="30" w:type="dxa"/>
              <w:right w:w="120" w:type="dxa"/>
            </w:tcMar>
          </w:tcPr>
          <w:p w14:paraId="212AEAA2">
            <w:pPr>
              <w:pStyle w:val="46"/>
              <w:bidi w:val="0"/>
            </w:pPr>
            <w:r>
              <w:t>损耗量 = 进场块数 -（铺贴面积 / 单块面积）- 完好剩余块数；切割损耗需拍摄切割过程（每块切割废料≤单块面积 1/5），空鼓更换需拍摄空鼓检测（小锤敲击，标记空鼓位置）。</w:t>
            </w:r>
          </w:p>
        </w:tc>
        <w:tc>
          <w:tcPr>
            <w:tcW w:w="2760" w:type="dxa"/>
            <w:tcMar>
              <w:top w:w="60" w:type="dxa"/>
              <w:left w:w="120" w:type="dxa"/>
              <w:bottom w:w="30" w:type="dxa"/>
              <w:right w:w="120" w:type="dxa"/>
            </w:tcMar>
          </w:tcPr>
          <w:p w14:paraId="164BD4D4">
            <w:pPr>
              <w:pStyle w:val="46"/>
              <w:bidi w:val="0"/>
            </w:pPr>
            <w:r>
              <w:t>拍摄人行道砖切割过程（废料尺寸 “100mm×100mm”，单块原尺寸 “200mm×200mm”）、空鼓检测标记（如 “3 块空鼓，需更换”）。</w:t>
            </w:r>
          </w:p>
        </w:tc>
      </w:tr>
      <w:tr w14:paraId="627F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0F6552B">
            <w:pPr>
              <w:pStyle w:val="46"/>
              <w:bidi w:val="0"/>
            </w:pPr>
            <w:r>
              <w:t>2.5 周转材料（模板、脚手架）</w:t>
            </w:r>
          </w:p>
        </w:tc>
        <w:tc>
          <w:tcPr>
            <w:tcW w:w="2760" w:type="dxa"/>
            <w:tcMar>
              <w:top w:w="60" w:type="dxa"/>
              <w:left w:w="120" w:type="dxa"/>
              <w:bottom w:w="30" w:type="dxa"/>
              <w:right w:w="120" w:type="dxa"/>
            </w:tcMar>
          </w:tcPr>
          <w:p w14:paraId="07AB4F23">
            <w:pPr>
              <w:pStyle w:val="46"/>
              <w:bidi w:val="0"/>
            </w:pPr>
            <w:r>
              <w:t xml:space="preserve">① </w:t>
            </w:r>
            <w:r>
              <w:rPr>
                <w:rFonts w:hint="eastAsia"/>
                <w:lang w:val="en-US" w:eastAsia="zh-CN"/>
              </w:rPr>
              <w:t>木</w:t>
            </w:r>
            <w:r>
              <w:t>模板：5%（含正常变形、边角磨损，报废需甲方确认）；② 脚手架钢管：3%（含正常锈蚀、轻微弯曲，报废需 “壁厚≤2.8mm” 或弯曲无法矫正）。</w:t>
            </w:r>
          </w:p>
        </w:tc>
        <w:tc>
          <w:tcPr>
            <w:tcW w:w="2760" w:type="dxa"/>
            <w:tcMar>
              <w:top w:w="60" w:type="dxa"/>
              <w:left w:w="120" w:type="dxa"/>
              <w:bottom w:w="30" w:type="dxa"/>
              <w:right w:w="120" w:type="dxa"/>
            </w:tcMar>
          </w:tcPr>
          <w:p w14:paraId="61A48699">
            <w:pPr>
              <w:pStyle w:val="46"/>
              <w:bidi w:val="0"/>
            </w:pPr>
            <w:r>
              <w:t>损耗量 = 进场数量 - 完好回收数量 - 可修复数量；报废材料需拍摄检测过程（如钢管壁厚测量 “2.7mm”，判定报废）。</w:t>
            </w:r>
          </w:p>
        </w:tc>
        <w:tc>
          <w:tcPr>
            <w:tcW w:w="2760" w:type="dxa"/>
            <w:tcMar>
              <w:top w:w="60" w:type="dxa"/>
              <w:left w:w="120" w:type="dxa"/>
              <w:bottom w:w="30" w:type="dxa"/>
              <w:right w:w="120" w:type="dxa"/>
            </w:tcMar>
          </w:tcPr>
          <w:p w14:paraId="58B47927">
            <w:pPr>
              <w:pStyle w:val="46"/>
              <w:bidi w:val="0"/>
            </w:pPr>
            <w:r>
              <w:t>拍摄模板报废照片（如 “板面变形超 5mm，无法修复”）、钢管壁厚检测（卡尺显示 “2.7mm”），报废清单经甲方签字确认。</w:t>
            </w:r>
          </w:p>
        </w:tc>
      </w:tr>
      <w:tr w14:paraId="3E2C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55D2F42">
            <w:pPr>
              <w:pStyle w:val="46"/>
              <w:bidi w:val="0"/>
              <w:rPr>
                <w:rFonts w:hint="default" w:eastAsia="宋体"/>
                <w:lang w:val="en-US" w:eastAsia="zh-CN"/>
              </w:rPr>
            </w:pPr>
            <w:r>
              <w:rPr>
                <w:rFonts w:hint="eastAsia"/>
                <w:lang w:val="en-US" w:eastAsia="zh-CN"/>
              </w:rPr>
              <w:t>2.6 其他（扁钢、角钢及未提及类）</w:t>
            </w:r>
          </w:p>
        </w:tc>
        <w:tc>
          <w:tcPr>
            <w:tcW w:w="2760" w:type="dxa"/>
            <w:tcMar>
              <w:top w:w="60" w:type="dxa"/>
              <w:left w:w="120" w:type="dxa"/>
              <w:bottom w:w="30" w:type="dxa"/>
              <w:right w:w="120" w:type="dxa"/>
            </w:tcMar>
          </w:tcPr>
          <w:p w14:paraId="006425A0">
            <w:pPr>
              <w:pStyle w:val="46"/>
              <w:bidi w:val="0"/>
              <w:rPr>
                <w:rFonts w:hint="default" w:eastAsia="宋体"/>
                <w:lang w:val="en-US" w:eastAsia="zh-CN"/>
              </w:rPr>
            </w:pPr>
            <w:r>
              <w:rPr>
                <w:rFonts w:hint="eastAsia"/>
                <w:lang w:val="en-US" w:eastAsia="zh-CN"/>
              </w:rPr>
              <w:t>0.5%（含下料切割、安装以及异形部位加工损耗）</w:t>
            </w:r>
          </w:p>
        </w:tc>
        <w:tc>
          <w:tcPr>
            <w:tcW w:w="2760" w:type="dxa"/>
            <w:tcMar>
              <w:top w:w="60" w:type="dxa"/>
              <w:left w:w="120" w:type="dxa"/>
              <w:bottom w:w="30" w:type="dxa"/>
              <w:right w:w="120" w:type="dxa"/>
            </w:tcMar>
          </w:tcPr>
          <w:p w14:paraId="658F0010">
            <w:pPr>
              <w:pStyle w:val="46"/>
              <w:bidi w:val="0"/>
              <w:rPr>
                <w:rFonts w:hint="default" w:eastAsia="宋体"/>
                <w:lang w:val="en-US" w:eastAsia="zh-CN"/>
              </w:rPr>
            </w:pPr>
            <w:r>
              <w:rPr>
                <w:rFonts w:hint="eastAsia"/>
                <w:lang w:val="en-US" w:eastAsia="zh-CN"/>
              </w:rPr>
              <w:t>损耗量=进场数量-</w:t>
            </w:r>
            <w:r>
              <w:t>（图纸计算</w:t>
            </w:r>
            <w:r>
              <w:rPr>
                <w:rFonts w:hint="eastAsia"/>
                <w:lang w:val="en-US" w:eastAsia="zh-CN"/>
              </w:rPr>
              <w:t>数量</w:t>
            </w:r>
            <w:r>
              <w:t xml:space="preserve"> + 剩余</w:t>
            </w:r>
            <w:r>
              <w:rPr>
                <w:rFonts w:hint="eastAsia"/>
                <w:lang w:val="en-US" w:eastAsia="zh-CN"/>
              </w:rPr>
              <w:t>数量</w:t>
            </w:r>
            <w:r>
              <w:t>）</w:t>
            </w:r>
            <w:r>
              <w:rPr>
                <w:rFonts w:hint="eastAsia"/>
                <w:lang w:eastAsia="zh-CN"/>
              </w:rPr>
              <w:t>，</w:t>
            </w:r>
            <w:r>
              <w:rPr>
                <w:rFonts w:hint="eastAsia"/>
                <w:lang w:val="en-US" w:eastAsia="zh-CN"/>
              </w:rPr>
              <w:t>按米计</w:t>
            </w:r>
          </w:p>
        </w:tc>
        <w:tc>
          <w:tcPr>
            <w:tcW w:w="2760" w:type="dxa"/>
            <w:tcMar>
              <w:top w:w="60" w:type="dxa"/>
              <w:left w:w="120" w:type="dxa"/>
              <w:bottom w:w="30" w:type="dxa"/>
              <w:right w:w="120" w:type="dxa"/>
            </w:tcMar>
          </w:tcPr>
          <w:p w14:paraId="5369109C">
            <w:pPr>
              <w:pStyle w:val="46"/>
              <w:bidi w:val="0"/>
              <w:rPr>
                <w:rFonts w:hint="default" w:eastAsia="宋体"/>
                <w:lang w:val="en-US" w:eastAsia="zh-CN"/>
              </w:rPr>
            </w:pPr>
            <w:r>
              <w:rPr>
                <w:rFonts w:hint="eastAsia"/>
                <w:lang w:val="en-US" w:eastAsia="zh-CN"/>
              </w:rPr>
              <w:t>拍摄材料进场状态、切割操作瞬间、切割后的边角料；拍摄变形、磕碰的瞬间，记录“不得不损耗”的施工场景。</w:t>
            </w:r>
          </w:p>
        </w:tc>
      </w:tr>
    </w:tbl>
    <w:p w14:paraId="28A5CF6C">
      <w:pPr>
        <w:bidi w:val="0"/>
      </w:pPr>
      <w:r>
        <w:t>3. 损耗争议处理</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21"/>
        <w:gridCol w:w="4173"/>
        <w:gridCol w:w="3079"/>
      </w:tblGrid>
      <w:tr w14:paraId="679C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72" w:type="pct"/>
            <w:tcMar>
              <w:top w:w="60" w:type="dxa"/>
              <w:left w:w="120" w:type="dxa"/>
              <w:bottom w:w="30" w:type="dxa"/>
              <w:right w:w="120" w:type="dxa"/>
            </w:tcMar>
          </w:tcPr>
          <w:p w14:paraId="66239ED4">
            <w:pPr>
              <w:pStyle w:val="46"/>
              <w:bidi w:val="0"/>
            </w:pPr>
            <w:r>
              <w:t>争议类型</w:t>
            </w:r>
          </w:p>
        </w:tc>
        <w:tc>
          <w:tcPr>
            <w:tcW w:w="2202" w:type="pct"/>
            <w:tcMar>
              <w:top w:w="60" w:type="dxa"/>
              <w:left w:w="120" w:type="dxa"/>
              <w:bottom w:w="30" w:type="dxa"/>
              <w:right w:w="120" w:type="dxa"/>
            </w:tcMar>
          </w:tcPr>
          <w:p w14:paraId="309105FB">
            <w:pPr>
              <w:pStyle w:val="46"/>
              <w:bidi w:val="0"/>
            </w:pPr>
            <w:r>
              <w:t>处理流程</w:t>
            </w:r>
          </w:p>
        </w:tc>
        <w:tc>
          <w:tcPr>
            <w:tcW w:w="1625" w:type="pct"/>
            <w:tcMar>
              <w:top w:w="60" w:type="dxa"/>
              <w:left w:w="120" w:type="dxa"/>
              <w:bottom w:w="30" w:type="dxa"/>
              <w:right w:w="120" w:type="dxa"/>
            </w:tcMar>
          </w:tcPr>
          <w:p w14:paraId="12A5D6D8">
            <w:pPr>
              <w:pStyle w:val="46"/>
              <w:bidi w:val="0"/>
            </w:pPr>
            <w:r>
              <w:t>影像记录要求</w:t>
            </w:r>
          </w:p>
        </w:tc>
      </w:tr>
      <w:tr w14:paraId="7059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72" w:type="pct"/>
            <w:tcMar>
              <w:top w:w="60" w:type="dxa"/>
              <w:left w:w="120" w:type="dxa"/>
              <w:bottom w:w="30" w:type="dxa"/>
              <w:right w:w="120" w:type="dxa"/>
            </w:tcMar>
          </w:tcPr>
          <w:p w14:paraId="001625C8">
            <w:pPr>
              <w:pStyle w:val="46"/>
              <w:bidi w:val="0"/>
            </w:pPr>
            <w:r>
              <w:t>3.1 损耗量争议</w:t>
            </w:r>
          </w:p>
        </w:tc>
        <w:tc>
          <w:tcPr>
            <w:tcW w:w="2202" w:type="pct"/>
            <w:tcMar>
              <w:top w:w="60" w:type="dxa"/>
              <w:left w:w="120" w:type="dxa"/>
              <w:bottom w:w="30" w:type="dxa"/>
              <w:right w:w="120" w:type="dxa"/>
            </w:tcMar>
          </w:tcPr>
          <w:p w14:paraId="72F95AFA">
            <w:pPr>
              <w:pStyle w:val="46"/>
              <w:bidi w:val="0"/>
            </w:pPr>
            <w:r>
              <w:t xml:space="preserve">① 劳务分包对损耗量有异议，需在损耗计量后 48 小时内书面提出，并提供影像证据；② </w:t>
            </w:r>
            <w:r>
              <w:rPr>
                <w:rFonts w:hint="eastAsia"/>
                <w:lang w:val="en-US" w:eastAsia="zh-CN"/>
              </w:rPr>
              <w:t>甲方</w:t>
            </w:r>
            <w:r>
              <w:t>组织监理</w:t>
            </w:r>
            <w:r>
              <w:rPr>
                <w:rFonts w:hint="eastAsia"/>
                <w:lang w:val="en-US" w:eastAsia="zh-CN"/>
              </w:rPr>
              <w:t>和劳务分包</w:t>
            </w:r>
            <w:r>
              <w:t>共同复核，拍摄复核过程（如重新过磅、重新测量）；③ 复核结果作为最终损耗量依据。</w:t>
            </w:r>
          </w:p>
        </w:tc>
        <w:tc>
          <w:tcPr>
            <w:tcW w:w="1625" w:type="pct"/>
            <w:tcMar>
              <w:top w:w="60" w:type="dxa"/>
              <w:left w:w="120" w:type="dxa"/>
              <w:bottom w:w="30" w:type="dxa"/>
              <w:right w:w="120" w:type="dxa"/>
            </w:tcMar>
          </w:tcPr>
          <w:p w14:paraId="12677D54">
            <w:pPr>
              <w:pStyle w:val="46"/>
              <w:bidi w:val="0"/>
            </w:pPr>
            <w:r>
              <w:t>拍摄劳务分包异议函（含签收记录）、三方复核过程视频（如 “重新测量剩余石粉体积，长 8m× 宽 5m× 高 1m”）、复核结果签字确认页。</w:t>
            </w:r>
          </w:p>
        </w:tc>
      </w:tr>
      <w:tr w14:paraId="4ED6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72" w:type="pct"/>
            <w:tcMar>
              <w:top w:w="60" w:type="dxa"/>
              <w:left w:w="120" w:type="dxa"/>
              <w:bottom w:w="30" w:type="dxa"/>
              <w:right w:w="120" w:type="dxa"/>
            </w:tcMar>
          </w:tcPr>
          <w:p w14:paraId="6ED8E84D">
            <w:pPr>
              <w:pStyle w:val="46"/>
              <w:bidi w:val="0"/>
            </w:pPr>
            <w:r>
              <w:t>3.2 损耗责任争议</w:t>
            </w:r>
          </w:p>
        </w:tc>
        <w:tc>
          <w:tcPr>
            <w:tcW w:w="2202" w:type="pct"/>
            <w:tcMar>
              <w:top w:w="60" w:type="dxa"/>
              <w:left w:w="120" w:type="dxa"/>
              <w:bottom w:w="30" w:type="dxa"/>
              <w:right w:w="120" w:type="dxa"/>
            </w:tcMar>
          </w:tcPr>
          <w:p w14:paraId="3890E9F1">
            <w:pPr>
              <w:pStyle w:val="46"/>
              <w:bidi w:val="0"/>
            </w:pPr>
            <w:r>
              <w:t>① 劳务分包认为损耗属 “合理范围”，需提供损耗产生过程影像（如不可抗力导致的材料损坏）；②</w:t>
            </w:r>
            <w:r>
              <w:rPr>
                <w:rFonts w:hint="eastAsia"/>
                <w:lang w:val="en-US" w:eastAsia="zh-CN"/>
              </w:rPr>
              <w:t>甲方</w:t>
            </w:r>
            <w:r>
              <w:t>核查影像及现场情况，判定责任归属，书面告知劳务分包。</w:t>
            </w:r>
          </w:p>
        </w:tc>
        <w:tc>
          <w:tcPr>
            <w:tcW w:w="1625" w:type="pct"/>
            <w:tcMar>
              <w:top w:w="60" w:type="dxa"/>
              <w:left w:w="120" w:type="dxa"/>
              <w:bottom w:w="30" w:type="dxa"/>
              <w:right w:w="120" w:type="dxa"/>
            </w:tcMar>
          </w:tcPr>
          <w:p w14:paraId="7B56D445">
            <w:pPr>
              <w:pStyle w:val="46"/>
              <w:bidi w:val="0"/>
            </w:pPr>
            <w:r>
              <w:t>拍摄不可抗力现场（如暴雨导致石粉受潮，拍摄降雨记录、现场积水）、责任判定书面函（含影像附件清单）。</w:t>
            </w:r>
          </w:p>
        </w:tc>
      </w:tr>
    </w:tbl>
    <w:p w14:paraId="4AD44130">
      <w:pPr>
        <w:bidi w:val="0"/>
        <w:rPr>
          <w:rFonts w:hint="default"/>
          <w:b/>
          <w:bCs/>
          <w:lang w:val="en-US" w:eastAsia="zh-CN"/>
        </w:rPr>
      </w:pPr>
      <w:r>
        <w:rPr>
          <w:rFonts w:hint="eastAsia"/>
          <w:b/>
          <w:bCs/>
          <w:lang w:val="en-US" w:eastAsia="zh-CN"/>
        </w:rPr>
        <w:t>（八）工程资料要求</w:t>
      </w:r>
    </w:p>
    <w:p w14:paraId="64F0DA39">
      <w:pPr>
        <w:bidi w:val="0"/>
        <w:rPr>
          <w:rFonts w:hint="eastAsia"/>
          <w:color w:val="auto"/>
          <w:lang w:val="en-US" w:eastAsia="zh-CN"/>
        </w:rPr>
      </w:pPr>
      <w:r>
        <w:rPr>
          <w:rFonts w:hint="eastAsia"/>
          <w:color w:val="auto"/>
          <w:lang w:val="en-US" w:eastAsia="zh-CN"/>
        </w:rPr>
        <w:t>负责所有在乙方承包范围内需要用到的材料，由甲方通知进场后，在材料进场时与甲方、监理或建设单位一同验收。负责施工过程施工记录、现场隐蔽验收资料的编制并配合总包单位签字盖章。配合甲方对进场材料进行取样送检，配合甲供材料施工完成后的现场实体检测工作。在项目完工后15个日历天移交一套完整的资料给总包单位并签收确认（包括材料进场验收记录，机械进场验收记录，施工记录，隐蔽验收资料、现场工程量确认资料，相关影像资料和竣工图等）。作为完工结算支付的依据之一。</w:t>
      </w:r>
    </w:p>
    <w:p w14:paraId="47F079B7">
      <w:pPr>
        <w:pStyle w:val="2"/>
        <w:numPr>
          <w:ilvl w:val="0"/>
          <w:numId w:val="0"/>
        </w:numPr>
        <w:ind w:leftChars="0" w:firstLine="480" w:firstLineChars="200"/>
        <w:jc w:val="both"/>
        <w:rPr>
          <w:rFonts w:hint="default" w:eastAsia="宋体" w:asciiTheme="minorHAnsi" w:hAnsiTheme="minorHAnsi" w:cstheme="minorBidi"/>
          <w:b w:val="0"/>
          <w:bCs w:val="0"/>
          <w:color w:val="auto"/>
          <w:kern w:val="2"/>
          <w:sz w:val="24"/>
          <w:szCs w:val="21"/>
          <w:lang w:val="en-US" w:eastAsia="zh-CN" w:bidi="ar-SA"/>
        </w:rPr>
      </w:pPr>
      <w:r>
        <w:rPr>
          <w:rFonts w:hint="eastAsia" w:eastAsia="宋体" w:asciiTheme="minorHAnsi" w:hAnsiTheme="minorHAnsi" w:cstheme="minorBidi"/>
          <w:b w:val="0"/>
          <w:bCs w:val="0"/>
          <w:color w:val="auto"/>
          <w:kern w:val="2"/>
          <w:sz w:val="24"/>
          <w:szCs w:val="21"/>
          <w:lang w:val="en-US" w:eastAsia="zh-CN" w:bidi="ar-SA"/>
        </w:rPr>
        <w:t>以下无正文</w:t>
      </w:r>
      <w:r>
        <w:rPr>
          <w:rFonts w:hint="eastAsia" w:asciiTheme="minorHAnsi" w:hAnsiTheme="minorHAnsi" w:cstheme="minorBidi"/>
          <w:b w:val="0"/>
          <w:bCs w:val="0"/>
          <w:color w:val="auto"/>
          <w:kern w:val="2"/>
          <w:sz w:val="24"/>
          <w:szCs w:val="21"/>
          <w:lang w:val="en-US" w:eastAsia="zh-CN" w:bidi="ar-SA"/>
        </w:rPr>
        <w:t xml:space="preserve"> </w:t>
      </w:r>
    </w:p>
    <w:sectPr>
      <w:headerReference r:id="rId5" w:type="default"/>
      <w:footerReference r:id="rId6" w:type="default"/>
      <w:pgSz w:w="11906" w:h="16838"/>
      <w:pgMar w:top="1247" w:right="1247" w:bottom="1247" w:left="1247" w:header="680" w:footer="680" w:gutter="17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222E">
    <w:pPr>
      <w:pStyle w:val="13"/>
      <w:spacing w:line="200" w:lineRule="exact"/>
      <w:ind w:firstLine="0" w:firstLineChars="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113D0">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561113D0">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79</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C1A7">
    <w:pPr>
      <w:pStyle w:val="14"/>
      <w:ind w:left="0" w:leftChars="0" w:firstLine="0" w:firstLineChars="0"/>
      <w:jc w:val="both"/>
      <w:rPr>
        <w:rFonts w:hint="default"/>
        <w:lang w:val="en-US"/>
      </w:rPr>
    </w:pPr>
    <w:r>
      <w:rPr>
        <w:rFonts w:hint="eastAsia"/>
        <w:b/>
        <w:bCs/>
        <w:sz w:val="44"/>
        <w:szCs w:val="52"/>
      </w:rPr>
      <w:drawing>
        <wp:inline distT="0" distB="0" distL="114300" distR="114300">
          <wp:extent cx="1126490" cy="256540"/>
          <wp:effectExtent l="0" t="0" r="1270" b="2540"/>
          <wp:docPr id="112" name="图片 2" descr="南粤建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 descr="南粤建筑"/>
                  <pic:cNvPicPr>
                    <a:picLocks noChangeAspect="1"/>
                  </pic:cNvPicPr>
                </pic:nvPicPr>
                <pic:blipFill>
                  <a:blip r:embed="rId1"/>
                  <a:stretch>
                    <a:fillRect/>
                  </a:stretch>
                </pic:blipFill>
                <pic:spPr>
                  <a:xfrm>
                    <a:off x="0" y="0"/>
                    <a:ext cx="1126490" cy="256540"/>
                  </a:xfrm>
                  <a:prstGeom prst="rect">
                    <a:avLst/>
                  </a:prstGeom>
                  <a:noFill/>
                  <a:ln>
                    <a:noFill/>
                  </a:ln>
                </pic:spPr>
              </pic:pic>
            </a:graphicData>
          </a:graphic>
        </wp:inline>
      </w:drawing>
    </w:r>
    <w:r>
      <w:rPr>
        <w:rFonts w:hint="eastAsia"/>
        <w:lang w:val="en-US" w:eastAsia="zh-CN"/>
      </w:rPr>
      <w:t xml:space="preserve">                                    广昌保障房配套基础设施项目土建劳务施工技术要求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78DCC"/>
    <w:multiLevelType w:val="singleLevel"/>
    <w:tmpl w:val="D3E78DCC"/>
    <w:lvl w:ilvl="0" w:tentative="0">
      <w:start w:val="5"/>
      <w:numFmt w:val="chineseCounting"/>
      <w:suff w:val="nothing"/>
      <w:lvlText w:val="（%1）"/>
      <w:lvlJc w:val="left"/>
      <w:rPr>
        <w:rFonts w:hint="eastAsia"/>
      </w:rPr>
    </w:lvl>
  </w:abstractNum>
  <w:abstractNum w:abstractNumId="1">
    <w:nsid w:val="24620CDA"/>
    <w:multiLevelType w:val="multilevel"/>
    <w:tmpl w:val="24620CDA"/>
    <w:lvl w:ilvl="0" w:tentative="0">
      <w:start w:val="1"/>
      <w:numFmt w:val="chineseCountingThousand"/>
      <w:pStyle w:val="2"/>
      <w:suff w:val="space"/>
      <w:lvlText w:val="第 %1 章"/>
      <w:lvlJc w:val="left"/>
      <w:pPr>
        <w:ind w:left="0" w:firstLine="0"/>
      </w:pPr>
      <w:rPr>
        <w:rFonts w:hint="default" w:ascii="Times New Roman" w:hAnsi="Times New Roman" w:eastAsia="宋体"/>
        <w:b/>
        <w:i w:val="0"/>
        <w:color w:val="auto"/>
        <w:sz w:val="32"/>
        <w:u w:val="none"/>
      </w:rPr>
    </w:lvl>
    <w:lvl w:ilvl="1" w:tentative="0">
      <w:start w:val="1"/>
      <w:numFmt w:val="decimal"/>
      <w:pStyle w:val="3"/>
      <w:suff w:val="space"/>
      <w:lvlText w:val="第 %2 节"/>
      <w:lvlJc w:val="left"/>
      <w:pPr>
        <w:ind w:left="0" w:firstLine="57"/>
      </w:pPr>
      <w:rPr>
        <w:rFonts w:hint="default" w:ascii="Times New Roman" w:hAnsi="Times New Roman" w:eastAsia="宋体"/>
        <w:b/>
        <w:bCs w:val="0"/>
        <w:i w:val="0"/>
        <w:iCs w:val="0"/>
        <w:caps w:val="0"/>
        <w:smallCaps w:val="0"/>
        <w:strike w:val="0"/>
        <w:dstrike w:val="0"/>
        <w:outline w:val="0"/>
        <w:shadow w:val="0"/>
        <w:emboss w:val="0"/>
        <w:imprint w:val="0"/>
        <w:vanish w:val="0"/>
        <w:spacing w:val="0"/>
        <w:position w:val="0"/>
        <w:sz w:val="3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suff w:val="space"/>
      <w:lvlText w:val="%2.%3"/>
      <w:lvlJc w:val="left"/>
      <w:pPr>
        <w:ind w:left="0" w:firstLine="0"/>
      </w:pPr>
      <w:rPr>
        <w:rFonts w:hint="default" w:ascii="Times New Roman" w:hAnsi="Times New Roman" w:eastAsia="宋体"/>
        <w:b/>
        <w:i w:val="0"/>
        <w:sz w:val="28"/>
        <w:u w:val="none"/>
      </w:rPr>
    </w:lvl>
    <w:lvl w:ilvl="3" w:tentative="0">
      <w:start w:val="1"/>
      <w:numFmt w:val="decimal"/>
      <w:pStyle w:val="5"/>
      <w:suff w:val="space"/>
      <w:lvlText w:val="%2.%3.%4"/>
      <w:lvlJc w:val="left"/>
      <w:pPr>
        <w:ind w:left="0" w:firstLine="0"/>
      </w:pPr>
      <w:rPr>
        <w:rFonts w:hint="default" w:ascii="Times New Roman" w:hAnsi="Times New Roman" w:eastAsia="宋体"/>
        <w:b w:val="0"/>
        <w:i w:val="0"/>
        <w:sz w:val="24"/>
        <w:u w:val="none"/>
      </w:rPr>
    </w:lvl>
    <w:lvl w:ilvl="4" w:tentative="0">
      <w:start w:val="1"/>
      <w:numFmt w:val="decimal"/>
      <w:pStyle w:val="6"/>
      <w:suff w:val="space"/>
      <w:lvlText w:val="%2.%3.%4.%5"/>
      <w:lvlJc w:val="left"/>
      <w:pPr>
        <w:ind w:left="0" w:firstLine="0"/>
      </w:pPr>
      <w:rPr>
        <w:rFonts w:hint="default" w:ascii="Times New Roman" w:hAnsi="Times New Roman" w:eastAsia="宋体"/>
        <w:b w:val="0"/>
        <w:i w:val="0"/>
        <w:sz w:val="24"/>
        <w:u w:val="none"/>
      </w:rPr>
    </w:lvl>
    <w:lvl w:ilvl="5" w:tentative="0">
      <w:start w:val="1"/>
      <w:numFmt w:val="decimal"/>
      <w:pStyle w:val="33"/>
      <w:suff w:val="space"/>
      <w:lvlText w:val="(%6)"/>
      <w:lvlJc w:val="left"/>
      <w:pPr>
        <w:ind w:left="0" w:firstLine="284"/>
      </w:pPr>
      <w:rPr>
        <w:rFonts w:hint="default" w:ascii="Times New Roman" w:hAnsi="Times New Roman" w:eastAsia="宋体"/>
        <w:b w:val="0"/>
        <w:i w:val="0"/>
        <w:sz w:val="24"/>
        <w:u w:val="none"/>
      </w:rPr>
    </w:lvl>
    <w:lvl w:ilvl="6" w:tentative="0">
      <w:start w:val="1"/>
      <w:numFmt w:val="decimal"/>
      <w:pStyle w:val="44"/>
      <w:suff w:val="space"/>
      <w:lvlText w:val="%7)"/>
      <w:lvlJc w:val="left"/>
      <w:pPr>
        <w:ind w:left="0" w:firstLine="454"/>
      </w:pPr>
      <w:rPr>
        <w:rFonts w:hint="default" w:ascii="Times New Roman" w:hAnsi="Times New Roman" w:eastAsia="宋体"/>
        <w:b w:val="0"/>
        <w:i w:val="0"/>
        <w:sz w:val="24"/>
        <w:u w:val="none"/>
      </w:rPr>
    </w:lvl>
    <w:lvl w:ilvl="7" w:tentative="0">
      <w:start w:val="1"/>
      <w:numFmt w:val="decimal"/>
      <w:lvlRestart w:val="5"/>
      <w:pStyle w:val="40"/>
      <w:suff w:val="space"/>
      <w:lvlText w:val="表%1.%2.%3.%4-%8"/>
      <w:lvlJc w:val="left"/>
      <w:pPr>
        <w:ind w:left="0" w:firstLine="0"/>
      </w:pPr>
      <w:rPr>
        <w:rFonts w:hint="default" w:ascii="Times New Roman" w:hAnsi="Times New Roman" w:eastAsia="黑体"/>
        <w:b w:val="0"/>
        <w:i w:val="0"/>
        <w:sz w:val="24"/>
        <w:u w:val="none"/>
      </w:rPr>
    </w:lvl>
    <w:lvl w:ilvl="8" w:tentative="0">
      <w:start w:val="1"/>
      <w:numFmt w:val="decimal"/>
      <w:pStyle w:val="43"/>
      <w:suff w:val="space"/>
      <w:lvlText w:val="图%1.%2.%3.%4-%9"/>
      <w:lvlJc w:val="left"/>
      <w:pPr>
        <w:ind w:left="0" w:firstLine="0"/>
      </w:pPr>
      <w:rPr>
        <w:rFonts w:hint="default" w:ascii="Times New Roman" w:hAnsi="Times New Roman" w:eastAsia="黑体"/>
        <w:b w:val="0"/>
        <w:i w:val="0"/>
        <w:sz w:val="24"/>
        <w:u w:val="none"/>
      </w:rPr>
    </w:lvl>
  </w:abstractNum>
  <w:abstractNum w:abstractNumId="2">
    <w:nsid w:val="33BD627B"/>
    <w:multiLevelType w:val="singleLevel"/>
    <w:tmpl w:val="33BD627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4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JlYWQ3MTZkZGNmOTEwM2YzN2RkNTcyMmE4N2QifQ=="/>
  </w:docVars>
  <w:rsids>
    <w:rsidRoot w:val="007E76A6"/>
    <w:rsid w:val="00062C39"/>
    <w:rsid w:val="000F7EFD"/>
    <w:rsid w:val="002A31A6"/>
    <w:rsid w:val="003659BD"/>
    <w:rsid w:val="003875B7"/>
    <w:rsid w:val="0039587D"/>
    <w:rsid w:val="00475311"/>
    <w:rsid w:val="00491F62"/>
    <w:rsid w:val="004A37ED"/>
    <w:rsid w:val="004D3401"/>
    <w:rsid w:val="004E4275"/>
    <w:rsid w:val="00573F18"/>
    <w:rsid w:val="00596E56"/>
    <w:rsid w:val="00631A7F"/>
    <w:rsid w:val="006F7098"/>
    <w:rsid w:val="00706778"/>
    <w:rsid w:val="00766659"/>
    <w:rsid w:val="007A447F"/>
    <w:rsid w:val="007E76A6"/>
    <w:rsid w:val="00890361"/>
    <w:rsid w:val="008B5E37"/>
    <w:rsid w:val="009359BD"/>
    <w:rsid w:val="00A0634B"/>
    <w:rsid w:val="00A54DEB"/>
    <w:rsid w:val="00AA00B2"/>
    <w:rsid w:val="00AD18CF"/>
    <w:rsid w:val="00B2475E"/>
    <w:rsid w:val="00BE1CF5"/>
    <w:rsid w:val="00C90730"/>
    <w:rsid w:val="00CA6AD3"/>
    <w:rsid w:val="00CB371B"/>
    <w:rsid w:val="00EC5A47"/>
    <w:rsid w:val="00F16177"/>
    <w:rsid w:val="00F85266"/>
    <w:rsid w:val="01F26BAD"/>
    <w:rsid w:val="029C3CA3"/>
    <w:rsid w:val="02F92940"/>
    <w:rsid w:val="03177CCA"/>
    <w:rsid w:val="07B920EB"/>
    <w:rsid w:val="0C175FAD"/>
    <w:rsid w:val="0C637573"/>
    <w:rsid w:val="0DCE08EE"/>
    <w:rsid w:val="107867F5"/>
    <w:rsid w:val="11073F01"/>
    <w:rsid w:val="115D327C"/>
    <w:rsid w:val="124A5078"/>
    <w:rsid w:val="15467A5C"/>
    <w:rsid w:val="157802C2"/>
    <w:rsid w:val="15D078F9"/>
    <w:rsid w:val="187537F9"/>
    <w:rsid w:val="1EE07079"/>
    <w:rsid w:val="1FFC578E"/>
    <w:rsid w:val="20956557"/>
    <w:rsid w:val="20A01862"/>
    <w:rsid w:val="21B56957"/>
    <w:rsid w:val="22621030"/>
    <w:rsid w:val="27A134A1"/>
    <w:rsid w:val="285A6902"/>
    <w:rsid w:val="294D2BB7"/>
    <w:rsid w:val="2ABD5499"/>
    <w:rsid w:val="2D022974"/>
    <w:rsid w:val="2DE061AE"/>
    <w:rsid w:val="2EDA686E"/>
    <w:rsid w:val="327E5DDD"/>
    <w:rsid w:val="34E832AD"/>
    <w:rsid w:val="38EF2E70"/>
    <w:rsid w:val="3EBE3EE3"/>
    <w:rsid w:val="3F4113C6"/>
    <w:rsid w:val="406D3E12"/>
    <w:rsid w:val="45823E60"/>
    <w:rsid w:val="49DA3B9B"/>
    <w:rsid w:val="55CF5657"/>
    <w:rsid w:val="56AA7874"/>
    <w:rsid w:val="57D328E6"/>
    <w:rsid w:val="589E1050"/>
    <w:rsid w:val="58CF371D"/>
    <w:rsid w:val="5A79450D"/>
    <w:rsid w:val="5B264887"/>
    <w:rsid w:val="5E33115F"/>
    <w:rsid w:val="622D3B44"/>
    <w:rsid w:val="640A35A3"/>
    <w:rsid w:val="64C47E01"/>
    <w:rsid w:val="67463808"/>
    <w:rsid w:val="6A3938D4"/>
    <w:rsid w:val="70621277"/>
    <w:rsid w:val="7203784C"/>
    <w:rsid w:val="721712AB"/>
    <w:rsid w:val="74485A21"/>
    <w:rsid w:val="76B93445"/>
    <w:rsid w:val="7A8E6B87"/>
    <w:rsid w:val="7BE803EB"/>
    <w:rsid w:val="7C01687E"/>
    <w:rsid w:val="7D2F3C22"/>
    <w:rsid w:val="7D490E06"/>
    <w:rsid w:val="7EEC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宋体" w:asciiTheme="minorHAnsi" w:hAnsiTheme="minorHAnsi" w:cstheme="minorBidi"/>
      <w:kern w:val="2"/>
      <w:sz w:val="24"/>
      <w:szCs w:val="21"/>
      <w:lang w:val="en-US" w:eastAsia="zh-CN" w:bidi="ar-SA"/>
    </w:rPr>
  </w:style>
  <w:style w:type="paragraph" w:styleId="2">
    <w:name w:val="heading 1"/>
    <w:basedOn w:val="1"/>
    <w:next w:val="1"/>
    <w:link w:val="34"/>
    <w:qFormat/>
    <w:uiPriority w:val="9"/>
    <w:pPr>
      <w:keepNext/>
      <w:keepLines/>
      <w:numPr>
        <w:ilvl w:val="0"/>
        <w:numId w:val="1"/>
      </w:numPr>
      <w:suppressLineNumbers/>
      <w:ind w:firstLineChars="0"/>
      <w:jc w:val="center"/>
      <w:outlineLvl w:val="0"/>
    </w:pPr>
    <w:rPr>
      <w:rFonts w:ascii="Times New Roman" w:hAnsi="Times New Roman"/>
      <w:b/>
      <w:bCs/>
      <w:kern w:val="44"/>
      <w:sz w:val="32"/>
      <w:szCs w:val="44"/>
    </w:rPr>
  </w:style>
  <w:style w:type="paragraph" w:styleId="3">
    <w:name w:val="heading 2"/>
    <w:basedOn w:val="1"/>
    <w:next w:val="1"/>
    <w:link w:val="35"/>
    <w:unhideWhenUsed/>
    <w:qFormat/>
    <w:uiPriority w:val="9"/>
    <w:pPr>
      <w:keepNext/>
      <w:keepLines/>
      <w:numPr>
        <w:ilvl w:val="1"/>
        <w:numId w:val="1"/>
      </w:numPr>
      <w:ind w:firstLineChars="0"/>
      <w:jc w:val="center"/>
      <w:outlineLvl w:val="1"/>
    </w:pPr>
    <w:rPr>
      <w:rFonts w:ascii="Times New Roman" w:hAnsi="Times New Roman" w:cstheme="majorBidi"/>
      <w:b/>
      <w:bCs/>
      <w:sz w:val="30"/>
      <w:szCs w:val="32"/>
    </w:rPr>
  </w:style>
  <w:style w:type="paragraph" w:styleId="4">
    <w:name w:val="heading 3"/>
    <w:basedOn w:val="1"/>
    <w:next w:val="1"/>
    <w:link w:val="37"/>
    <w:unhideWhenUsed/>
    <w:qFormat/>
    <w:uiPriority w:val="9"/>
    <w:pPr>
      <w:keepNext/>
      <w:keepLines/>
      <w:numPr>
        <w:ilvl w:val="2"/>
        <w:numId w:val="1"/>
      </w:numPr>
      <w:ind w:firstLineChars="0"/>
      <w:outlineLvl w:val="2"/>
    </w:pPr>
    <w:rPr>
      <w:rFonts w:ascii="Times New Roman" w:hAnsi="Times New Roman"/>
      <w:b/>
      <w:bCs/>
      <w:sz w:val="28"/>
      <w:szCs w:val="32"/>
    </w:rPr>
  </w:style>
  <w:style w:type="paragraph" w:styleId="5">
    <w:name w:val="heading 4"/>
    <w:basedOn w:val="1"/>
    <w:next w:val="1"/>
    <w:link w:val="36"/>
    <w:unhideWhenUsed/>
    <w:qFormat/>
    <w:uiPriority w:val="9"/>
    <w:pPr>
      <w:keepNext/>
      <w:keepLines/>
      <w:numPr>
        <w:ilvl w:val="3"/>
        <w:numId w:val="1"/>
      </w:numPr>
      <w:ind w:firstLineChars="0"/>
      <w:outlineLvl w:val="3"/>
    </w:pPr>
    <w:rPr>
      <w:rFonts w:ascii="Times New Roman" w:hAnsi="Times New Roman" w:cstheme="majorBidi"/>
      <w:bCs/>
      <w:szCs w:val="28"/>
    </w:rPr>
  </w:style>
  <w:style w:type="paragraph" w:styleId="6">
    <w:name w:val="heading 5"/>
    <w:basedOn w:val="1"/>
    <w:next w:val="1"/>
    <w:link w:val="41"/>
    <w:unhideWhenUsed/>
    <w:qFormat/>
    <w:uiPriority w:val="9"/>
    <w:pPr>
      <w:keepNext/>
      <w:keepLines/>
      <w:numPr>
        <w:ilvl w:val="4"/>
        <w:numId w:val="1"/>
      </w:numPr>
      <w:ind w:firstLineChars="0"/>
      <w:outlineLvl w:val="4"/>
    </w:pPr>
    <w:rPr>
      <w:rFonts w:ascii="Times New Roman" w:hAnsi="Times New Roman"/>
      <w:bCs/>
      <w:szCs w:val="28"/>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spacing w:line="240" w:lineRule="auto"/>
      <w:ind w:firstLine="0" w:firstLineChars="0"/>
      <w:jc w:val="center"/>
    </w:pPr>
    <w:rPr>
      <w:rFonts w:ascii="Times New Roman" w:hAnsi="Times New Roman"/>
    </w:rPr>
  </w:style>
  <w:style w:type="paragraph" w:styleId="8">
    <w:name w:val="Body Text 3"/>
    <w:basedOn w:val="1"/>
    <w:link w:val="42"/>
    <w:semiHidden/>
    <w:unhideWhenUsed/>
    <w:qFormat/>
    <w:uiPriority w:val="99"/>
    <w:pPr>
      <w:spacing w:after="120"/>
    </w:pPr>
    <w:rPr>
      <w:sz w:val="16"/>
      <w:szCs w:val="16"/>
    </w:rPr>
  </w:style>
  <w:style w:type="paragraph" w:styleId="9">
    <w:name w:val="Body Text"/>
    <w:basedOn w:val="1"/>
    <w:qFormat/>
    <w:uiPriority w:val="1"/>
    <w:pPr>
      <w:spacing w:before="1"/>
      <w:ind w:left="437"/>
    </w:pPr>
    <w:rPr>
      <w:sz w:val="24"/>
      <w:szCs w:val="24"/>
    </w:rPr>
  </w:style>
  <w:style w:type="paragraph" w:styleId="10">
    <w:name w:val="Body Text Indent"/>
    <w:basedOn w:val="1"/>
    <w:link w:val="45"/>
    <w:semiHidden/>
    <w:unhideWhenUsed/>
    <w:qFormat/>
    <w:uiPriority w:val="99"/>
    <w:pPr>
      <w:spacing w:after="120"/>
      <w:ind w:left="420" w:leftChars="200"/>
    </w:pPr>
  </w:style>
  <w:style w:type="paragraph" w:styleId="11">
    <w:name w:val="toc 3"/>
    <w:basedOn w:val="1"/>
    <w:next w:val="1"/>
    <w:semiHidden/>
    <w:unhideWhenUsed/>
    <w:qFormat/>
    <w:uiPriority w:val="39"/>
    <w:pPr>
      <w:ind w:left="840" w:leftChars="400"/>
    </w:pPr>
  </w:style>
  <w:style w:type="paragraph" w:styleId="12">
    <w:name w:val="Balloon Text"/>
    <w:basedOn w:val="1"/>
    <w:link w:val="50"/>
    <w:semiHidden/>
    <w:unhideWhenUsed/>
    <w:qFormat/>
    <w:uiPriority w:val="99"/>
    <w:pPr>
      <w:spacing w:line="240" w:lineRule="auto"/>
    </w:pPr>
    <w:rPr>
      <w:sz w:val="18"/>
      <w:szCs w:val="18"/>
    </w:rPr>
  </w:style>
  <w:style w:type="paragraph" w:styleId="13">
    <w:name w:val="footer"/>
    <w:basedOn w:val="1"/>
    <w:link w:val="32"/>
    <w:unhideWhenUsed/>
    <w:qFormat/>
    <w:uiPriority w:val="99"/>
    <w:pPr>
      <w:tabs>
        <w:tab w:val="center" w:pos="4153"/>
        <w:tab w:val="right" w:pos="8306"/>
      </w:tabs>
      <w:snapToGrid w:val="0"/>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toc 4"/>
    <w:basedOn w:val="1"/>
    <w:next w:val="1"/>
    <w:qFormat/>
    <w:uiPriority w:val="39"/>
    <w:pPr>
      <w:ind w:left="1260" w:leftChars="600"/>
    </w:pPr>
  </w:style>
  <w:style w:type="paragraph" w:styleId="17">
    <w:name w:val="Subtitle"/>
    <w:basedOn w:val="1"/>
    <w:next w:val="1"/>
    <w:qFormat/>
    <w:uiPriority w:val="11"/>
    <w:pPr>
      <w:spacing w:after="60"/>
      <w:jc w:val="center"/>
      <w:outlineLvl w:val="1"/>
    </w:pPr>
    <w:rPr>
      <w:rFonts w:ascii="Cambria" w:hAnsi="Cambria"/>
    </w:rPr>
  </w:style>
  <w:style w:type="paragraph" w:styleId="18">
    <w:name w:val="toc 2"/>
    <w:basedOn w:val="1"/>
    <w:next w:val="1"/>
    <w:semiHidden/>
    <w:unhideWhenUsed/>
    <w:qFormat/>
    <w:uiPriority w:val="39"/>
    <w:pPr>
      <w:ind w:left="420" w:leftChars="200"/>
    </w:pPr>
  </w:style>
  <w:style w:type="paragraph" w:styleId="19">
    <w:name w:val="Body Text 2"/>
    <w:basedOn w:val="1"/>
    <w:link w:val="39"/>
    <w:semiHidden/>
    <w:unhideWhenUsed/>
    <w:qFormat/>
    <w:uiPriority w:val="99"/>
    <w:pPr>
      <w:spacing w:after="120" w:line="480" w:lineRule="auto"/>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38"/>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style>
  <w:style w:type="paragraph" w:styleId="23">
    <w:name w:val="Body Text First Indent 2"/>
    <w:basedOn w:val="10"/>
    <w:unhideWhenUsed/>
    <w:qFormat/>
    <w:uiPriority w:val="99"/>
    <w:pPr>
      <w:ind w:firstLine="420"/>
    </w:pPr>
    <w:rPr>
      <w:rFonts w:asciiTheme="minorHAnsi" w:hAnsiTheme="minorHAnsi"/>
    </w:rPr>
  </w:style>
  <w:style w:type="table" w:styleId="25">
    <w:name w:val="Table Grid"/>
    <w:basedOn w:val="24"/>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styleId="26">
    <w:name w:val="Colorful List Accent 6"/>
    <w:basedOn w:val="24"/>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character" w:styleId="28">
    <w:name w:val="Strong"/>
    <w:qFormat/>
    <w:uiPriority w:val="0"/>
    <w:rPr>
      <w:rFonts w:eastAsia="宋体"/>
      <w:bCs/>
      <w:sz w:val="24"/>
    </w:rPr>
  </w:style>
  <w:style w:type="character" w:styleId="29">
    <w:name w:val="Hyperlink"/>
    <w:qFormat/>
    <w:uiPriority w:val="99"/>
    <w:rPr>
      <w:color w:val="000000"/>
      <w:u w:val="none"/>
    </w:rPr>
  </w:style>
  <w:style w:type="paragraph" w:customStyle="1" w:styleId="30">
    <w:name w:val="样式 行距: 固定值 22 磅"/>
    <w:basedOn w:val="1"/>
    <w:qFormat/>
    <w:uiPriority w:val="0"/>
    <w:pPr>
      <w:widowControl/>
      <w:spacing w:line="440" w:lineRule="exact"/>
    </w:pPr>
    <w:rPr>
      <w:rFonts w:ascii="Calibri" w:hAnsi="Calibri"/>
      <w:sz w:val="24"/>
      <w:szCs w:val="20"/>
    </w:rPr>
  </w:style>
  <w:style w:type="character" w:customStyle="1" w:styleId="31">
    <w:name w:val="页眉 Char"/>
    <w:basedOn w:val="27"/>
    <w:link w:val="14"/>
    <w:qFormat/>
    <w:uiPriority w:val="99"/>
    <w:rPr>
      <w:sz w:val="18"/>
      <w:szCs w:val="18"/>
    </w:rPr>
  </w:style>
  <w:style w:type="character" w:customStyle="1" w:styleId="32">
    <w:name w:val="页脚 Char"/>
    <w:basedOn w:val="27"/>
    <w:link w:val="13"/>
    <w:qFormat/>
    <w:uiPriority w:val="99"/>
    <w:rPr>
      <w:sz w:val="18"/>
      <w:szCs w:val="18"/>
    </w:rPr>
  </w:style>
  <w:style w:type="paragraph" w:customStyle="1" w:styleId="33">
    <w:name w:val="正文1(1)"/>
    <w:basedOn w:val="1"/>
    <w:qFormat/>
    <w:uiPriority w:val="0"/>
    <w:pPr>
      <w:numPr>
        <w:ilvl w:val="5"/>
        <w:numId w:val="1"/>
      </w:numPr>
      <w:ind w:firstLineChars="0"/>
    </w:pPr>
    <w:rPr>
      <w:rFonts w:ascii="Times New Roman" w:hAnsi="Times New Roman"/>
    </w:rPr>
  </w:style>
  <w:style w:type="character" w:customStyle="1" w:styleId="34">
    <w:name w:val="标题 1 Char"/>
    <w:basedOn w:val="27"/>
    <w:link w:val="2"/>
    <w:qFormat/>
    <w:uiPriority w:val="9"/>
    <w:rPr>
      <w:rFonts w:ascii="Times New Roman" w:hAnsi="Times New Roman" w:eastAsia="宋体"/>
      <w:b/>
      <w:bCs/>
      <w:kern w:val="44"/>
      <w:sz w:val="32"/>
      <w:szCs w:val="44"/>
    </w:rPr>
  </w:style>
  <w:style w:type="character" w:customStyle="1" w:styleId="35">
    <w:name w:val="标题 2 Char"/>
    <w:basedOn w:val="27"/>
    <w:link w:val="3"/>
    <w:qFormat/>
    <w:uiPriority w:val="9"/>
    <w:rPr>
      <w:rFonts w:ascii="Times New Roman" w:hAnsi="Times New Roman" w:eastAsia="宋体" w:cstheme="majorBidi"/>
      <w:b/>
      <w:bCs/>
      <w:sz w:val="30"/>
      <w:szCs w:val="32"/>
    </w:rPr>
  </w:style>
  <w:style w:type="character" w:customStyle="1" w:styleId="36">
    <w:name w:val="标题 4 Char"/>
    <w:basedOn w:val="27"/>
    <w:link w:val="5"/>
    <w:qFormat/>
    <w:uiPriority w:val="9"/>
    <w:rPr>
      <w:rFonts w:ascii="Times New Roman" w:hAnsi="Times New Roman" w:eastAsia="宋体" w:cstheme="majorBidi"/>
      <w:bCs/>
      <w:sz w:val="24"/>
      <w:szCs w:val="28"/>
    </w:rPr>
  </w:style>
  <w:style w:type="character" w:customStyle="1" w:styleId="37">
    <w:name w:val="标题 3 Char"/>
    <w:basedOn w:val="27"/>
    <w:link w:val="4"/>
    <w:qFormat/>
    <w:uiPriority w:val="9"/>
    <w:rPr>
      <w:rFonts w:ascii="Times New Roman" w:hAnsi="Times New Roman" w:eastAsia="宋体"/>
      <w:b/>
      <w:bCs/>
      <w:sz w:val="28"/>
      <w:szCs w:val="32"/>
    </w:rPr>
  </w:style>
  <w:style w:type="character" w:customStyle="1" w:styleId="38">
    <w:name w:val="标题 Char"/>
    <w:basedOn w:val="27"/>
    <w:link w:val="21"/>
    <w:qFormat/>
    <w:uiPriority w:val="10"/>
    <w:rPr>
      <w:rFonts w:eastAsia="宋体" w:asciiTheme="majorHAnsi" w:hAnsiTheme="majorHAnsi" w:cstheme="majorBidi"/>
      <w:b/>
      <w:bCs/>
      <w:sz w:val="32"/>
      <w:szCs w:val="32"/>
    </w:rPr>
  </w:style>
  <w:style w:type="character" w:customStyle="1" w:styleId="39">
    <w:name w:val="正文文本 2 Char"/>
    <w:basedOn w:val="27"/>
    <w:link w:val="19"/>
    <w:semiHidden/>
    <w:qFormat/>
    <w:uiPriority w:val="99"/>
  </w:style>
  <w:style w:type="paragraph" w:customStyle="1" w:styleId="40">
    <w:name w:val="(表格)"/>
    <w:basedOn w:val="1"/>
    <w:qFormat/>
    <w:uiPriority w:val="0"/>
    <w:pPr>
      <w:numPr>
        <w:ilvl w:val="7"/>
        <w:numId w:val="1"/>
      </w:numPr>
      <w:spacing w:line="240" w:lineRule="auto"/>
      <w:ind w:firstLineChars="0"/>
      <w:jc w:val="center"/>
    </w:pPr>
    <w:rPr>
      <w:rFonts w:ascii="Times New Roman" w:hAnsi="Times New Roman" w:eastAsia="黑体"/>
    </w:rPr>
  </w:style>
  <w:style w:type="character" w:customStyle="1" w:styleId="41">
    <w:name w:val="标题 5 Char"/>
    <w:basedOn w:val="27"/>
    <w:link w:val="6"/>
    <w:qFormat/>
    <w:uiPriority w:val="9"/>
    <w:rPr>
      <w:rFonts w:ascii="Times New Roman" w:hAnsi="Times New Roman" w:eastAsia="宋体"/>
      <w:bCs/>
      <w:sz w:val="24"/>
      <w:szCs w:val="28"/>
    </w:rPr>
  </w:style>
  <w:style w:type="character" w:customStyle="1" w:styleId="42">
    <w:name w:val="正文文本 3 Char"/>
    <w:basedOn w:val="27"/>
    <w:link w:val="8"/>
    <w:semiHidden/>
    <w:qFormat/>
    <w:uiPriority w:val="99"/>
    <w:rPr>
      <w:sz w:val="16"/>
      <w:szCs w:val="16"/>
    </w:rPr>
  </w:style>
  <w:style w:type="paragraph" w:customStyle="1" w:styleId="43">
    <w:name w:val="（图片）"/>
    <w:basedOn w:val="1"/>
    <w:qFormat/>
    <w:uiPriority w:val="0"/>
    <w:pPr>
      <w:numPr>
        <w:ilvl w:val="8"/>
        <w:numId w:val="1"/>
      </w:numPr>
      <w:spacing w:line="240" w:lineRule="auto"/>
      <w:ind w:firstLineChars="0"/>
      <w:jc w:val="center"/>
    </w:pPr>
    <w:rPr>
      <w:rFonts w:eastAsia="黑体"/>
    </w:rPr>
  </w:style>
  <w:style w:type="paragraph" w:customStyle="1" w:styleId="44">
    <w:name w:val="正文 1)"/>
    <w:basedOn w:val="1"/>
    <w:qFormat/>
    <w:uiPriority w:val="0"/>
    <w:pPr>
      <w:numPr>
        <w:ilvl w:val="6"/>
        <w:numId w:val="1"/>
      </w:numPr>
      <w:ind w:firstLineChars="0"/>
    </w:pPr>
  </w:style>
  <w:style w:type="character" w:customStyle="1" w:styleId="45">
    <w:name w:val="正文文本缩进 Char"/>
    <w:basedOn w:val="27"/>
    <w:link w:val="10"/>
    <w:semiHidden/>
    <w:qFormat/>
    <w:uiPriority w:val="99"/>
    <w:rPr>
      <w:rFonts w:eastAsia="宋体"/>
      <w:sz w:val="24"/>
    </w:rPr>
  </w:style>
  <w:style w:type="paragraph" w:customStyle="1" w:styleId="46">
    <w:name w:val="表格内容居中"/>
    <w:basedOn w:val="1"/>
    <w:link w:val="48"/>
    <w:qFormat/>
    <w:uiPriority w:val="0"/>
    <w:pPr>
      <w:spacing w:line="360" w:lineRule="exact"/>
      <w:ind w:firstLine="0" w:firstLineChars="0"/>
      <w:jc w:val="center"/>
    </w:pPr>
    <w:rPr>
      <w:rFonts w:ascii="Times New Roman" w:hAnsi="Times New Roman"/>
      <w:sz w:val="21"/>
    </w:rPr>
  </w:style>
  <w:style w:type="paragraph" w:customStyle="1" w:styleId="47">
    <w:name w:val="表格内容左对齐"/>
    <w:basedOn w:val="1"/>
    <w:next w:val="1"/>
    <w:link w:val="49"/>
    <w:qFormat/>
    <w:uiPriority w:val="0"/>
    <w:pPr>
      <w:spacing w:line="240" w:lineRule="auto"/>
    </w:pPr>
    <w:rPr>
      <w:sz w:val="21"/>
    </w:rPr>
  </w:style>
  <w:style w:type="character" w:customStyle="1" w:styleId="48">
    <w:name w:val="表格内容居中 Char"/>
    <w:basedOn w:val="27"/>
    <w:link w:val="46"/>
    <w:qFormat/>
    <w:uiPriority w:val="0"/>
    <w:rPr>
      <w:rFonts w:ascii="Times New Roman" w:hAnsi="Times New Roman" w:eastAsia="宋体"/>
    </w:rPr>
  </w:style>
  <w:style w:type="character" w:customStyle="1" w:styleId="49">
    <w:name w:val="表格内容左对齐 Char"/>
    <w:basedOn w:val="27"/>
    <w:link w:val="47"/>
    <w:qFormat/>
    <w:uiPriority w:val="0"/>
    <w:rPr>
      <w:rFonts w:eastAsia="宋体"/>
    </w:rPr>
  </w:style>
  <w:style w:type="character" w:customStyle="1" w:styleId="50">
    <w:name w:val="批注框文本 Char"/>
    <w:basedOn w:val="27"/>
    <w:link w:val="12"/>
    <w:semiHidden/>
    <w:qFormat/>
    <w:uiPriority w:val="99"/>
    <w:rPr>
      <w:rFonts w:eastAsia="宋体"/>
      <w:sz w:val="18"/>
      <w:szCs w:val="18"/>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paragraph" w:customStyle="1" w:styleId="52">
    <w:name w:val="WPSOffice手动目录 2"/>
    <w:qFormat/>
    <w:uiPriority w:val="0"/>
    <w:pPr>
      <w:ind w:leftChars="200"/>
    </w:pPr>
    <w:rPr>
      <w:rFonts w:ascii="Times New Roman" w:hAnsi="Times New Roman" w:eastAsia="宋体" w:cs="Times New Roman"/>
      <w:sz w:val="20"/>
      <w:szCs w:val="20"/>
    </w:rPr>
  </w:style>
  <w:style w:type="paragraph" w:customStyle="1" w:styleId="53">
    <w:name w:val="WPSOffice手动目录 3"/>
    <w:qFormat/>
    <w:uiPriority w:val="0"/>
    <w:pPr>
      <w:ind w:leftChars="400"/>
    </w:pPr>
    <w:rPr>
      <w:rFonts w:ascii="Times New Roman" w:hAnsi="Times New Roman" w:eastAsia="宋体" w:cs="Times New Roman"/>
      <w:sz w:val="20"/>
      <w:szCs w:val="20"/>
    </w:rPr>
  </w:style>
  <w:style w:type="paragraph" w:customStyle="1" w:styleId="54">
    <w:name w:val="TOC Heading"/>
    <w:basedOn w:val="2"/>
    <w:next w:val="1"/>
    <w:unhideWhenUsed/>
    <w:qFormat/>
    <w:uiPriority w:val="39"/>
    <w:pPr>
      <w:keepNext/>
      <w:keepLines/>
      <w:widowControl/>
      <w:autoSpaceDE/>
      <w:autoSpaceDN/>
      <w:spacing w:before="240" w:line="259" w:lineRule="auto"/>
      <w:ind w:left="0" w:leftChars="0" w:right="0" w:rightChars="0"/>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55">
    <w:name w:val="正文，A正文"/>
    <w:next w:val="1"/>
    <w:qFormat/>
    <w:uiPriority w:val="0"/>
    <w:pPr>
      <w:spacing w:line="360" w:lineRule="auto"/>
      <w:ind w:firstLine="200" w:firstLineChars="200"/>
      <w:jc w:val="both"/>
    </w:pPr>
    <w:rPr>
      <w:rFonts w:ascii="Calibri" w:hAnsi="Calibri" w:eastAsia="宋体" w:cs="Times New Roman"/>
      <w:bCs/>
      <w:kern w:val="2"/>
      <w:sz w:val="24"/>
      <w:szCs w:val="32"/>
      <w:lang w:val="en-US" w:eastAsia="zh-CN" w:bidi="ar-SA"/>
    </w:rPr>
  </w:style>
  <w:style w:type="paragraph" w:customStyle="1" w:styleId="56">
    <w:name w:val="111正文"/>
    <w:basedOn w:val="1"/>
    <w:qFormat/>
    <w:uiPriority w:val="0"/>
    <w:pPr>
      <w:spacing w:line="360" w:lineRule="auto"/>
      <w:ind w:firstLine="480" w:firstLineChars="200"/>
    </w:pPr>
    <w:rPr>
      <w:rFonts w:ascii="仿宋_GB2312" w:hAnsi="Calibri" w:eastAsia="仿宋_GB2312" w:cs="黑体"/>
      <w:sz w:val="24"/>
      <w:szCs w:val="24"/>
    </w:rPr>
  </w:style>
  <w:style w:type="paragraph" w:customStyle="1" w:styleId="57">
    <w:name w:val="红土地正文"/>
    <w:basedOn w:val="1"/>
    <w:qFormat/>
    <w:uiPriority w:val="0"/>
    <w:pPr>
      <w:spacing w:line="360" w:lineRule="auto"/>
      <w:ind w:firstLine="200" w:firstLineChars="200"/>
      <w:textAlignment w:val="baseline"/>
    </w:pPr>
    <w:rPr>
      <w:rFonts w:ascii="仿宋_GB2312" w:hAnsi="Times New Roman" w:eastAsia="仿宋_GB2312"/>
      <w:kern w:val="0"/>
      <w:sz w:val="28"/>
      <w:szCs w:val="28"/>
    </w:rPr>
  </w:style>
  <w:style w:type="paragraph" w:styleId="58">
    <w:name w:val="List Paragraph"/>
    <w:basedOn w:val="1"/>
    <w:qFormat/>
    <w:uiPriority w:val="34"/>
    <w:pPr>
      <w:spacing w:line="360" w:lineRule="auto"/>
      <w:ind w:firstLine="420" w:firstLineChars="200"/>
    </w:pPr>
    <w:rPr>
      <w:rFonts w:ascii="Calibri" w:hAnsi="Calibri"/>
      <w:sz w:val="24"/>
      <w:szCs w:val="24"/>
    </w:rPr>
  </w:style>
  <w:style w:type="paragraph" w:customStyle="1" w:styleId="59">
    <w:name w:val="样式 宋体 左 行距: 固定值 22 磅"/>
    <w:basedOn w:val="1"/>
    <w:qFormat/>
    <w:uiPriority w:val="0"/>
    <w:pPr>
      <w:spacing w:line="440" w:lineRule="exact"/>
      <w:ind w:firstLine="480" w:firstLineChars="200"/>
      <w:jc w:val="left"/>
    </w:pPr>
    <w:rPr>
      <w:rFonts w:ascii="宋体" w:hAnsi="宋体" w:cs="宋体"/>
      <w:sz w:val="24"/>
      <w:szCs w:val="20"/>
    </w:rPr>
  </w:style>
  <w:style w:type="paragraph" w:customStyle="1" w:styleId="60">
    <w:name w:val="左对齐首行缩进"/>
    <w:basedOn w:val="46"/>
    <w:qFormat/>
    <w:uiPriority w:val="0"/>
    <w:pPr>
      <w:spacing w:line="240" w:lineRule="auto"/>
      <w:ind w:firstLine="420" w:firstLineChars="200"/>
      <w:jc w:val="left"/>
    </w:pPr>
    <w:rPr>
      <w:szCs w:val="22"/>
    </w:rPr>
  </w:style>
  <w:style w:type="paragraph" w:customStyle="1" w:styleId="6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样式 表格文字 + 加粗"/>
    <w:basedOn w:val="1"/>
    <w:qFormat/>
    <w:uiPriority w:val="0"/>
    <w:pPr>
      <w:adjustRightInd w:val="0"/>
      <w:spacing w:before="0" w:after="0" w:line="240" w:lineRule="auto"/>
      <w:jc w:val="center"/>
    </w:pPr>
    <w:rPr>
      <w:rFonts w:ascii="宋体" w:hAnsi="宋体" w:eastAsia="黑体" w:cs="Times New Roman"/>
      <w:b/>
      <w:bCs/>
      <w:snapToGrid w:val="0"/>
      <w:kern w:val="0"/>
      <w:szCs w:val="21"/>
    </w:rPr>
  </w:style>
  <w:style w:type="paragraph" w:customStyle="1" w:styleId="63">
    <w:name w:val="CM126"/>
    <w:basedOn w:val="64"/>
    <w:next w:val="64"/>
    <w:unhideWhenUsed/>
    <w:qFormat/>
    <w:uiPriority w:val="99"/>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font41"/>
    <w:basedOn w:val="27"/>
    <w:qFormat/>
    <w:uiPriority w:val="0"/>
    <w:rPr>
      <w:rFonts w:hint="eastAsia" w:ascii="宋体" w:hAnsi="宋体" w:eastAsia="宋体" w:cs="宋体"/>
      <w:b/>
      <w:bCs/>
      <w:color w:val="FF0000"/>
      <w:sz w:val="18"/>
      <w:szCs w:val="18"/>
      <w:u w:val="none"/>
    </w:rPr>
  </w:style>
  <w:style w:type="character" w:customStyle="1" w:styleId="66">
    <w:name w:val="font31"/>
    <w:basedOn w:val="27"/>
    <w:qFormat/>
    <w:uiPriority w:val="0"/>
    <w:rPr>
      <w:rFonts w:hint="eastAsia" w:ascii="宋体" w:hAnsi="宋体" w:eastAsia="宋体" w:cs="宋体"/>
      <w:color w:val="000000"/>
      <w:sz w:val="18"/>
      <w:szCs w:val="18"/>
      <w:u w:val="none"/>
    </w:rPr>
  </w:style>
  <w:style w:type="character" w:customStyle="1" w:styleId="67">
    <w:name w:val="font51"/>
    <w:basedOn w:val="27"/>
    <w:qFormat/>
    <w:uiPriority w:val="0"/>
    <w:rPr>
      <w:rFonts w:hint="eastAsia" w:ascii="宋体" w:hAnsi="宋体" w:eastAsia="宋体" w:cs="宋体"/>
      <w:color w:val="FF0000"/>
      <w:sz w:val="18"/>
      <w:szCs w:val="18"/>
      <w:u w:val="none"/>
    </w:rPr>
  </w:style>
  <w:style w:type="paragraph" w:customStyle="1" w:styleId="68">
    <w:name w:val="_Style 13"/>
    <w:qFormat/>
    <w:uiPriority w:val="0"/>
    <w:pPr>
      <w:spacing w:before="120" w:after="120" w:line="288" w:lineRule="auto"/>
      <w:ind w:left="0"/>
      <w:jc w:val="left"/>
    </w:pPr>
    <w:rPr>
      <w:rFonts w:ascii="Arial" w:hAnsi="Arial" w:eastAsia="等线" w:cs="Arial"/>
      <w:sz w:val="22"/>
      <w:szCs w:val="22"/>
    </w:rPr>
  </w:style>
  <w:style w:type="table" w:customStyle="1" w:styleId="69">
    <w:name w:val="标书表格"/>
    <w:basedOn w:val="24"/>
    <w:qFormat/>
    <w:uiPriority w:val="0"/>
    <w:pPr>
      <w:jc w:val="center"/>
    </w:pPr>
    <w:rPr>
      <w:rFonts w:cs="Times New Roma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
    <w:tcPr>
      <w:tcBorders>
        <w:top w:val="double" w:color="auto" w:sz="4" w:space="0"/>
        <w:left w:val="double" w:color="auto" w:sz="4" w:space="0"/>
        <w:bottom w:val="double" w:color="auto" w:sz="4" w:space="0"/>
        <w:right w:val="double" w:color="auto" w:sz="4" w:space="0"/>
      </w:tcBorders>
      <w:vAlign w:val="center"/>
    </w:tcPr>
    <w:tblStylePr w:type="firstRow">
      <w:rPr>
        <w:rFonts w:hint="default" w:ascii="Calibri" w:hAnsi="Calibri" w:eastAsia="宋体" w:cs="Calibri"/>
        <w:b/>
        <w:sz w:val="21"/>
        <w:szCs w:val="21"/>
      </w:rPr>
      <w:tcPr>
        <w:shd w:val="clear" w:color="auto" w:fill="CFAE78"/>
      </w:tcPr>
    </w:tblStylePr>
  </w:style>
  <w:style w:type="paragraph" w:customStyle="1" w:styleId="70">
    <w:name w:val="表格内容左对齐1"/>
    <w:basedOn w:val="46"/>
    <w:qFormat/>
    <w:uiPriority w:val="0"/>
    <w:pPr>
      <w:widowControl/>
      <w:spacing w:line="240" w:lineRule="auto"/>
      <w:ind w:firstLine="420" w:firstLineChars="200"/>
      <w:jc w:val="left"/>
    </w:pPr>
    <w:rPr>
      <w:rFonts w:hint="eastAsia" w:ascii="宋体" w:hAnsi="宋体"/>
      <w:szCs w:val="24"/>
    </w:rPr>
  </w:style>
  <w:style w:type="character" w:customStyle="1" w:styleId="71">
    <w:name w:val="font11"/>
    <w:basedOn w:val="27"/>
    <w:qFormat/>
    <w:uiPriority w:val="0"/>
    <w:rPr>
      <w:rFonts w:hint="eastAsia" w:ascii="宋体" w:hAnsi="宋体" w:eastAsia="宋体" w:cs="宋体"/>
      <w:color w:val="000000"/>
      <w:sz w:val="20"/>
      <w:szCs w:val="20"/>
      <w:u w:val="none"/>
    </w:rPr>
  </w:style>
  <w:style w:type="character" w:customStyle="1" w:styleId="72">
    <w:name w:val="font21"/>
    <w:basedOn w:val="27"/>
    <w:qFormat/>
    <w:uiPriority w:val="0"/>
    <w:rPr>
      <w:rFonts w:hint="default" w:ascii="Times New Roman" w:hAnsi="Times New Roman" w:cs="Times New Roman"/>
      <w:color w:val="000000"/>
      <w:sz w:val="20"/>
      <w:szCs w:val="20"/>
      <w:u w:val="none"/>
    </w:rPr>
  </w:style>
  <w:style w:type="paragraph" w:customStyle="1" w:styleId="73">
    <w:name w:val="正文样式1"/>
    <w:basedOn w:val="1"/>
    <w:qFormat/>
    <w:uiPriority w:val="0"/>
    <w:pPr>
      <w:spacing w:line="360" w:lineRule="auto"/>
      <w:ind w:firstLine="480" w:firstLineChars="200"/>
    </w:pPr>
    <w:rPr>
      <w:sz w:val="24"/>
    </w:rPr>
  </w:style>
  <w:style w:type="paragraph" w:customStyle="1" w:styleId="74">
    <w:name w:val="A-正文"/>
    <w:basedOn w:val="1"/>
    <w:qFormat/>
    <w:uiPriority w:val="99"/>
    <w:pPr>
      <w:spacing w:line="360" w:lineRule="auto"/>
      <w:ind w:firstLine="200" w:firstLineChars="200"/>
      <w:jc w:val="left"/>
    </w:pPr>
    <w:rPr>
      <w:rFonts w:ascii="Calibri" w:hAnsi="Calibri" w:eastAsia="宋体" w:cs="Times New Roman"/>
    </w:rPr>
  </w:style>
  <w:style w:type="paragraph" w:customStyle="1" w:styleId="75">
    <w:name w:val="标题5"/>
    <w:basedOn w:val="6"/>
    <w:qFormat/>
    <w:uiPriority w:val="0"/>
    <w:pPr>
      <w:spacing w:before="120" w:beforeLines="50" w:after="120" w:afterLines="50" w:line="360" w:lineRule="auto"/>
    </w:pPr>
    <w:rPr>
      <w:sz w:val="24"/>
    </w:rPr>
  </w:style>
  <w:style w:type="paragraph" w:customStyle="1" w:styleId="76">
    <w:name w:val="投标正文"/>
    <w:basedOn w:val="1"/>
    <w:qFormat/>
    <w:uiPriority w:val="0"/>
    <w:pPr>
      <w:snapToGrid w:val="0"/>
      <w:spacing w:line="360" w:lineRule="auto"/>
      <w:ind w:firstLine="480" w:firstLineChars="200"/>
      <w:jc w:val="left"/>
    </w:pPr>
    <w:rPr>
      <w:sz w:val="24"/>
      <w:szCs w:val="20"/>
    </w:rPr>
  </w:style>
  <w:style w:type="paragraph" w:customStyle="1" w:styleId="77">
    <w:name w:val="表格11"/>
    <w:basedOn w:val="1"/>
    <w:qFormat/>
    <w:uiPriority w:val="0"/>
    <w:pPr>
      <w:autoSpaceDE w:val="0"/>
      <w:autoSpaceDN w:val="0"/>
      <w:adjustRightInd w:val="0"/>
      <w:spacing w:line="360" w:lineRule="auto"/>
      <w:ind w:firstLine="0" w:firstLineChars="0"/>
      <w:jc w:val="center"/>
      <w:outlineLvl w:val="3"/>
    </w:pPr>
    <w:rPr>
      <w:rFonts w:hint="eastAsia" w:ascii="宋体" w:hAnsi="宋体" w:cs="宋体"/>
      <w:color w:val="000000"/>
      <w:sz w:val="21"/>
      <w:szCs w:val="24"/>
    </w:rPr>
  </w:style>
  <w:style w:type="paragraph" w:customStyle="1" w:styleId="78">
    <w:name w:val="图"/>
    <w:basedOn w:val="1"/>
    <w:qFormat/>
    <w:uiPriority w:val="0"/>
    <w:pPr>
      <w:spacing w:line="276" w:lineRule="auto"/>
      <w:jc w:val="center"/>
    </w:pPr>
    <w:rPr>
      <w:rFonts w:cs="Arial"/>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4155</Words>
  <Characters>5172</Characters>
  <Lines>1</Lines>
  <Paragraphs>1</Paragraphs>
  <TotalTime>18</TotalTime>
  <ScaleCrop>false</ScaleCrop>
  <LinksUpToDate>false</LinksUpToDate>
  <CharactersWithSpaces>5405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2020-03-31T01:27:00Z</dcterms:created>
  <dc:creator>坤</dc:creator>
  <cp:lastModifiedBy>✨石头</cp:lastModifiedBy>
  <dcterms:modified xsi:type="dcterms:W3CDTF">2026-06-08T02:07:04Z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410397BFCD844F85A3838F83524FAE71_13</vt:lpwstr>
  </property>
  <property fmtid="{D5CDD505-2E9C-101B-9397-08002B2CF9AE}" pid="4" name="KSOTemplateDocerSaveRecord">
    <vt:lpwstr>eyJoZGlkIjoiYzcxOGY5MGZjYTdiZmUxZTg4YTk0OWViODlmODMwYmUiLCJ1c2VySWQiOiI0NTcyOTgzMjAifQ==</vt:lpwstr>
  </property>
</Properties>
</file>