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相关业绩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（投标供应商须提供自本项目公告发布之日起近5年（含合作期）内，至少具有1份办公文具类合同案例。（提供包括但不限于合同首页、双方盖章页、反映办公文具品类及服务时间等关键页））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证明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本招标项目如出现重新挂网情形，在后续采购公告资格要求不高于原资格要求的前提下，已通过原资格审查的供应商视为报名合格，无需再次递交资格审查资料及办理现场报名手续。</w:t>
      </w:r>
    </w:p>
    <w:bookmarkEnd w:id="0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5、相关业绩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投标供应商须提供自本项目公告发布之日起近5年（含合作期）内，至少具有1份办公文具类合同案例。（提供包括但不限于合同首页、双方盖章页、反映办公文具品类及服务时间等关键页）。</w:t>
      </w: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Theme="minorHAnsi" w:hAnsiTheme="minorHAnsi" w:eastAsiaTheme="minorEastAsia" w:cstheme="minorBidi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32"/>
          <w:lang w:val="en-US" w:eastAsia="zh-CN" w:bidi="ar-SA"/>
        </w:rPr>
        <w:t>7、其他需补充的相关文件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具体要求详见采购公告内容，相关证明文件复印件加盖公章。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3EE1E24"/>
    <w:rsid w:val="042E26EB"/>
    <w:rsid w:val="04361CF6"/>
    <w:rsid w:val="04BE2ED4"/>
    <w:rsid w:val="05534A4C"/>
    <w:rsid w:val="057A1088"/>
    <w:rsid w:val="05D55F1F"/>
    <w:rsid w:val="0651345C"/>
    <w:rsid w:val="068708AE"/>
    <w:rsid w:val="06EA3869"/>
    <w:rsid w:val="06FA6341"/>
    <w:rsid w:val="07521F93"/>
    <w:rsid w:val="07747724"/>
    <w:rsid w:val="08263378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8AD6705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635417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B3E626A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469539F"/>
    <w:rsid w:val="44B86697"/>
    <w:rsid w:val="454724B5"/>
    <w:rsid w:val="45C168FC"/>
    <w:rsid w:val="4645112F"/>
    <w:rsid w:val="4649335D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184206"/>
    <w:rsid w:val="4C2020DB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2E001AC"/>
    <w:rsid w:val="53037550"/>
    <w:rsid w:val="539654AF"/>
    <w:rsid w:val="53CB19F1"/>
    <w:rsid w:val="53FF14E6"/>
    <w:rsid w:val="545F13F9"/>
    <w:rsid w:val="54D21738"/>
    <w:rsid w:val="54DC4C6B"/>
    <w:rsid w:val="56685052"/>
    <w:rsid w:val="56D51E02"/>
    <w:rsid w:val="56DA69FE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500026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BA8488E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2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殷</cp:lastModifiedBy>
  <cp:lastPrinted>2026-03-26T03:27:00Z</cp:lastPrinted>
  <dcterms:modified xsi:type="dcterms:W3CDTF">2026-06-22T09:08:03Z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