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（参加本项目之日起计算）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非法人报名需提供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</w:t>
      </w:r>
      <w:r>
        <w:rPr>
          <w:rFonts w:hint="eastAsia" w:asciiTheme="minorEastAsia" w:hAnsiTheme="minorEastAsia" w:cstheme="minorEastAsia"/>
          <w:kern w:val="2"/>
          <w:sz w:val="24"/>
          <w:szCs w:val="24"/>
          <w:u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5、</w:t>
      </w:r>
      <w:bookmarkStart w:id="0" w:name="OLE_LINK4"/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业绩案例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</w:rPr>
        <w:t>提供自2023年1月1日开始（含合作期）至投标截止日期前，需具备至少3份合同金额不少于16万（单份）的业绩案例（提供包括但不限于合同首页、双方盖章页及能反映服务内容及服务时间的关键页），相关服务内容须与企业办公终端（电脑、打印机等）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或</w:t>
      </w:r>
      <w:r>
        <w:rPr>
          <w:rFonts w:hint="eastAsia" w:asciiTheme="minorEastAsia" w:hAnsiTheme="minorEastAsia" w:cstheme="minorEastAsia"/>
          <w:sz w:val="24"/>
        </w:rPr>
        <w:t>基础网络环境的日常维护与管理相关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参与本项目之日起计算的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  <w:bookmarkStart w:id="6" w:name="_GoBack"/>
      <w:bookmarkEnd w:id="6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1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1"/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2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2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3" w:name="_Toc20809"/>
      <w:bookmarkEnd w:id="3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4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4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HAnsi" w:hAnsiTheme="minorHAnsi" w:cstheme="minorBidi"/>
          <w:b/>
          <w:bCs w:val="0"/>
          <w:sz w:val="32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sz w:val="32"/>
          <w:szCs w:val="32"/>
          <w:lang w:val="en-US" w:eastAsia="zh-CN"/>
        </w:rPr>
        <w:t>5、</w:t>
      </w:r>
      <w:r>
        <w:rPr>
          <w:rFonts w:hint="eastAsia" w:asciiTheme="minorHAnsi" w:hAnsiTheme="minorHAnsi" w:cstheme="minorBidi"/>
          <w:b/>
          <w:bCs w:val="0"/>
          <w:sz w:val="32"/>
          <w:szCs w:val="32"/>
          <w:lang w:val="en-US" w:eastAsia="zh-CN"/>
        </w:rPr>
        <w:t>业绩案例</w:t>
      </w:r>
    </w:p>
    <w:p>
      <w:pPr>
        <w:numPr>
          <w:ilvl w:val="0"/>
          <w:numId w:val="0"/>
        </w:numPr>
        <w:ind w:firstLine="480" w:firstLineChars="200"/>
        <w:rPr>
          <w:rFonts w:hint="eastAsia" w:asciiTheme="minorHAnsi" w:hAnsiTheme="minorHAnsi" w:eastAsiaTheme="minorEastAsia" w:cstheme="minorBidi"/>
          <w:b w:val="0"/>
          <w:bCs/>
          <w:i w:val="0"/>
          <w:iCs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HAnsi" w:hAnsiTheme="minorHAnsi" w:cstheme="minorBidi"/>
          <w:b w:val="0"/>
          <w:bCs/>
          <w:i w:val="0"/>
          <w:iCs w:val="0"/>
          <w:sz w:val="24"/>
          <w:szCs w:val="24"/>
          <w:lang w:val="en-US" w:eastAsia="zh-CN"/>
        </w:rPr>
        <w:t>（</w:t>
      </w:r>
      <w:bookmarkStart w:id="5" w:name="OLE_LINK5"/>
      <w:r>
        <w:rPr>
          <w:rFonts w:hint="eastAsia"/>
          <w:b w:val="0"/>
          <w:bCs/>
          <w:i w:val="0"/>
          <w:iCs w:val="0"/>
          <w:sz w:val="24"/>
        </w:rPr>
        <w:t>提供自2023年1月1日开始（含合作期）至投标截止日期前，需具备至少3份合同金额不少于16万（单份）的业绩案例（提供包括但不限于合同首页、双方盖章页及能反映服务内容及服务时间的关键页），相关服务内容须与企业办公终端（电脑、打印机等）或基础网络环境的日常维护与管理相关</w:t>
      </w:r>
      <w:bookmarkEnd w:id="5"/>
      <w:r>
        <w:rPr>
          <w:rFonts w:hint="eastAsia"/>
          <w:b w:val="0"/>
          <w:bCs/>
          <w:i w:val="0"/>
          <w:iCs w:val="0"/>
          <w:sz w:val="24"/>
        </w:rPr>
        <w:t>；</w:t>
      </w:r>
      <w:r>
        <w:rPr>
          <w:rFonts w:hint="eastAsia" w:asciiTheme="minorHAnsi" w:hAnsiTheme="minorHAnsi" w:cstheme="minorBidi"/>
          <w:b w:val="0"/>
          <w:bCs/>
          <w:i w:val="0"/>
          <w:iCs w:val="0"/>
          <w:sz w:val="24"/>
          <w:szCs w:val="24"/>
          <w:lang w:val="en-US" w:eastAsia="zh-CN"/>
        </w:rPr>
        <w:t>）。</w:t>
      </w: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6、未被列入“信用中国”网站(www.creditchina.gov.cn)“记录失信被执行人或重大税收违法失信主体”记录名单证明文件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widowControl/>
        <w:numPr>
          <w:ilvl w:val="0"/>
          <w:numId w:val="0"/>
        </w:numPr>
        <w:jc w:val="left"/>
        <w:rPr>
          <w:rFonts w:hint="eastAsia"/>
          <w:b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3D259E2"/>
    <w:rsid w:val="042E26EB"/>
    <w:rsid w:val="04361CF6"/>
    <w:rsid w:val="04BE2ED4"/>
    <w:rsid w:val="05534A4C"/>
    <w:rsid w:val="057A1088"/>
    <w:rsid w:val="05D55F1F"/>
    <w:rsid w:val="0651345C"/>
    <w:rsid w:val="06EA3869"/>
    <w:rsid w:val="06FA6341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AF26FE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382BCA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6FA293A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8AD6705"/>
    <w:rsid w:val="199077BA"/>
    <w:rsid w:val="19A61D08"/>
    <w:rsid w:val="19B760C0"/>
    <w:rsid w:val="19D368EA"/>
    <w:rsid w:val="1A9B6333"/>
    <w:rsid w:val="1AD72301"/>
    <w:rsid w:val="1AFB7651"/>
    <w:rsid w:val="1B50295E"/>
    <w:rsid w:val="1B566A66"/>
    <w:rsid w:val="1B633B7D"/>
    <w:rsid w:val="1B7E43A7"/>
    <w:rsid w:val="1BAB37B4"/>
    <w:rsid w:val="1BB57BBA"/>
    <w:rsid w:val="1BC4709A"/>
    <w:rsid w:val="1BF350B3"/>
    <w:rsid w:val="1C9C6D7D"/>
    <w:rsid w:val="1CCD6A68"/>
    <w:rsid w:val="1D170C45"/>
    <w:rsid w:val="1D2302DB"/>
    <w:rsid w:val="1D5B5EB7"/>
    <w:rsid w:val="1D962818"/>
    <w:rsid w:val="1DAE3742"/>
    <w:rsid w:val="1DCD0774"/>
    <w:rsid w:val="1DE44B16"/>
    <w:rsid w:val="1E387E23"/>
    <w:rsid w:val="1E956C64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635417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B3E626A"/>
    <w:rsid w:val="2C6538E6"/>
    <w:rsid w:val="2C80668E"/>
    <w:rsid w:val="2D3277B7"/>
    <w:rsid w:val="2D712E09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8C5C1D"/>
    <w:rsid w:val="33DB43A2"/>
    <w:rsid w:val="33F9355C"/>
    <w:rsid w:val="343659B5"/>
    <w:rsid w:val="34421BD5"/>
    <w:rsid w:val="34D53CD9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CD81D5F"/>
    <w:rsid w:val="3D487517"/>
    <w:rsid w:val="3D644C0E"/>
    <w:rsid w:val="3D8B5E36"/>
    <w:rsid w:val="3DAF01C0"/>
    <w:rsid w:val="3DBD2D59"/>
    <w:rsid w:val="3E303FBC"/>
    <w:rsid w:val="3E355E9B"/>
    <w:rsid w:val="3F235BB1"/>
    <w:rsid w:val="3F4C3465"/>
    <w:rsid w:val="3F9C3DEF"/>
    <w:rsid w:val="3FB347DC"/>
    <w:rsid w:val="3FC1651A"/>
    <w:rsid w:val="403A1A86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469539F"/>
    <w:rsid w:val="44B86697"/>
    <w:rsid w:val="454724B5"/>
    <w:rsid w:val="45C168FC"/>
    <w:rsid w:val="4645112F"/>
    <w:rsid w:val="4649335D"/>
    <w:rsid w:val="46D161EA"/>
    <w:rsid w:val="46DB2AEC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731EC8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2E001AC"/>
    <w:rsid w:val="53CB19F1"/>
    <w:rsid w:val="53FF14E6"/>
    <w:rsid w:val="545F13F9"/>
    <w:rsid w:val="54D21738"/>
    <w:rsid w:val="54DC4C6B"/>
    <w:rsid w:val="56685052"/>
    <w:rsid w:val="56D51E02"/>
    <w:rsid w:val="56DA69FE"/>
    <w:rsid w:val="56E77B1E"/>
    <w:rsid w:val="57632DBD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CCA0D52"/>
    <w:rsid w:val="6D3E4E45"/>
    <w:rsid w:val="6F1063C6"/>
    <w:rsid w:val="6F1F1BA3"/>
    <w:rsid w:val="6F500026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CE14594"/>
    <w:rsid w:val="7D564FB1"/>
    <w:rsid w:val="7DD31FFC"/>
    <w:rsid w:val="7DFD53BF"/>
    <w:rsid w:val="7E373F06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1585</Words>
  <Characters>1662</Characters>
  <Lines>0</Lines>
  <Paragraphs>0</Paragraphs>
  <TotalTime>75</TotalTime>
  <ScaleCrop>false</ScaleCrop>
  <LinksUpToDate>false</LinksUpToDate>
  <CharactersWithSpaces>1826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清文</cp:lastModifiedBy>
  <cp:lastPrinted>2026-03-26T03:27:00Z</cp:lastPrinted>
  <dcterms:modified xsi:type="dcterms:W3CDTF">2026-07-14T03:42:31Z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B88FE5A4F1874FBC94D5C38CAFA42907_13</vt:lpwstr>
  </property>
  <property fmtid="{D5CDD505-2E9C-101B-9397-08002B2CF9AE}" pid="4" name="KSOTemplateDocerSaveRecord">
    <vt:lpwstr>eyJoZGlkIjoiMDJiYWU2NTg4Zjk2ZDJlNTA0ODk0NTg2M2QzOTk4YTgiLCJ1c2VySWQiOiI1MDQyNjE1NTIifQ==</vt:lpwstr>
  </property>
</Properties>
</file>