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8259F">
      <w:pPr>
        <w:spacing w:line="400" w:lineRule="atLeast"/>
        <w:jc w:val="center"/>
        <w:rPr>
          <w:rFonts w:hint="default" w:ascii="Times New Roman" w:hAnsi="Times New Roman" w:cs="Times New Roman"/>
          <w:b/>
          <w:bCs/>
          <w:color w:val="auto"/>
          <w:spacing w:val="-10"/>
          <w:sz w:val="56"/>
          <w:szCs w:val="56"/>
        </w:rPr>
      </w:pPr>
    </w:p>
    <w:p w14:paraId="2445EDE2">
      <w:pPr>
        <w:spacing w:line="400" w:lineRule="atLeast"/>
        <w:jc w:val="center"/>
        <w:rPr>
          <w:rFonts w:hint="eastAsia" w:cs="Times New Roman"/>
          <w:b/>
          <w:bCs w:val="0"/>
          <w:color w:val="auto"/>
          <w:spacing w:val="-10"/>
          <w:sz w:val="56"/>
          <w:szCs w:val="56"/>
          <w:highlight w:val="yellow"/>
          <w:lang w:val="en-US" w:eastAsia="zh-CN"/>
        </w:rPr>
      </w:pPr>
      <w:permStart w:id="0" w:edGrp="everyone"/>
      <w:r>
        <w:rPr>
          <w:rFonts w:hint="eastAsia" w:cs="Times New Roman"/>
          <w:b/>
          <w:bCs w:val="0"/>
          <w:color w:val="auto"/>
          <w:spacing w:val="-10"/>
          <w:sz w:val="56"/>
          <w:szCs w:val="56"/>
          <w:highlight w:val="yellow"/>
          <w:lang w:val="en-US" w:eastAsia="zh-CN"/>
        </w:rPr>
        <w:t>香洲创港中心、创港孵化器、</w:t>
      </w:r>
    </w:p>
    <w:p w14:paraId="6FF0095D">
      <w:pPr>
        <w:spacing w:line="400" w:lineRule="atLeast"/>
        <w:jc w:val="center"/>
        <w:rPr>
          <w:rFonts w:hint="eastAsia" w:ascii="Times New Roman" w:hAnsi="Times New Roman" w:eastAsia="宋体" w:cs="Times New Roman"/>
          <w:b/>
          <w:bCs w:val="0"/>
          <w:color w:val="auto"/>
          <w:spacing w:val="-10"/>
          <w:sz w:val="56"/>
          <w:szCs w:val="56"/>
          <w:lang w:eastAsia="zh-CN"/>
        </w:rPr>
      </w:pPr>
      <w:r>
        <w:rPr>
          <w:rFonts w:hint="eastAsia" w:cs="Times New Roman"/>
          <w:b/>
          <w:bCs w:val="0"/>
          <w:color w:val="auto"/>
          <w:spacing w:val="-10"/>
          <w:sz w:val="56"/>
          <w:szCs w:val="56"/>
          <w:highlight w:val="yellow"/>
          <w:lang w:val="en-US" w:eastAsia="zh-CN"/>
        </w:rPr>
        <w:t>机器人门店商标注册服务（第二次）</w:t>
      </w:r>
    </w:p>
    <w:permEnd w:id="0"/>
    <w:p w14:paraId="283BCEBA">
      <w:pPr>
        <w:spacing w:line="400" w:lineRule="atLeast"/>
        <w:jc w:val="center"/>
        <w:rPr>
          <w:rFonts w:hint="eastAsia" w:ascii="Times New Roman" w:hAnsi="Times New Roman" w:eastAsia="宋体" w:cs="Times New Roman"/>
          <w:b/>
          <w:bCs/>
          <w:color w:val="auto"/>
          <w:spacing w:val="-10"/>
          <w:lang w:eastAsia="zh-CN"/>
        </w:rPr>
      </w:pPr>
    </w:p>
    <w:p w14:paraId="3D3B3B70">
      <w:pPr>
        <w:spacing w:line="400" w:lineRule="atLeast"/>
        <w:jc w:val="center"/>
        <w:rPr>
          <w:rFonts w:hint="default" w:ascii="Times New Roman" w:hAnsi="Times New Roman" w:cs="Times New Roman"/>
          <w:b/>
          <w:bCs/>
          <w:color w:val="auto"/>
          <w:spacing w:val="-10"/>
        </w:rPr>
      </w:pPr>
    </w:p>
    <w:p w14:paraId="6852AC6A">
      <w:pPr>
        <w:spacing w:line="400" w:lineRule="atLeast"/>
        <w:jc w:val="center"/>
        <w:rPr>
          <w:rFonts w:hint="default" w:ascii="Times New Roman" w:hAnsi="Times New Roman" w:cs="Times New Roman"/>
          <w:b/>
          <w:bCs/>
          <w:color w:val="auto"/>
          <w:spacing w:val="-10"/>
        </w:rPr>
      </w:pPr>
    </w:p>
    <w:p w14:paraId="20559786">
      <w:pPr>
        <w:spacing w:line="400" w:lineRule="atLeast"/>
        <w:jc w:val="center"/>
        <w:rPr>
          <w:rFonts w:hint="default" w:ascii="Times New Roman" w:hAnsi="Times New Roman" w:cs="Times New Roman"/>
          <w:b/>
          <w:bCs/>
          <w:color w:val="auto"/>
          <w:spacing w:val="-10"/>
        </w:rPr>
      </w:pPr>
    </w:p>
    <w:p w14:paraId="26E1EA4C">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14:paraId="2CB2BB2B">
      <w:pPr>
        <w:spacing w:line="480" w:lineRule="exact"/>
        <w:rPr>
          <w:rFonts w:hint="default" w:ascii="Times New Roman" w:hAnsi="Times New Roman" w:cs="Times New Roman"/>
          <w:b/>
          <w:bCs/>
          <w:color w:val="auto"/>
          <w:sz w:val="44"/>
          <w:szCs w:val="44"/>
        </w:rPr>
      </w:pPr>
    </w:p>
    <w:p w14:paraId="3CAAD26C">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20D01657">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657E1F0C">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2BEF6FBF">
      <w:pPr>
        <w:pStyle w:val="19"/>
        <w:rPr>
          <w:rFonts w:hint="default" w:ascii="Times New Roman" w:hAnsi="Times New Roman" w:cs="Times New Roman"/>
          <w:color w:val="auto"/>
        </w:rPr>
      </w:pPr>
    </w:p>
    <w:p w14:paraId="1E5A8C05">
      <w:pPr>
        <w:pStyle w:val="19"/>
        <w:rPr>
          <w:rFonts w:hint="default" w:ascii="Times New Roman" w:hAnsi="Times New Roman" w:cs="Times New Roman"/>
          <w:color w:val="auto"/>
        </w:rPr>
      </w:pPr>
    </w:p>
    <w:p w14:paraId="14972B91">
      <w:pPr>
        <w:spacing w:line="480" w:lineRule="exact"/>
        <w:rPr>
          <w:rFonts w:hint="default" w:ascii="Times New Roman" w:hAnsi="Times New Roman" w:cs="Times New Roman"/>
          <w:b/>
          <w:bCs/>
          <w:color w:val="auto"/>
          <w:sz w:val="32"/>
          <w:szCs w:val="32"/>
        </w:rPr>
      </w:pPr>
    </w:p>
    <w:p w14:paraId="46F4AB04">
      <w:pPr>
        <w:pStyle w:val="19"/>
        <w:rPr>
          <w:rFonts w:hint="default" w:ascii="Times New Roman" w:hAnsi="Times New Roman" w:cs="Times New Roman"/>
          <w:color w:val="auto"/>
        </w:rPr>
      </w:pPr>
    </w:p>
    <w:p w14:paraId="1F876AAF">
      <w:pPr>
        <w:pStyle w:val="19"/>
        <w:rPr>
          <w:rFonts w:hint="default" w:ascii="Times New Roman" w:hAnsi="Times New Roman" w:cs="Times New Roman"/>
          <w:color w:val="auto"/>
        </w:rPr>
      </w:pPr>
    </w:p>
    <w:p w14:paraId="4198E1C2">
      <w:pPr>
        <w:pStyle w:val="19"/>
        <w:rPr>
          <w:rFonts w:hint="default" w:ascii="Times New Roman" w:hAnsi="Times New Roman" w:cs="Times New Roman"/>
          <w:color w:val="auto"/>
        </w:rPr>
      </w:pPr>
    </w:p>
    <w:p w14:paraId="738CF2D6">
      <w:pPr>
        <w:pStyle w:val="19"/>
        <w:rPr>
          <w:rFonts w:hint="default" w:ascii="Times New Roman" w:hAnsi="Times New Roman" w:cs="Times New Roman"/>
          <w:color w:val="auto"/>
        </w:rPr>
      </w:pPr>
    </w:p>
    <w:p w14:paraId="20306DBD">
      <w:pPr>
        <w:spacing w:line="480" w:lineRule="exact"/>
        <w:rPr>
          <w:rFonts w:hint="default" w:ascii="Times New Roman" w:hAnsi="Times New Roman" w:cs="Times New Roman"/>
          <w:b/>
          <w:bCs/>
          <w:color w:val="auto"/>
          <w:sz w:val="32"/>
          <w:szCs w:val="32"/>
        </w:rPr>
      </w:pPr>
    </w:p>
    <w:p w14:paraId="2A8228D9">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4A1AA33A">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（珠海正方产业开发运营有限公司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14:paraId="6DB3B38E">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2026年09月01日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14:paraId="72AD20AA">
      <w:pPr>
        <w:spacing w:line="360" w:lineRule="auto"/>
        <w:jc w:val="center"/>
        <w:rPr>
          <w:rFonts w:hint="default" w:ascii="Times New Roman" w:hAnsi="Times New Roman" w:cs="Times New Roman"/>
          <w:b/>
          <w:bCs/>
          <w:color w:val="auto"/>
          <w:sz w:val="44"/>
          <w:szCs w:val="32"/>
        </w:rPr>
      </w:pPr>
    </w:p>
    <w:p w14:paraId="2508A897">
      <w:pPr>
        <w:spacing w:line="360" w:lineRule="auto"/>
        <w:jc w:val="center"/>
        <w:rPr>
          <w:rFonts w:hint="default" w:ascii="Times New Roman" w:hAnsi="Times New Roman" w:cs="Times New Roman"/>
          <w:b/>
          <w:bCs/>
          <w:color w:val="auto"/>
          <w:sz w:val="44"/>
          <w:szCs w:val="32"/>
        </w:rPr>
      </w:pPr>
    </w:p>
    <w:p w14:paraId="46535D21">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14:paraId="5B9B3A83">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14:paraId="2B02D726">
      <w:pPr>
        <w:pStyle w:val="19"/>
        <w:rPr>
          <w:rFonts w:hint="default" w:ascii="Times New Roman" w:hAnsi="Times New Roman" w:cs="Times New Roman"/>
          <w:color w:val="auto"/>
        </w:rPr>
      </w:pPr>
    </w:p>
    <w:p w14:paraId="6594D45E">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kern w:val="2"/>
          <w:sz w:val="24"/>
          <w:szCs w:val="24"/>
          <w:lang w:val="en-US" w:eastAsia="zh-CN" w:bidi="ar-SA"/>
        </w:rPr>
        <w:t>一、</w:t>
      </w:r>
      <w:r>
        <w:rPr>
          <w:rFonts w:hint="default" w:ascii="Times New Roman" w:hAnsi="Times New Roman" w:eastAsia="宋体" w:cs="Times New Roman"/>
          <w:b/>
          <w:bCs/>
          <w:color w:val="auto"/>
          <w:sz w:val="24"/>
        </w:rPr>
        <w:t>采购人</w:t>
      </w:r>
    </w:p>
    <w:p w14:paraId="7C016AF1">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珠海正方产业开发运营有限公司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14:paraId="520A3754">
      <w:pPr>
        <w:numPr>
          <w:ilvl w:val="0"/>
          <w:numId w:val="1"/>
        </w:numPr>
        <w:tabs>
          <w:tab w:val="left" w:pos="720"/>
        </w:tabs>
        <w:spacing w:beforeLines="0" w:afterLines="0" w:line="480" w:lineRule="auto"/>
        <w:rPr>
          <w:rFonts w:hint="eastAsia" w:cs="Times New Roman"/>
          <w:b/>
          <w:bCs/>
          <w:color w:val="auto"/>
          <w:sz w:val="24"/>
          <w:highlight w:val="none"/>
          <w:lang w:val="en-US" w:eastAsia="zh-CN"/>
        </w:rPr>
      </w:pPr>
      <w:r>
        <w:rPr>
          <w:rFonts w:hint="eastAsia" w:cs="Times New Roman"/>
          <w:b/>
          <w:bCs/>
          <w:color w:val="auto"/>
          <w:sz w:val="24"/>
          <w:highlight w:val="none"/>
          <w:lang w:val="en-US" w:eastAsia="zh-CN"/>
        </w:rPr>
        <w:t>项目概况</w:t>
      </w:r>
    </w:p>
    <w:p w14:paraId="2EC042E3">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u w:val="none"/>
          <w:lang w:val="en-US" w:eastAsia="zh-CN" w:bidi="ar-SA"/>
        </w:rPr>
      </w:pPr>
      <w:r>
        <w:rPr>
          <w:rFonts w:hint="eastAsia" w:ascii="Times New Roman" w:hAnsi="Times New Roman" w:eastAsia="宋体" w:cs="Times New Roman"/>
          <w:color w:val="auto"/>
          <w:kern w:val="2"/>
          <w:sz w:val="24"/>
          <w:szCs w:val="24"/>
          <w:u w:val="none"/>
          <w:lang w:val="en-US" w:eastAsia="zh-CN" w:bidi="ar-SA"/>
        </w:rPr>
        <w:t>为保护公司品牌知识产权，规范三大品牌商标权属，防范品牌侵权、抢注风险，提升品牌市场辨识度与合规运营能力。现申请采购</w:t>
      </w:r>
      <w:r>
        <w:rPr>
          <w:rFonts w:hint="eastAsia" w:cs="Times New Roman"/>
          <w:color w:val="auto"/>
          <w:kern w:val="2"/>
          <w:sz w:val="24"/>
          <w:szCs w:val="24"/>
          <w:u w:val="none"/>
          <w:lang w:val="en-US" w:eastAsia="zh-CN" w:bidi="ar-SA"/>
        </w:rPr>
        <w:t>香洲创港中心、创港孵化器、机器人门店商标注册服务（第二次）</w:t>
      </w:r>
      <w:r>
        <w:rPr>
          <w:rFonts w:hint="eastAsia" w:ascii="Times New Roman" w:hAnsi="Times New Roman" w:eastAsia="宋体" w:cs="Times New Roman"/>
          <w:color w:val="auto"/>
          <w:kern w:val="2"/>
          <w:sz w:val="24"/>
          <w:szCs w:val="24"/>
          <w:u w:val="none"/>
          <w:lang w:val="en-US" w:eastAsia="zh-CN" w:bidi="ar-SA"/>
        </w:rPr>
        <w:t>。</w:t>
      </w:r>
    </w:p>
    <w:p w14:paraId="5F7A393B">
      <w:pPr>
        <w:numPr>
          <w:ilvl w:val="0"/>
          <w:numId w:val="0"/>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eastAsia" w:cs="Times New Roman"/>
          <w:b/>
          <w:bCs/>
          <w:color w:val="auto"/>
          <w:kern w:val="2"/>
          <w:sz w:val="24"/>
          <w:szCs w:val="24"/>
          <w:lang w:val="en-US" w:eastAsia="zh-CN" w:bidi="ar-SA"/>
        </w:rPr>
        <w:t>三</w:t>
      </w:r>
      <w:r>
        <w:rPr>
          <w:rFonts w:hint="eastAsia" w:ascii="Times New Roman" w:hAnsi="Times New Roman" w:eastAsia="宋体" w:cs="Times New Roman"/>
          <w:b/>
          <w:bCs/>
          <w:color w:val="auto"/>
          <w:kern w:val="2"/>
          <w:sz w:val="24"/>
          <w:szCs w:val="24"/>
          <w:lang w:val="en-US" w:eastAsia="zh-CN" w:bidi="ar-SA"/>
        </w:rPr>
        <w:t>、</w:t>
      </w:r>
      <w:r>
        <w:rPr>
          <w:rFonts w:hint="default" w:ascii="Times New Roman" w:hAnsi="Times New Roman" w:eastAsia="宋体" w:cs="Times New Roman"/>
          <w:b/>
          <w:bCs/>
          <w:color w:val="auto"/>
          <w:sz w:val="24"/>
        </w:rPr>
        <w:t>采购预算总额</w:t>
      </w:r>
    </w:p>
    <w:p w14:paraId="72C0096D">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val="en-US" w:eastAsia="zh-CN"/>
        </w:rPr>
        <w:t>壹万贰仟壹佰</w:t>
      </w:r>
      <w:r>
        <w:rPr>
          <w:rFonts w:hint="eastAsia" w:cs="Times New Roman"/>
          <w:color w:val="auto"/>
          <w:sz w:val="24"/>
          <w:u w:val="none"/>
          <w:lang w:eastAsia="zh-CN"/>
        </w:rPr>
        <w:t>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12100.00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val="en-US" w:eastAsia="zh-CN"/>
        </w:rPr>
        <w:t>壹万贰仟壹佰</w:t>
      </w:r>
      <w:r>
        <w:rPr>
          <w:rFonts w:hint="eastAsia" w:cs="Times New Roman"/>
          <w:color w:val="auto"/>
          <w:sz w:val="24"/>
          <w:u w:val="none"/>
          <w:lang w:eastAsia="zh-CN"/>
        </w:rPr>
        <w:t>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12100.00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14:paraId="000B2250">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14:paraId="4334ACF2">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r>
        <w:rPr>
          <w:rFonts w:hint="eastAsia" w:cs="Times New Roman"/>
          <w:color w:val="auto"/>
          <w:sz w:val="24"/>
          <w:u w:val="single"/>
          <w:lang w:val="en-US" w:eastAsia="zh-CN"/>
        </w:rPr>
        <w:t>香洲创港中心、创港孵化器、机器人门店商标注册服务（第二次）</w:t>
      </w:r>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14:paraId="7608026E">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14:paraId="49A6CD06">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1、投标人必须是在中华人民共和国境内注册的、具有独立承担民事责任能力的企业法人或其他组织。</w:t>
      </w:r>
    </w:p>
    <w:p w14:paraId="06662908">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2、投标人须在‌国家知识产权局完成商标代理机构备案‌（提供国家知识产权局商标局官网“商标代理机构备案信息查询”截图并加盖公章，或提供包含备案信息的官方证明文件）。</w:t>
      </w:r>
    </w:p>
    <w:p w14:paraId="439DBC7F">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3、投标人及其法定代表人在参加本次采购活动前三年内，无行业失信、违规处罚、虚假申报等不良记录（提供承诺函）。</w:t>
      </w:r>
    </w:p>
    <w:p w14:paraId="29922B10">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4、投标人未被列入“信用中国”网站(www.creditchina.gov.cn)“记录失信被执行人或重大税收违法失信主体”记录名单。</w:t>
      </w:r>
    </w:p>
    <w:p w14:paraId="0755621C">
      <w:pPr>
        <w:widowControl w:val="0"/>
        <w:numPr>
          <w:ilvl w:val="0"/>
          <w:numId w:val="0"/>
        </w:numPr>
        <w:tabs>
          <w:tab w:val="left" w:pos="720"/>
        </w:tabs>
        <w:spacing w:beforeLines="0" w:afterLines="0" w:line="480" w:lineRule="auto"/>
        <w:ind w:left="0" w:leftChars="0" w:firstLine="480" w:firstLineChars="200"/>
        <w:jc w:val="both"/>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5.投标人应提供不少于2个商标代理服务且已成功完成注册的业绩。每个业绩需提供服务合同（至少包含首页、服务内容关键页、签章页）以及国家知识产权局中国商标网关于该合同委托注册商标的注册状态官方查询截图（截图应包含浏览器地址栏、注册申请人、商标状态、注册有效期等信息）。商标状态处于申请中、未注册成功的业绩不计入有效业绩。</w:t>
      </w:r>
    </w:p>
    <w:p w14:paraId="4DE6665C">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6、未被纳入正方集团“黑名单”。</w:t>
      </w:r>
    </w:p>
    <w:p w14:paraId="40EBF5C9">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7、与其他投标人不存在单位负责人为同一人或者存在控股、管理关系。</w:t>
      </w:r>
    </w:p>
    <w:p w14:paraId="39A32A4C">
      <w:pPr>
        <w:keepNext w:val="0"/>
        <w:keepLines w:val="0"/>
        <w:pageBreakBefore w:val="0"/>
        <w:widowControl w:val="0"/>
        <w:kinsoku/>
        <w:wordWrap/>
        <w:overflowPunct/>
        <w:topLinePunct w:val="0"/>
        <w:autoSpaceDE/>
        <w:autoSpaceDN/>
        <w:bidi w:val="0"/>
        <w:adjustRightInd/>
        <w:snapToGrid/>
        <w:spacing w:beforeLines="0" w:afterLines="0" w:line="480" w:lineRule="auto"/>
        <w:ind w:firstLine="480" w:firstLineChars="200"/>
        <w:textAlignment w:val="auto"/>
        <w:rPr>
          <w:rFonts w:hint="default" w:ascii="Times New Roman" w:hAnsi="Times New Roman" w:eastAsia="宋体" w:cs="Times New Roman"/>
          <w:b w:val="0"/>
          <w:bCs w:val="0"/>
          <w:color w:val="auto"/>
          <w:sz w:val="24"/>
        </w:rPr>
      </w:pPr>
      <w:r>
        <w:rPr>
          <w:rFonts w:hint="eastAsia" w:ascii="Times New Roman" w:hAnsi="Times New Roman" w:eastAsia="宋体" w:cs="Times New Roman"/>
          <w:b w:val="0"/>
          <w:bCs w:val="0"/>
          <w:color w:val="auto"/>
          <w:kern w:val="2"/>
          <w:sz w:val="24"/>
          <w:szCs w:val="24"/>
          <w:lang w:val="en-US" w:eastAsia="zh-CN" w:bidi="ar-SA"/>
        </w:rPr>
        <w:t>8、本项目不接受联合体投标。</w:t>
      </w:r>
    </w:p>
    <w:p w14:paraId="67D140C7">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14:paraId="71C2A20B">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14:paraId="31296A5A">
      <w:pPr>
        <w:pStyle w:val="6"/>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14:paraId="4A134E1D">
      <w:pPr>
        <w:pStyle w:val="6"/>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14:paraId="488A4880">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14:paraId="76A11A4B">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14:paraId="4301A440">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14:paraId="745FB2FE">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14:paraId="04CF38B5">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14:paraId="50DDEBFB">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14:paraId="775602BF">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14:paraId="1E4ACB9D">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14:paraId="7E0534D7">
      <w:pPr>
        <w:pStyle w:val="5"/>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14:paraId="7F8C7C2B">
      <w:pPr>
        <w:pStyle w:val="5"/>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14:paraId="5DCC5BFA">
      <w:pPr>
        <w:pStyle w:val="5"/>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14:paraId="4C10B75B">
      <w:pPr>
        <w:pStyle w:val="5"/>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14:paraId="650B924D">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14:paraId="03FB3C23">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4"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09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04</w:t>
      </w:r>
      <w:r>
        <w:rPr>
          <w:rFonts w:hint="default" w:ascii="Times New Roman" w:hAnsi="Times New Roman" w:eastAsia="宋体" w:cs="Times New Roman"/>
          <w:color w:val="auto"/>
          <w:sz w:val="24"/>
        </w:rPr>
        <w:t>日 1</w:t>
      </w:r>
      <w:r>
        <w:rPr>
          <w:rFonts w:hint="eastAsia" w:cs="Times New Roman"/>
          <w:color w:val="auto"/>
          <w:sz w:val="24"/>
          <w:lang w:val="en-US" w:eastAsia="zh-CN"/>
        </w:rPr>
        <w:t>4:00</w:t>
      </w:r>
      <w:r>
        <w:rPr>
          <w:rFonts w:hint="default" w:ascii="Times New Roman" w:hAnsi="Times New Roman" w:eastAsia="宋体" w:cs="Times New Roman"/>
          <w:color w:val="auto"/>
          <w:sz w:val="24"/>
        </w:rPr>
        <w:t>（北京时间）；</w:t>
      </w:r>
    </w:p>
    <w:permEnd w:id="4"/>
    <w:p w14:paraId="799C7D39">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ascii="Arial" w:hAnsi="Arial" w:eastAsia="Arial" w:cs="Arial"/>
          <w:b/>
          <w:bCs/>
          <w:i w:val="0"/>
          <w:iCs w:val="0"/>
          <w:caps w:val="0"/>
          <w:color w:val="2C4A77"/>
          <w:spacing w:val="0"/>
          <w:sz w:val="21"/>
          <w:szCs w:val="21"/>
          <w:highlight w:val="yellow"/>
          <w:shd w:val="clear" w:fill="FFFFFF"/>
        </w:rPr>
        <w:t>procurement@zhzf-group.com</w:t>
      </w:r>
      <w:r>
        <w:rPr>
          <w:rFonts w:hint="default" w:ascii="Times New Roman" w:hAnsi="Times New Roman" w:eastAsia="宋体" w:cs="Times New Roman"/>
          <w:color w:val="auto"/>
          <w:sz w:val="24"/>
        </w:rPr>
        <w:t>（邮件主题请用括号备注：</w:t>
      </w:r>
      <w:permStart w:id="5" w:edGrp="everyone"/>
      <w:r>
        <w:rPr>
          <w:rFonts w:hint="eastAsia" w:cs="Times New Roman"/>
          <w:color w:val="auto"/>
          <w:sz w:val="24"/>
          <w:lang w:val="en-US" w:eastAsia="zh-CN"/>
        </w:rPr>
        <w:t>投标单位全称+</w:t>
      </w:r>
      <w:r>
        <w:rPr>
          <w:rFonts w:hint="eastAsia" w:cs="Times New Roman"/>
          <w:color w:val="auto"/>
          <w:sz w:val="24"/>
          <w:lang w:eastAsia="zh-CN"/>
        </w:rPr>
        <w:t>香洲创港中心、创港孵化器、机器人门店商标注册服务（第二次）</w:t>
      </w:r>
      <w:r>
        <w:rPr>
          <w:rFonts w:hint="default" w:ascii="Times New Roman" w:hAnsi="Times New Roman" w:eastAsia="宋体" w:cs="Times New Roman"/>
          <w:color w:val="auto"/>
          <w:sz w:val="24"/>
        </w:rPr>
        <w:t>+</w:t>
      </w:r>
      <w:r>
        <w:rPr>
          <w:rFonts w:hint="eastAsia" w:cs="Times New Roman"/>
          <w:color w:val="auto"/>
          <w:sz w:val="24"/>
          <w:lang w:val="en-US" w:eastAsia="zh-CN"/>
        </w:rPr>
        <w:t>熊工</w:t>
      </w:r>
      <w:permEnd w:id="5"/>
      <w:r>
        <w:rPr>
          <w:rFonts w:hint="default" w:ascii="Times New Roman" w:hAnsi="Times New Roman" w:eastAsia="宋体" w:cs="Times New Roman"/>
          <w:color w:val="auto"/>
          <w:sz w:val="24"/>
        </w:rPr>
        <w:t>）。</w:t>
      </w:r>
    </w:p>
    <w:p w14:paraId="627DF58A">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14:paraId="783D7182">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14:paraId="38B29300">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14:paraId="723E8B4A">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14:paraId="500B42E4">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14:paraId="29A6BABA">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14:paraId="4DC69CA3">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14:paraId="2488C759">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14:paraId="0F296802">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14:paraId="729A8035">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14:paraId="438A53FC">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14:paraId="1882A223">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若中标供应商放弃中标资格、不符合中标条件的、因不可抗力不能履行合同或者被查实存在影响中标结果的违法行为等情形，招标人可按照确定的【报价由低到高】排名顺序依次确定增补为中标供应商，也可重新招标。</w:t>
      </w:r>
    </w:p>
    <w:p w14:paraId="422C087F">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14:paraId="69C7A085">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14:paraId="02C1BF8F">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14:paraId="5D5072B7">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14:paraId="6EF03F74">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14:paraId="1DF15558">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14:paraId="19741CB3">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14:paraId="2650C688">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14:paraId="500E5A73">
      <w:pPr>
        <w:pStyle w:val="18"/>
        <w:rPr>
          <w:rFonts w:hint="eastAsia"/>
        </w:rPr>
      </w:pPr>
    </w:p>
    <w:p w14:paraId="590AD7F8">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14:paraId="499D0129">
      <w:pPr>
        <w:keepNext w:val="0"/>
        <w:keepLines w:val="0"/>
        <w:pageBreakBefore w:val="0"/>
        <w:widowControl w:val="0"/>
        <w:numPr>
          <w:ilvl w:val="0"/>
          <w:numId w:val="0"/>
        </w:numPr>
        <w:kinsoku/>
        <w:wordWrap/>
        <w:overflowPunct/>
        <w:topLinePunct w:val="0"/>
        <w:autoSpaceDE/>
        <w:autoSpaceDN/>
        <w:bidi w:val="0"/>
        <w:adjustRightInd/>
        <w:spacing w:line="480" w:lineRule="auto"/>
        <w:ind w:firstLine="480" w:firstLineChars="200"/>
        <w:textAlignment w:val="auto"/>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珠海市香洲区卫康路199号香洲创港中心17栋15楼。</w:t>
      </w:r>
    </w:p>
    <w:p w14:paraId="67D19F8B">
      <w:pPr>
        <w:keepNext w:val="0"/>
        <w:keepLines w:val="0"/>
        <w:pageBreakBefore w:val="0"/>
        <w:widowControl w:val="0"/>
        <w:numPr>
          <w:ilvl w:val="0"/>
          <w:numId w:val="0"/>
        </w:numPr>
        <w:kinsoku/>
        <w:wordWrap/>
        <w:overflowPunct/>
        <w:topLinePunct w:val="0"/>
        <w:autoSpaceDE/>
        <w:autoSpaceDN/>
        <w:bidi w:val="0"/>
        <w:adjustRightInd/>
        <w:spacing w:line="480" w:lineRule="auto"/>
        <w:ind w:firstLine="480" w:firstLineChars="200"/>
        <w:textAlignment w:val="auto"/>
        <w:rPr>
          <w:rFonts w:hint="default" w:ascii="Times New Roman" w:hAnsi="Times New Roman" w:eastAsia="宋体" w:cs="Times New Roman"/>
          <w:color w:val="auto"/>
          <w:sz w:val="24"/>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6" w:edGrp="everyone"/>
      <w:r>
        <w:rPr>
          <w:rFonts w:hint="eastAsia" w:ascii="Times New Roman" w:hAnsi="Times New Roman" w:eastAsia="宋体" w:cs="Times New Roman"/>
          <w:color w:val="auto"/>
          <w:sz w:val="24"/>
          <w:szCs w:val="24"/>
          <w:lang w:eastAsia="zh-CN"/>
        </w:rPr>
        <w:t>（</w:t>
      </w:r>
      <w:r>
        <w:rPr>
          <w:rFonts w:hint="eastAsia" w:cs="Times New Roman"/>
          <w:color w:val="auto"/>
          <w:sz w:val="24"/>
          <w:szCs w:val="24"/>
          <w:lang w:val="en-US" w:eastAsia="zh-CN"/>
        </w:rPr>
        <w:t>熊工18529603760</w:t>
      </w:r>
      <w:r>
        <w:rPr>
          <w:rFonts w:hint="eastAsia" w:ascii="Times New Roman" w:hAnsi="Times New Roman" w:eastAsia="宋体" w:cs="Times New Roman"/>
          <w:color w:val="auto"/>
          <w:sz w:val="24"/>
          <w:szCs w:val="24"/>
          <w:lang w:eastAsia="zh-CN"/>
        </w:rPr>
        <w:t>）</w:t>
      </w:r>
      <w:permEnd w:id="6"/>
      <w:r>
        <w:rPr>
          <w:rFonts w:hint="default" w:ascii="Times New Roman" w:hAnsi="Times New Roman" w:eastAsia="宋体" w:cs="Times New Roman"/>
          <w:color w:val="auto"/>
          <w:sz w:val="24"/>
        </w:rPr>
        <w:t>。</w:t>
      </w:r>
    </w:p>
    <w:p w14:paraId="67C20DA0">
      <w:pPr>
        <w:pStyle w:val="33"/>
        <w:keepNext w:val="0"/>
        <w:keepLines w:val="0"/>
        <w:pageBreakBefore w:val="0"/>
        <w:widowControl w:val="0"/>
        <w:tabs>
          <w:tab w:val="left" w:pos="2272"/>
        </w:tabs>
        <w:kinsoku/>
        <w:wordWrap/>
        <w:overflowPunct/>
        <w:topLinePunct w:val="0"/>
        <w:autoSpaceDE/>
        <w:autoSpaceDN/>
        <w:bidi w:val="0"/>
        <w:adjustRightInd/>
        <w:snapToGrid w:val="0"/>
        <w:spacing w:line="480" w:lineRule="auto"/>
        <w:ind w:firstLine="720" w:firstLineChars="300"/>
        <w:jc w:val="left"/>
        <w:textAlignment w:val="auto"/>
        <w:rPr>
          <w:rFonts w:hint="default" w:ascii="Times New Roman" w:hAnsi="Times New Roman" w:eastAsia="宋体" w:cs="Times New Roman"/>
          <w:color w:val="auto"/>
        </w:rPr>
      </w:pPr>
      <w:r>
        <w:rPr>
          <w:rFonts w:hint="eastAsia" w:ascii="宋体" w:hAnsi="宋体"/>
          <w:sz w:val="24"/>
          <w:lang w:val="en-US" w:eastAsia="zh-CN"/>
        </w:rPr>
        <w:t>项目</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kern w:val="2"/>
          <w:sz w:val="24"/>
          <w:szCs w:val="24"/>
          <w:lang w:val="en-US" w:eastAsia="zh-CN" w:bidi="ar-SA"/>
        </w:rPr>
        <w:t>（林工13711716094</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14:paraId="6D034D72">
      <w:pPr>
        <w:numPr>
          <w:ilvl w:val="0"/>
          <w:numId w:val="0"/>
        </w:numPr>
        <w:spacing w:beforeLines="0" w:afterLines="0" w:line="480" w:lineRule="auto"/>
        <w:ind w:firstLine="420" w:firstLineChars="200"/>
        <w:rPr>
          <w:rFonts w:hint="default" w:ascii="Times New Roman" w:hAnsi="Times New Roman" w:eastAsia="宋体" w:cs="Times New Roman"/>
          <w:color w:val="auto"/>
        </w:rPr>
      </w:pPr>
    </w:p>
    <w:p w14:paraId="0AB82910">
      <w:pPr>
        <w:pStyle w:val="19"/>
        <w:ind w:firstLine="480" w:firstLineChars="200"/>
        <w:rPr>
          <w:rFonts w:hint="default" w:ascii="Times New Roman" w:hAnsi="Times New Roman" w:eastAsia="宋体" w:cs="Times New Roman"/>
          <w:color w:val="auto"/>
          <w:sz w:val="24"/>
          <w:szCs w:val="24"/>
        </w:rPr>
      </w:pPr>
    </w:p>
    <w:p w14:paraId="0E5510DF">
      <w:pPr>
        <w:pStyle w:val="19"/>
        <w:jc w:val="right"/>
        <w:rPr>
          <w:rFonts w:hint="eastAsia" w:ascii="宋体" w:hAnsi="宋体" w:eastAsia="宋体" w:cs="宋体"/>
          <w:color w:val="auto"/>
          <w:sz w:val="24"/>
          <w:szCs w:val="24"/>
        </w:rPr>
      </w:pPr>
    </w:p>
    <w:p w14:paraId="17A2A854">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珠海正方产业开发运营有限公司</w:t>
      </w:r>
      <w:r>
        <w:rPr>
          <w:rFonts w:hint="eastAsia" w:ascii="宋体" w:hAnsi="宋体" w:eastAsia="宋体" w:cs="宋体"/>
          <w:color w:val="auto"/>
          <w:sz w:val="24"/>
          <w:szCs w:val="24"/>
        </w:rPr>
        <w:t xml:space="preserve">         </w:t>
      </w:r>
    </w:p>
    <w:p w14:paraId="23CD8181">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09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01</w:t>
      </w:r>
      <w:r>
        <w:rPr>
          <w:rFonts w:hint="eastAsia" w:ascii="宋体" w:hAnsi="宋体" w:eastAsia="宋体" w:cs="宋体"/>
          <w:color w:val="auto"/>
          <w:sz w:val="24"/>
          <w:szCs w:val="24"/>
        </w:rPr>
        <w:t>日</w:t>
      </w:r>
    </w:p>
    <w:p w14:paraId="454F4F82">
      <w:pPr>
        <w:pStyle w:val="19"/>
        <w:jc w:val="right"/>
        <w:rPr>
          <w:rFonts w:hint="eastAsia" w:ascii="宋体" w:hAnsi="宋体" w:eastAsia="宋体" w:cs="宋体"/>
          <w:color w:val="auto"/>
          <w:sz w:val="24"/>
          <w:szCs w:val="24"/>
        </w:rPr>
      </w:pPr>
      <w:bookmarkStart w:id="97" w:name="_GoBack"/>
      <w:bookmarkEnd w:id="97"/>
    </w:p>
    <w:p w14:paraId="560CEF91">
      <w:pPr>
        <w:pStyle w:val="19"/>
        <w:jc w:val="right"/>
        <w:rPr>
          <w:rFonts w:hint="eastAsia" w:ascii="宋体" w:hAnsi="宋体" w:eastAsia="宋体" w:cs="宋体"/>
          <w:color w:val="auto"/>
          <w:sz w:val="24"/>
          <w:szCs w:val="24"/>
        </w:rPr>
      </w:pPr>
    </w:p>
    <w:p w14:paraId="462C8E7D">
      <w:pPr>
        <w:pStyle w:val="19"/>
        <w:jc w:val="right"/>
        <w:rPr>
          <w:rFonts w:hint="eastAsia" w:ascii="宋体" w:hAnsi="宋体" w:eastAsia="宋体" w:cs="宋体"/>
          <w:color w:val="auto"/>
          <w:sz w:val="24"/>
          <w:szCs w:val="24"/>
        </w:rPr>
      </w:pPr>
    </w:p>
    <w:p w14:paraId="6D5A88D6">
      <w:pPr>
        <w:pStyle w:val="19"/>
        <w:jc w:val="right"/>
        <w:rPr>
          <w:rFonts w:hint="eastAsia" w:ascii="宋体" w:hAnsi="宋体" w:eastAsia="宋体" w:cs="宋体"/>
          <w:color w:val="auto"/>
          <w:sz w:val="24"/>
          <w:szCs w:val="24"/>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14:paraId="74D430B3">
      <w:pPr>
        <w:pStyle w:val="19"/>
        <w:jc w:val="right"/>
        <w:rPr>
          <w:rFonts w:hint="eastAsia" w:ascii="宋体" w:hAnsi="宋体" w:eastAsia="宋体" w:cs="宋体"/>
          <w:color w:val="auto"/>
          <w:sz w:val="24"/>
          <w:szCs w:val="24"/>
        </w:rPr>
      </w:pPr>
    </w:p>
    <w:p w14:paraId="043D11DF">
      <w:pPr>
        <w:pStyle w:val="19"/>
        <w:jc w:val="right"/>
        <w:rPr>
          <w:rFonts w:hint="eastAsia" w:ascii="宋体" w:hAnsi="宋体" w:eastAsia="宋体" w:cs="宋体"/>
          <w:color w:val="auto"/>
          <w:sz w:val="24"/>
          <w:szCs w:val="24"/>
        </w:rPr>
      </w:pPr>
    </w:p>
    <w:p w14:paraId="5C9B2473">
      <w:pPr>
        <w:pStyle w:val="2"/>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15547"/>
      <w:bookmarkStart w:id="4" w:name="_Toc9199"/>
      <w:r>
        <w:rPr>
          <w:rFonts w:hint="eastAsia" w:ascii="宋体" w:hAnsi="宋体" w:eastAsia="宋体"/>
          <w:lang w:eastAsia="zh-CN"/>
        </w:rPr>
        <w:t>报价文件格式</w:t>
      </w:r>
      <w:bookmarkEnd w:id="2"/>
      <w:bookmarkEnd w:id="3"/>
      <w:bookmarkEnd w:id="4"/>
      <w:bookmarkStart w:id="5" w:name="_Toc276645578"/>
      <w:bookmarkStart w:id="6" w:name="_Toc503427708"/>
    </w:p>
    <w:p w14:paraId="1008FF90">
      <w:pPr>
        <w:pStyle w:val="3"/>
        <w:spacing w:line="360" w:lineRule="auto"/>
        <w:rPr>
          <w:rFonts w:hint="eastAsia" w:ascii="黑体" w:hAnsi="黑体" w:eastAsia="黑体" w:cs="黑体"/>
          <w:b/>
          <w:bCs w:val="0"/>
          <w:sz w:val="28"/>
          <w:szCs w:val="28"/>
        </w:rPr>
      </w:pPr>
      <w:bookmarkStart w:id="7" w:name="_Toc17685"/>
      <w:bookmarkStart w:id="8" w:name="_Toc503427710"/>
      <w:bookmarkStart w:id="9" w:name="_Toc202251700"/>
      <w:bookmarkStart w:id="10" w:name="_Toc202251075"/>
      <w:bookmarkStart w:id="11" w:name="_Toc202820351"/>
      <w:bookmarkStart w:id="12" w:name="_Toc698"/>
      <w:bookmarkStart w:id="13" w:name="_Toc202819878"/>
      <w:bookmarkStart w:id="14" w:name="_Toc15317"/>
      <w:bookmarkStart w:id="15" w:name="_Toc202254105"/>
      <w:bookmarkStart w:id="16" w:name="_Toc16107"/>
      <w:bookmarkStart w:id="17" w:name="_Toc202252034"/>
      <w:bookmarkStart w:id="18" w:name="_Toc276645579"/>
      <w:bookmarkStart w:id="19" w:name="_Toc202816996"/>
      <w:bookmarkStart w:id="20" w:name="_Toc259090982"/>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14:paraId="2A0C6567">
      <w:pPr>
        <w:pStyle w:val="4"/>
        <w:spacing w:before="100" w:after="100" w:line="360" w:lineRule="auto"/>
        <w:rPr>
          <w:rFonts w:ascii="宋体" w:hAnsi="宋体"/>
          <w:sz w:val="28"/>
        </w:rPr>
      </w:pPr>
      <w:bookmarkStart w:id="21" w:name="_Toc13089"/>
      <w:bookmarkStart w:id="22" w:name="_Toc259090983"/>
      <w:bookmarkStart w:id="23" w:name="_Toc32660"/>
      <w:bookmarkStart w:id="24" w:name="_Toc503427711"/>
      <w:bookmarkStart w:id="25" w:name="_Toc24181"/>
      <w:bookmarkStart w:id="26" w:name="_Toc276645580"/>
      <w:bookmarkStart w:id="27" w:name="_Toc20366"/>
      <w:r>
        <w:rPr>
          <w:rFonts w:hint="eastAsia" w:ascii="宋体" w:hAnsi="宋体"/>
          <w:sz w:val="28"/>
        </w:rPr>
        <w:t>1.1投标函</w:t>
      </w:r>
      <w:bookmarkEnd w:id="21"/>
      <w:bookmarkEnd w:id="22"/>
      <w:bookmarkEnd w:id="23"/>
      <w:bookmarkEnd w:id="24"/>
      <w:bookmarkEnd w:id="25"/>
      <w:bookmarkEnd w:id="26"/>
      <w:bookmarkEnd w:id="27"/>
    </w:p>
    <w:p w14:paraId="286FC591">
      <w:pPr>
        <w:pStyle w:val="5"/>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珠海正方产业开发运营有限公司</w:t>
      </w:r>
    </w:p>
    <w:p w14:paraId="1223C8F4">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香洲创港中心、创港孵化器、机器人门店商标注册服务（第二次）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14:paraId="54814E43">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14:paraId="71DF325C">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14:paraId="0A44358B">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14:paraId="51D1CEA8">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14:paraId="53FC0B46">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14:paraId="5CF52EE3">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14:paraId="1C51C085">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14:paraId="3F63148A">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14:paraId="12F91E31">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14:paraId="2A979B80">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14:paraId="2F424EE1">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14:paraId="11D9DA28">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14:paraId="196587CC">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14:paraId="3A5FE1DA">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14:paraId="4BC296EC">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14:paraId="1A1E566B">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14:paraId="22CCBEC4">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14:paraId="4C30240E">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14:paraId="5091807B">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14:paraId="4ABB1C7B">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14:paraId="527E9777">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14:paraId="608ED5D7">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14:paraId="47449AB5">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14:paraId="58978BC6">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14:paraId="6712D16F">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14:paraId="0CA9BFD8">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14:paraId="53DE3EA1">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14:paraId="7F05C002">
      <w:pPr>
        <w:pStyle w:val="4"/>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14:paraId="0B40BB16">
      <w:pPr>
        <w:rPr>
          <w:rFonts w:hint="eastAsia" w:ascii="宋体" w:hAnsi="宋体" w:eastAsia="宋体" w:cs="宋体"/>
          <w:b/>
          <w:bCs/>
          <w:sz w:val="44"/>
          <w:szCs w:val="44"/>
        </w:rPr>
      </w:pPr>
    </w:p>
    <w:p w14:paraId="41A3C7E1">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14:paraId="2283D46C">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14:paraId="7DE84AC6">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14:paraId="1BB10164">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14:paraId="55AEC33E">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14:paraId="42F63CA4">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14:paraId="652601B5">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14:paraId="33BAA433">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14:paraId="56774652">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14:paraId="65A4DD4C">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14:paraId="5243F9C5">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E957062">
                            <w:pPr>
                              <w:jc w:val="center"/>
                              <w:rPr>
                                <w:rFonts w:hAnsi="宋体"/>
                                <w:szCs w:val="21"/>
                              </w:rPr>
                            </w:pPr>
                          </w:p>
                          <w:p w14:paraId="1801E114">
                            <w:pPr>
                              <w:jc w:val="center"/>
                              <w:rPr>
                                <w:rFonts w:hAnsi="宋体"/>
                                <w:szCs w:val="21"/>
                              </w:rPr>
                            </w:pPr>
                          </w:p>
                          <w:p w14:paraId="2658CA69">
                            <w:pPr>
                              <w:jc w:val="center"/>
                              <w:rPr>
                                <w:rFonts w:hAnsi="宋体"/>
                                <w:szCs w:val="21"/>
                              </w:rPr>
                            </w:pPr>
                          </w:p>
                          <w:p w14:paraId="18DA3948">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60288;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vEes9oAAAANAQAADwAAAAAAAAABACAAAAAiAAAAZHJzL2Rvd25yZXYueG1s&#10;UEsBAhQAFAAAAAgAh07iQIE+ZEMvAgAAYAQAAA4AAAAAAAAAAQAgAAAAKQEAAGRycy9lMm9Eb2Mu&#10;eG1sUEsFBgAAAAAGAAYAWQEAAMoFAAAAAA==&#10;">
                <v:fill on="t" focussize="0,0"/>
                <v:stroke color="#000000" joinstyle="miter"/>
                <v:imagedata o:title=""/>
                <o:lock v:ext="edit" aspectratio="f"/>
                <v:textbox>
                  <w:txbxContent>
                    <w:p w14:paraId="6E957062">
                      <w:pPr>
                        <w:jc w:val="center"/>
                        <w:rPr>
                          <w:rFonts w:hAnsi="宋体"/>
                          <w:szCs w:val="21"/>
                        </w:rPr>
                      </w:pPr>
                    </w:p>
                    <w:p w14:paraId="1801E114">
                      <w:pPr>
                        <w:jc w:val="center"/>
                        <w:rPr>
                          <w:rFonts w:hAnsi="宋体"/>
                          <w:szCs w:val="21"/>
                        </w:rPr>
                      </w:pPr>
                    </w:p>
                    <w:p w14:paraId="2658CA69">
                      <w:pPr>
                        <w:jc w:val="center"/>
                        <w:rPr>
                          <w:rFonts w:hAnsi="宋体"/>
                          <w:szCs w:val="21"/>
                        </w:rPr>
                      </w:pPr>
                    </w:p>
                    <w:p w14:paraId="18DA3948">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1312"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B46D3FC">
                            <w:pPr>
                              <w:jc w:val="center"/>
                              <w:rPr>
                                <w:rFonts w:hAnsi="宋体"/>
                                <w:szCs w:val="21"/>
                              </w:rPr>
                            </w:pPr>
                          </w:p>
                          <w:p w14:paraId="19DCC1B5">
                            <w:pPr>
                              <w:jc w:val="center"/>
                              <w:rPr>
                                <w:rFonts w:hAnsi="宋体"/>
                                <w:szCs w:val="21"/>
                              </w:rPr>
                            </w:pPr>
                          </w:p>
                          <w:p w14:paraId="550B1367">
                            <w:pPr>
                              <w:jc w:val="center"/>
                              <w:rPr>
                                <w:rFonts w:hAnsi="宋体"/>
                                <w:szCs w:val="21"/>
                              </w:rPr>
                            </w:pPr>
                          </w:p>
                          <w:p w14:paraId="22963052">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1312;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WG7Ij2gAAAA0BAAAPAAAAAAAAAAEAIAAAACIAAABkcnMvZG93bnJldi54bWxQ&#10;SwECFAAUAAAACACHTuJAFo+NDi4CAABgBAAADgAAAAAAAAABACAAAAApAQAAZHJzL2Uyb0RvYy54&#10;bWxQSwUGAAAAAAYABgBZAQAAyQUAAAAA&#10;">
                <v:fill on="t" focussize="0,0"/>
                <v:stroke color="#000000" joinstyle="miter"/>
                <v:imagedata o:title=""/>
                <o:lock v:ext="edit" aspectratio="f"/>
                <v:textbox>
                  <w:txbxContent>
                    <w:p w14:paraId="1B46D3FC">
                      <w:pPr>
                        <w:jc w:val="center"/>
                        <w:rPr>
                          <w:rFonts w:hAnsi="宋体"/>
                          <w:szCs w:val="21"/>
                        </w:rPr>
                      </w:pPr>
                    </w:p>
                    <w:p w14:paraId="19DCC1B5">
                      <w:pPr>
                        <w:jc w:val="center"/>
                        <w:rPr>
                          <w:rFonts w:hAnsi="宋体"/>
                          <w:szCs w:val="21"/>
                        </w:rPr>
                      </w:pPr>
                    </w:p>
                    <w:p w14:paraId="550B1367">
                      <w:pPr>
                        <w:jc w:val="center"/>
                        <w:rPr>
                          <w:rFonts w:hAnsi="宋体"/>
                          <w:szCs w:val="21"/>
                        </w:rPr>
                      </w:pPr>
                    </w:p>
                    <w:p w14:paraId="22963052">
                      <w:pPr>
                        <w:jc w:val="center"/>
                        <w:rPr>
                          <w:szCs w:val="21"/>
                        </w:rPr>
                      </w:pPr>
                      <w:r>
                        <w:rPr>
                          <w:rFonts w:hint="eastAsia" w:hAnsi="宋体"/>
                          <w:szCs w:val="21"/>
                        </w:rPr>
                        <w:t>法定代表人身份证复印件正面</w:t>
                      </w:r>
                    </w:p>
                  </w:txbxContent>
                </v:textbox>
              </v:shape>
            </w:pict>
          </mc:Fallback>
        </mc:AlternateContent>
      </w:r>
    </w:p>
    <w:p w14:paraId="1F8453D7">
      <w:pPr>
        <w:bidi w:val="0"/>
        <w:rPr>
          <w:rFonts w:hint="default"/>
          <w:lang w:val="en-US" w:eastAsia="zh-CN"/>
        </w:rPr>
      </w:pPr>
    </w:p>
    <w:p w14:paraId="40E80813">
      <w:pPr>
        <w:bidi w:val="0"/>
        <w:rPr>
          <w:rFonts w:hint="default"/>
          <w:lang w:val="en-US" w:eastAsia="zh-CN"/>
        </w:rPr>
      </w:pPr>
    </w:p>
    <w:p w14:paraId="4A338C1B">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025F9A0">
                            <w:pPr>
                              <w:jc w:val="center"/>
                              <w:rPr>
                                <w:rFonts w:hAnsi="宋体"/>
                                <w:szCs w:val="21"/>
                              </w:rPr>
                            </w:pPr>
                          </w:p>
                          <w:p w14:paraId="577E1515">
                            <w:pPr>
                              <w:jc w:val="center"/>
                              <w:rPr>
                                <w:rFonts w:hAnsi="宋体"/>
                                <w:szCs w:val="21"/>
                              </w:rPr>
                            </w:pPr>
                          </w:p>
                          <w:p w14:paraId="3081090A">
                            <w:pPr>
                              <w:jc w:val="center"/>
                              <w:rPr>
                                <w:rFonts w:hAnsi="宋体"/>
                                <w:szCs w:val="21"/>
                              </w:rPr>
                            </w:pPr>
                          </w:p>
                          <w:p w14:paraId="4E502954">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2336;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mna77YAAAACQEAAA8AAAAAAAAAAQAgAAAAIgAAAGRycy9kb3ducmV2LnhtbFBL&#10;AQIUABQAAAAIAIdO4kCvXbfYLwIAAGAEAAAOAAAAAAAAAAEAIAAAACcBAABkcnMvZTJvRG9jLnht&#10;bFBLBQYAAAAABgAGAFkBAADIBQAAAAA=&#10;">
                <v:fill on="t" focussize="0,0"/>
                <v:stroke color="#000000" joinstyle="miter"/>
                <v:imagedata o:title=""/>
                <o:lock v:ext="edit" aspectratio="f"/>
                <v:textbox>
                  <w:txbxContent>
                    <w:p w14:paraId="1025F9A0">
                      <w:pPr>
                        <w:jc w:val="center"/>
                        <w:rPr>
                          <w:rFonts w:hAnsi="宋体"/>
                          <w:szCs w:val="21"/>
                        </w:rPr>
                      </w:pPr>
                    </w:p>
                    <w:p w14:paraId="577E1515">
                      <w:pPr>
                        <w:jc w:val="center"/>
                        <w:rPr>
                          <w:rFonts w:hAnsi="宋体"/>
                          <w:szCs w:val="21"/>
                        </w:rPr>
                      </w:pPr>
                    </w:p>
                    <w:p w14:paraId="3081090A">
                      <w:pPr>
                        <w:jc w:val="center"/>
                        <w:rPr>
                          <w:rFonts w:hAnsi="宋体"/>
                          <w:szCs w:val="21"/>
                        </w:rPr>
                      </w:pPr>
                    </w:p>
                    <w:p w14:paraId="4E502954">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0BEEFA1">
                            <w:pPr>
                              <w:jc w:val="center"/>
                              <w:rPr>
                                <w:rFonts w:hAnsi="宋体"/>
                                <w:szCs w:val="21"/>
                              </w:rPr>
                            </w:pPr>
                          </w:p>
                          <w:p w14:paraId="1B618345">
                            <w:pPr>
                              <w:jc w:val="center"/>
                              <w:rPr>
                                <w:rFonts w:hAnsi="宋体"/>
                                <w:szCs w:val="21"/>
                              </w:rPr>
                            </w:pPr>
                          </w:p>
                          <w:p w14:paraId="638774E5">
                            <w:pPr>
                              <w:jc w:val="center"/>
                              <w:rPr>
                                <w:rFonts w:hAnsi="宋体"/>
                                <w:szCs w:val="21"/>
                              </w:rPr>
                            </w:pPr>
                          </w:p>
                          <w:p w14:paraId="4F4FFAEE">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3360;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DjsXpUvAgAAYAQAAA4AAAAAAAAAAQAgAAAAJgEAAGRycy9lMm9Eb2MueG1s&#10;UEsFBgAAAAAGAAYAWQEAAMcFAAAAAA==&#10;">
                <v:fill on="t" focussize="0,0"/>
                <v:stroke color="#000000" joinstyle="miter"/>
                <v:imagedata o:title=""/>
                <o:lock v:ext="edit" aspectratio="f"/>
                <v:textbox>
                  <w:txbxContent>
                    <w:p w14:paraId="30BEEFA1">
                      <w:pPr>
                        <w:jc w:val="center"/>
                        <w:rPr>
                          <w:rFonts w:hAnsi="宋体"/>
                          <w:szCs w:val="21"/>
                        </w:rPr>
                      </w:pPr>
                    </w:p>
                    <w:p w14:paraId="1B618345">
                      <w:pPr>
                        <w:jc w:val="center"/>
                        <w:rPr>
                          <w:rFonts w:hAnsi="宋体"/>
                          <w:szCs w:val="21"/>
                        </w:rPr>
                      </w:pPr>
                    </w:p>
                    <w:p w14:paraId="638774E5">
                      <w:pPr>
                        <w:jc w:val="center"/>
                        <w:rPr>
                          <w:rFonts w:hAnsi="宋体"/>
                          <w:szCs w:val="21"/>
                        </w:rPr>
                      </w:pPr>
                    </w:p>
                    <w:p w14:paraId="4F4FFAEE">
                      <w:pPr>
                        <w:jc w:val="center"/>
                        <w:rPr>
                          <w:szCs w:val="21"/>
                        </w:rPr>
                      </w:pPr>
                      <w:r>
                        <w:rPr>
                          <w:rFonts w:hint="eastAsia" w:hAnsi="宋体"/>
                          <w:szCs w:val="21"/>
                        </w:rPr>
                        <w:t>法定代表人身份证复印件正面</w:t>
                      </w:r>
                    </w:p>
                  </w:txbxContent>
                </v:textbox>
              </v:shape>
            </w:pict>
          </mc:Fallback>
        </mc:AlternateContent>
      </w:r>
    </w:p>
    <w:p w14:paraId="4ED123D0">
      <w:pPr>
        <w:bidi w:val="0"/>
        <w:rPr>
          <w:rFonts w:hint="default"/>
          <w:lang w:val="en-US" w:eastAsia="zh-CN"/>
        </w:rPr>
      </w:pPr>
    </w:p>
    <w:p w14:paraId="0BCF7962">
      <w:pPr>
        <w:bidi w:val="0"/>
        <w:rPr>
          <w:rFonts w:hint="default"/>
          <w:lang w:val="en-US" w:eastAsia="zh-CN"/>
        </w:rPr>
      </w:pPr>
    </w:p>
    <w:p w14:paraId="2F425EBB">
      <w:pPr>
        <w:bidi w:val="0"/>
        <w:rPr>
          <w:rFonts w:hint="default"/>
          <w:lang w:val="en-US" w:eastAsia="zh-CN"/>
        </w:rPr>
      </w:pPr>
    </w:p>
    <w:p w14:paraId="0D4605BA">
      <w:pPr>
        <w:bidi w:val="0"/>
        <w:rPr>
          <w:rFonts w:hint="default"/>
          <w:lang w:val="en-US" w:eastAsia="zh-CN"/>
        </w:rPr>
      </w:pPr>
    </w:p>
    <w:p w14:paraId="0018CEAB">
      <w:pPr>
        <w:bidi w:val="0"/>
        <w:rPr>
          <w:rFonts w:hint="default"/>
          <w:lang w:val="en-US" w:eastAsia="zh-CN"/>
        </w:rPr>
      </w:pPr>
    </w:p>
    <w:p w14:paraId="1F71AE3B">
      <w:pPr>
        <w:bidi w:val="0"/>
        <w:rPr>
          <w:rFonts w:hint="default"/>
          <w:lang w:val="en-US" w:eastAsia="zh-CN"/>
        </w:rPr>
      </w:pPr>
    </w:p>
    <w:p w14:paraId="511EF08F">
      <w:pPr>
        <w:bidi w:val="0"/>
        <w:rPr>
          <w:rFonts w:hint="default"/>
          <w:lang w:val="en-US" w:eastAsia="zh-CN"/>
        </w:rPr>
      </w:pPr>
    </w:p>
    <w:p w14:paraId="04CD2235">
      <w:pPr>
        <w:bidi w:val="0"/>
        <w:rPr>
          <w:rFonts w:hint="default"/>
          <w:lang w:val="en-US" w:eastAsia="zh-CN"/>
        </w:rPr>
      </w:pPr>
    </w:p>
    <w:p w14:paraId="09C293D2">
      <w:pPr>
        <w:bidi w:val="0"/>
        <w:rPr>
          <w:rFonts w:hint="default"/>
          <w:b/>
          <w:bCs/>
          <w:lang w:val="en-US" w:eastAsia="zh-CN"/>
        </w:rPr>
      </w:pPr>
    </w:p>
    <w:p w14:paraId="45BC1DAD">
      <w:pPr>
        <w:bidi w:val="0"/>
        <w:rPr>
          <w:rFonts w:hint="eastAsia" w:ascii="Calibri" w:hAnsi="Calibri" w:eastAsia="宋体" w:cs="Times New Roman"/>
          <w:kern w:val="2"/>
          <w:sz w:val="21"/>
          <w:szCs w:val="24"/>
          <w:lang w:val="en-US" w:eastAsia="zh-CN" w:bidi="ar-SA"/>
        </w:rPr>
      </w:pPr>
    </w:p>
    <w:p w14:paraId="26DC99BE">
      <w:pPr>
        <w:bidi w:val="0"/>
        <w:jc w:val="left"/>
        <w:rPr>
          <w:rFonts w:hint="eastAsia"/>
          <w:lang w:val="en-US" w:eastAsia="zh-CN"/>
        </w:rPr>
      </w:pPr>
      <w:bookmarkStart w:id="28" w:name="_Toc20809"/>
      <w:bookmarkEnd w:id="28"/>
    </w:p>
    <w:p w14:paraId="7A29336E">
      <w:pPr>
        <w:bidi w:val="0"/>
        <w:jc w:val="center"/>
        <w:rPr>
          <w:rFonts w:hint="eastAsia" w:ascii="宋体" w:hAnsi="宋体" w:eastAsia="宋体" w:cs="宋体"/>
          <w:b/>
          <w:bCs/>
          <w:sz w:val="44"/>
          <w:szCs w:val="44"/>
        </w:rPr>
      </w:pPr>
    </w:p>
    <w:p w14:paraId="0CFF4BD8">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14:paraId="4A745DF9">
      <w:pPr>
        <w:keepNext w:val="0"/>
        <w:keepLines w:val="0"/>
        <w:pageBreakBefore w:val="0"/>
        <w:widowControl w:val="0"/>
        <w:kinsoku/>
        <w:wordWrap/>
        <w:overflowPunct/>
        <w:topLinePunct w:val="0"/>
        <w:autoSpaceDE/>
        <w:autoSpaceDN/>
        <w:bidi w:val="0"/>
        <w:adjustRightInd/>
        <w:snapToGrid/>
        <w:ind w:right="0"/>
        <w:jc w:val="both"/>
        <w:textAlignment w:val="auto"/>
        <w:rPr>
          <w:rStyle w:val="16"/>
          <w:rFonts w:hint="eastAsia" w:ascii="Times New Roman" w:hAnsi="Times New Roman" w:eastAsia="黑体" w:cs="Times New Roman"/>
          <w:b w:val="0"/>
          <w:bCs w:val="0"/>
          <w:color w:val="auto"/>
          <w:sz w:val="28"/>
          <w:szCs w:val="28"/>
          <w:lang w:val="en-US" w:eastAsia="zh-CN"/>
        </w:rPr>
      </w:pPr>
      <w:r>
        <w:rPr>
          <w:rStyle w:val="16"/>
          <w:rFonts w:hint="eastAsia" w:ascii="Times New Roman" w:hAnsi="Times New Roman" w:eastAsia="黑体" w:cs="Times New Roman"/>
          <w:b w:val="0"/>
          <w:bCs w:val="0"/>
          <w:color w:val="auto"/>
          <w:sz w:val="28"/>
          <w:szCs w:val="28"/>
          <w:lang w:val="en-US" w:eastAsia="zh-CN"/>
        </w:rPr>
        <w:t xml:space="preserve"> </w:t>
      </w:r>
    </w:p>
    <w:p w14:paraId="40B5CF78">
      <w:pPr>
        <w:rPr>
          <w:rStyle w:val="16"/>
          <w:rFonts w:hint="eastAsia" w:ascii="Times New Roman" w:hAnsi="Times New Roman" w:eastAsia="黑体" w:cs="Times New Roman"/>
          <w:b w:val="0"/>
          <w:bCs w:val="0"/>
          <w:color w:val="auto"/>
          <w:sz w:val="28"/>
          <w:szCs w:val="28"/>
          <w:lang w:val="en-US" w:eastAsia="zh-CN"/>
        </w:rPr>
      </w:pPr>
      <w:r>
        <w:rPr>
          <w:rStyle w:val="16"/>
          <w:rFonts w:hint="eastAsia" w:ascii="Times New Roman" w:hAnsi="Times New Roman" w:eastAsia="黑体" w:cs="Times New Roman"/>
          <w:b w:val="0"/>
          <w:bCs w:val="0"/>
          <w:color w:val="auto"/>
          <w:sz w:val="28"/>
          <w:szCs w:val="28"/>
          <w:lang w:val="en-US" w:eastAsia="zh-CN"/>
        </w:rPr>
        <w:br w:type="page"/>
      </w:r>
    </w:p>
    <w:p w14:paraId="3F040D0F">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rFonts w:hint="eastAsia"/>
          <w:b/>
          <w:sz w:val="32"/>
          <w:lang w:val="en-US" w:eastAsia="zh-CN"/>
        </w:rPr>
        <w:t>1.2.1</w:t>
      </w:r>
      <w:r>
        <w:rPr>
          <w:b/>
          <w:sz w:val="32"/>
        </w:rPr>
        <w:t>授权委托</w:t>
      </w:r>
      <w:r>
        <w:rPr>
          <w:rFonts w:hint="eastAsia"/>
          <w:b/>
          <w:sz w:val="32"/>
          <w:lang w:val="en-US" w:eastAsia="zh-CN"/>
        </w:rPr>
        <w:t>书（非法定代表人投标需提供）</w:t>
      </w:r>
    </w:p>
    <w:p w14:paraId="552BA416">
      <w:pPr>
        <w:rPr>
          <w:rFonts w:hint="eastAsia"/>
        </w:rPr>
      </w:pPr>
    </w:p>
    <w:p w14:paraId="0509E2E3">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14:paraId="0E03C0A0">
      <w:pPr>
        <w:pStyle w:val="6"/>
        <w:spacing w:before="1" w:line="364" w:lineRule="auto"/>
        <w:ind w:right="105"/>
        <w:rPr>
          <w:spacing w:val="-8"/>
        </w:rPr>
      </w:pPr>
    </w:p>
    <w:p w14:paraId="6DC48538">
      <w:pPr>
        <w:pStyle w:val="6"/>
        <w:spacing w:before="1" w:line="364" w:lineRule="auto"/>
        <w:ind w:left="0" w:leftChars="0" w:right="105" w:firstLine="0" w:firstLineChars="0"/>
        <w:rPr>
          <w:spacing w:val="-8"/>
        </w:rPr>
      </w:pPr>
    </w:p>
    <w:p w14:paraId="2583EFB3">
      <w:pPr>
        <w:pStyle w:val="6"/>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14:paraId="6FA8BC78">
      <w:pPr>
        <w:pStyle w:val="6"/>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14:paraId="038DE786">
      <w:pPr>
        <w:bidi w:val="0"/>
        <w:rPr>
          <w:rFonts w:hint="default"/>
          <w:lang w:val="en-US" w:eastAsia="zh-CN"/>
        </w:rPr>
      </w:pPr>
    </w:p>
    <w:p w14:paraId="6E569ED1">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5015387">
                            <w:pPr>
                              <w:jc w:val="center"/>
                              <w:rPr>
                                <w:rFonts w:hAnsi="宋体"/>
                                <w:szCs w:val="21"/>
                              </w:rPr>
                            </w:pPr>
                          </w:p>
                          <w:p w14:paraId="1BA628D6">
                            <w:pPr>
                              <w:jc w:val="center"/>
                              <w:rPr>
                                <w:rFonts w:hAnsi="宋体"/>
                                <w:szCs w:val="21"/>
                              </w:rPr>
                            </w:pPr>
                          </w:p>
                          <w:p w14:paraId="7DA77B78">
                            <w:pPr>
                              <w:jc w:val="center"/>
                              <w:rPr>
                                <w:rFonts w:hAnsi="宋体"/>
                                <w:szCs w:val="21"/>
                              </w:rPr>
                            </w:pPr>
                          </w:p>
                          <w:p w14:paraId="604D3229">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4384;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adrvtgAAAAJAQAADwAAAAAAAAABACAAAAAiAAAAZHJzL2Rvd25yZXYueG1sUEsB&#10;AhQAFAAAAAgAh07iQOd4ba0uAgAAYAQAAA4AAAAAAAAAAQAgAAAAJwEAAGRycy9lMm9Eb2MueG1s&#10;UEsFBgAAAAAGAAYAWQEAAMcFAAAAAA==&#10;">
                <v:fill on="t" focussize="0,0"/>
                <v:stroke color="#000000" joinstyle="miter"/>
                <v:imagedata o:title=""/>
                <o:lock v:ext="edit" aspectratio="f"/>
                <v:textbox>
                  <w:txbxContent>
                    <w:p w14:paraId="75015387">
                      <w:pPr>
                        <w:jc w:val="center"/>
                        <w:rPr>
                          <w:rFonts w:hAnsi="宋体"/>
                          <w:szCs w:val="21"/>
                        </w:rPr>
                      </w:pPr>
                    </w:p>
                    <w:p w14:paraId="1BA628D6">
                      <w:pPr>
                        <w:jc w:val="center"/>
                        <w:rPr>
                          <w:rFonts w:hAnsi="宋体"/>
                          <w:szCs w:val="21"/>
                        </w:rPr>
                      </w:pPr>
                    </w:p>
                    <w:p w14:paraId="7DA77B78">
                      <w:pPr>
                        <w:jc w:val="center"/>
                        <w:rPr>
                          <w:rFonts w:hAnsi="宋体"/>
                          <w:szCs w:val="21"/>
                        </w:rPr>
                      </w:pPr>
                    </w:p>
                    <w:p w14:paraId="604D3229">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5408"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1FB1896">
                            <w:pPr>
                              <w:jc w:val="center"/>
                              <w:rPr>
                                <w:rFonts w:hAnsi="宋体"/>
                                <w:szCs w:val="21"/>
                              </w:rPr>
                            </w:pPr>
                          </w:p>
                          <w:p w14:paraId="3835314A">
                            <w:pPr>
                              <w:jc w:val="center"/>
                              <w:rPr>
                                <w:rFonts w:hAnsi="宋体"/>
                                <w:szCs w:val="21"/>
                              </w:rPr>
                            </w:pPr>
                          </w:p>
                          <w:p w14:paraId="214FB830">
                            <w:pPr>
                              <w:jc w:val="center"/>
                              <w:rPr>
                                <w:rFonts w:hAnsi="宋体"/>
                                <w:szCs w:val="21"/>
                              </w:rPr>
                            </w:pPr>
                          </w:p>
                          <w:p w14:paraId="2B1C3C71">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5408;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HDJhOAvAgAAYAQAAA4AAAAAAAAAAQAgAAAAJgEAAGRycy9lMm9Eb2MueG1s&#10;UEsFBgAAAAAGAAYAWQEAAMcFAAAAAA==&#10;">
                <v:fill on="t" focussize="0,0"/>
                <v:stroke color="#000000" joinstyle="miter"/>
                <v:imagedata o:title=""/>
                <o:lock v:ext="edit" aspectratio="f"/>
                <v:textbox>
                  <w:txbxContent>
                    <w:p w14:paraId="61FB1896">
                      <w:pPr>
                        <w:jc w:val="center"/>
                        <w:rPr>
                          <w:rFonts w:hAnsi="宋体"/>
                          <w:szCs w:val="21"/>
                        </w:rPr>
                      </w:pPr>
                    </w:p>
                    <w:p w14:paraId="3835314A">
                      <w:pPr>
                        <w:jc w:val="center"/>
                        <w:rPr>
                          <w:rFonts w:hAnsi="宋体"/>
                          <w:szCs w:val="21"/>
                        </w:rPr>
                      </w:pPr>
                    </w:p>
                    <w:p w14:paraId="214FB830">
                      <w:pPr>
                        <w:jc w:val="center"/>
                        <w:rPr>
                          <w:rFonts w:hAnsi="宋体"/>
                          <w:szCs w:val="21"/>
                        </w:rPr>
                      </w:pPr>
                    </w:p>
                    <w:p w14:paraId="2B1C3C71">
                      <w:pPr>
                        <w:jc w:val="center"/>
                        <w:rPr>
                          <w:szCs w:val="21"/>
                        </w:rPr>
                      </w:pPr>
                      <w:r>
                        <w:rPr>
                          <w:spacing w:val="-10"/>
                        </w:rPr>
                        <w:t>被授权委托人</w:t>
                      </w:r>
                      <w:r>
                        <w:rPr>
                          <w:rFonts w:hint="eastAsia" w:hAnsi="宋体"/>
                          <w:szCs w:val="21"/>
                        </w:rPr>
                        <w:t>身份证复印件正面</w:t>
                      </w:r>
                    </w:p>
                  </w:txbxContent>
                </v:textbox>
              </v:shape>
            </w:pict>
          </mc:Fallback>
        </mc:AlternateContent>
      </w:r>
    </w:p>
    <w:p w14:paraId="383392CC">
      <w:pPr>
        <w:bidi w:val="0"/>
        <w:rPr>
          <w:rFonts w:hint="default"/>
          <w:lang w:val="en-US" w:eastAsia="zh-CN"/>
        </w:rPr>
      </w:pPr>
    </w:p>
    <w:p w14:paraId="43F7A8E6">
      <w:pPr>
        <w:bidi w:val="0"/>
        <w:rPr>
          <w:rFonts w:hint="default"/>
          <w:lang w:val="en-US" w:eastAsia="zh-CN"/>
        </w:rPr>
      </w:pPr>
    </w:p>
    <w:p w14:paraId="22E51D23">
      <w:pPr>
        <w:bidi w:val="0"/>
        <w:rPr>
          <w:rFonts w:hint="default"/>
          <w:lang w:val="en-US" w:eastAsia="zh-CN"/>
        </w:rPr>
      </w:pPr>
    </w:p>
    <w:p w14:paraId="3ECE6574">
      <w:pPr>
        <w:bidi w:val="0"/>
        <w:rPr>
          <w:rFonts w:hint="default"/>
          <w:lang w:val="en-US" w:eastAsia="zh-CN"/>
        </w:rPr>
      </w:pPr>
    </w:p>
    <w:p w14:paraId="55409A18">
      <w:pPr>
        <w:bidi w:val="0"/>
        <w:rPr>
          <w:rFonts w:hint="default"/>
          <w:lang w:val="en-US" w:eastAsia="zh-CN"/>
        </w:rPr>
      </w:pPr>
    </w:p>
    <w:p w14:paraId="4A0789BB">
      <w:pPr>
        <w:bidi w:val="0"/>
        <w:rPr>
          <w:rFonts w:hint="default"/>
          <w:lang w:val="en-US" w:eastAsia="zh-CN"/>
        </w:rPr>
      </w:pPr>
    </w:p>
    <w:p w14:paraId="1E16B142">
      <w:pPr>
        <w:bidi w:val="0"/>
        <w:rPr>
          <w:rFonts w:hint="default"/>
          <w:lang w:val="en-US" w:eastAsia="zh-CN"/>
        </w:rPr>
      </w:pPr>
    </w:p>
    <w:p w14:paraId="17C01D3F">
      <w:pPr>
        <w:bidi w:val="0"/>
        <w:rPr>
          <w:rFonts w:hint="default"/>
          <w:lang w:val="en-US" w:eastAsia="zh-CN"/>
        </w:rPr>
      </w:pPr>
    </w:p>
    <w:p w14:paraId="3CF82AA4">
      <w:pPr>
        <w:pStyle w:val="6"/>
        <w:spacing w:before="2" w:line="364" w:lineRule="auto"/>
        <w:ind w:left="0" w:leftChars="0" w:right="3705" w:firstLine="0" w:firstLineChars="0"/>
      </w:pPr>
    </w:p>
    <w:p w14:paraId="54E3BFA7">
      <w:pPr>
        <w:pStyle w:val="6"/>
        <w:spacing w:before="2" w:line="364" w:lineRule="auto"/>
        <w:ind w:left="0" w:leftChars="0" w:right="3705" w:firstLine="0" w:firstLineChars="0"/>
      </w:pPr>
    </w:p>
    <w:p w14:paraId="35B6EFED">
      <w:pPr>
        <w:pStyle w:val="6"/>
        <w:spacing w:before="2" w:line="364" w:lineRule="auto"/>
        <w:ind w:left="0" w:leftChars="0" w:right="3705" w:firstLine="0" w:firstLineChars="0"/>
      </w:pPr>
    </w:p>
    <w:p w14:paraId="5DC426E7">
      <w:pPr>
        <w:pStyle w:val="6"/>
        <w:spacing w:before="201"/>
        <w:ind w:left="4920"/>
        <w:rPr>
          <w:spacing w:val="-120"/>
        </w:rPr>
      </w:pPr>
      <w:r>
        <w:t>公司名称（公章</w:t>
      </w:r>
      <w:r>
        <w:rPr>
          <w:spacing w:val="-120"/>
        </w:rPr>
        <w:t>）</w:t>
      </w:r>
    </w:p>
    <w:p w14:paraId="6C8C1EF6">
      <w:pPr>
        <w:pStyle w:val="6"/>
        <w:spacing w:before="201"/>
        <w:ind w:left="4920"/>
        <w:rPr>
          <w:spacing w:val="-120"/>
        </w:rPr>
      </w:pPr>
    </w:p>
    <w:p w14:paraId="4C63232E">
      <w:pPr>
        <w:pStyle w:val="6"/>
        <w:ind w:left="4920"/>
        <w:rPr>
          <w:spacing w:val="-120"/>
        </w:rPr>
      </w:pPr>
      <w:r>
        <w:t>法定代表人（签名或签章</w:t>
      </w:r>
      <w:r>
        <w:rPr>
          <w:spacing w:val="-120"/>
        </w:rPr>
        <w:t>）</w:t>
      </w:r>
    </w:p>
    <w:p w14:paraId="29FC5008">
      <w:pPr>
        <w:pStyle w:val="6"/>
        <w:ind w:left="4920"/>
        <w:rPr>
          <w:spacing w:val="-120"/>
        </w:rPr>
      </w:pPr>
    </w:p>
    <w:p w14:paraId="1BFD3DF1">
      <w:pPr>
        <w:pStyle w:val="6"/>
        <w:spacing w:before="1"/>
        <w:ind w:left="4920"/>
        <w:rPr>
          <w:rFonts w:hint="eastAsia"/>
          <w:b/>
          <w:bCs/>
          <w:spacing w:val="0"/>
          <w:sz w:val="28"/>
          <w:szCs w:val="28"/>
          <w:lang w:val="en-US" w:eastAsia="zh-CN"/>
        </w:rPr>
      </w:pPr>
      <w:r>
        <w:t>被授权委托人（签名</w:t>
      </w:r>
      <w:r>
        <w:rPr>
          <w:spacing w:val="-120"/>
        </w:rPr>
        <w:t>）</w:t>
      </w:r>
    </w:p>
    <w:p w14:paraId="2D0C305E">
      <w:pPr>
        <w:rPr>
          <w:rFonts w:hint="eastAsia"/>
          <w:b/>
          <w:bCs/>
          <w:spacing w:val="0"/>
          <w:sz w:val="24"/>
          <w:szCs w:val="24"/>
          <w:lang w:val="en-US" w:eastAsia="zh-CN"/>
        </w:rPr>
      </w:pPr>
      <w:r>
        <w:rPr>
          <w:rFonts w:hint="eastAsia"/>
          <w:b/>
          <w:bCs/>
          <w:spacing w:val="0"/>
          <w:sz w:val="24"/>
          <w:szCs w:val="24"/>
          <w:lang w:val="en-US" w:eastAsia="zh-CN"/>
        </w:rPr>
        <w:br w:type="page"/>
      </w:r>
    </w:p>
    <w:p w14:paraId="485B3E1C">
      <w:pPr>
        <w:pStyle w:val="6"/>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14:paraId="72B05722">
      <w:pPr>
        <w:pStyle w:val="6"/>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73675" cy="6521450"/>
                    </a:xfrm>
                    <a:prstGeom prst="rect">
                      <a:avLst/>
                    </a:prstGeom>
                    <a:noFill/>
                    <a:ln>
                      <a:noFill/>
                    </a:ln>
                  </pic:spPr>
                </pic:pic>
              </a:graphicData>
            </a:graphic>
          </wp:inline>
        </w:drawing>
      </w:r>
    </w:p>
    <w:p w14:paraId="30C9F574">
      <w:pPr>
        <w:pStyle w:val="6"/>
        <w:spacing w:before="1"/>
        <w:rPr>
          <w:rFonts w:hint="eastAsia"/>
          <w:spacing w:val="-120"/>
          <w:lang w:val="en-US" w:eastAsia="zh-CN"/>
        </w:rPr>
      </w:pPr>
    </w:p>
    <w:p w14:paraId="02D09867">
      <w:pPr>
        <w:pStyle w:val="6"/>
        <w:spacing w:before="1"/>
        <w:rPr>
          <w:rFonts w:hint="eastAsia"/>
          <w:spacing w:val="-120"/>
          <w:lang w:val="en-US" w:eastAsia="zh-CN"/>
        </w:rPr>
      </w:pPr>
    </w:p>
    <w:p w14:paraId="27E1F8A0">
      <w:pPr>
        <w:pStyle w:val="6"/>
        <w:spacing w:before="1"/>
        <w:rPr>
          <w:rFonts w:hint="eastAsia"/>
          <w:spacing w:val="-120"/>
          <w:lang w:val="en-US" w:eastAsia="zh-CN"/>
        </w:rPr>
      </w:pPr>
    </w:p>
    <w:p w14:paraId="4CADA58F">
      <w:pPr>
        <w:pStyle w:val="6"/>
        <w:spacing w:before="1"/>
        <w:rPr>
          <w:rFonts w:hint="eastAsia"/>
          <w:spacing w:val="-120"/>
          <w:lang w:val="en-US" w:eastAsia="zh-CN"/>
        </w:rPr>
      </w:pPr>
    </w:p>
    <w:p w14:paraId="46260F18">
      <w:pPr>
        <w:pStyle w:val="6"/>
        <w:spacing w:before="1"/>
        <w:rPr>
          <w:rFonts w:hint="eastAsia"/>
          <w:spacing w:val="-120"/>
          <w:lang w:val="en-US" w:eastAsia="zh-CN"/>
        </w:rPr>
      </w:pPr>
    </w:p>
    <w:p w14:paraId="3E321678">
      <w:pPr>
        <w:rPr>
          <w:rFonts w:hint="eastAsia"/>
          <w:b/>
          <w:sz w:val="32"/>
          <w:szCs w:val="32"/>
          <w:lang w:val="en-US" w:eastAsia="zh-CN"/>
        </w:rPr>
      </w:pPr>
      <w:r>
        <w:rPr>
          <w:rFonts w:hint="eastAsia"/>
          <w:b/>
          <w:sz w:val="32"/>
          <w:szCs w:val="32"/>
          <w:lang w:val="en-US" w:eastAsia="zh-CN"/>
        </w:rPr>
        <w:br w:type="page"/>
      </w:r>
    </w:p>
    <w:p w14:paraId="72960B1D">
      <w:pPr>
        <w:pStyle w:val="4"/>
        <w:spacing w:before="100" w:after="100" w:line="360" w:lineRule="auto"/>
        <w:rPr>
          <w:rFonts w:hint="eastAsia" w:ascii="宋体" w:hAnsi="宋体" w:eastAsia="宋体"/>
          <w:sz w:val="28"/>
          <w:lang w:val="en-US" w:eastAsia="zh-CN"/>
        </w:rPr>
      </w:pPr>
      <w:bookmarkStart w:id="29" w:name="_Toc27591"/>
      <w:bookmarkStart w:id="30" w:name="_Toc17080"/>
      <w:bookmarkStart w:id="31" w:name="_Toc19817"/>
      <w:bookmarkStart w:id="32" w:name="_Toc503427713"/>
      <w:bookmarkStart w:id="33" w:name="_Toc528"/>
      <w:bookmarkStart w:id="34" w:name="_Toc19171"/>
      <w:r>
        <w:rPr>
          <w:rFonts w:hint="eastAsia" w:ascii="宋体" w:hAnsi="宋体" w:eastAsia="宋体"/>
          <w:sz w:val="28"/>
          <w:lang w:val="en-US" w:eastAsia="zh-CN"/>
        </w:rPr>
        <w:t>1.3关于资格的声明函</w:t>
      </w:r>
      <w:bookmarkEnd w:id="29"/>
      <w:bookmarkEnd w:id="30"/>
      <w:bookmarkEnd w:id="31"/>
      <w:bookmarkEnd w:id="32"/>
      <w:bookmarkEnd w:id="33"/>
      <w:bookmarkEnd w:id="34"/>
    </w:p>
    <w:p w14:paraId="4F06A6DC">
      <w:pPr>
        <w:pStyle w:val="5"/>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珠海正方产业开发运营有限公司</w:t>
      </w:r>
    </w:p>
    <w:p w14:paraId="752951F0">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香洲创港中心、创港孵化器、机器人门店商标注册服务（第二次）</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14:paraId="46710B27">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14:paraId="6516D581">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14:paraId="069DC329">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eastAsia="宋体" w:cs="宋体"/>
          <w:color w:val="000000"/>
          <w:sz w:val="24"/>
          <w:szCs w:val="24"/>
          <w:highlight w:val="none"/>
          <w:lang w:eastAsia="zh-CN"/>
        </w:rPr>
        <w:t>。</w:t>
      </w:r>
    </w:p>
    <w:p w14:paraId="53C2AFCE">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14:paraId="13804B05">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p>
    <w:p w14:paraId="2D2F0357">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14:paraId="111E1F9E">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14:paraId="0CBDEDEE">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14:paraId="1621DAB7">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.2 存在直接控股或管理关系的。</w:t>
      </w:r>
    </w:p>
    <w:p w14:paraId="2B15AFE9">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14:paraId="4511FDFD">
      <w:pPr>
        <w:spacing w:line="360" w:lineRule="auto"/>
        <w:ind w:firstLine="480" w:firstLineChars="200"/>
        <w:rPr>
          <w:rFonts w:ascii="宋体" w:hAnsi="宋体"/>
          <w:sz w:val="24"/>
        </w:rPr>
      </w:pPr>
      <w:r>
        <w:rPr>
          <w:rFonts w:hint="eastAsia" w:ascii="宋体" w:hAnsi="宋体"/>
          <w:sz w:val="24"/>
        </w:rPr>
        <w:t>说明：</w:t>
      </w:r>
    </w:p>
    <w:p w14:paraId="68306AC8">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14:paraId="40D501AE">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14:paraId="180AD652">
      <w:pPr>
        <w:adjustRightInd w:val="0"/>
        <w:snapToGrid w:val="0"/>
        <w:spacing w:line="360" w:lineRule="auto"/>
        <w:rPr>
          <w:rFonts w:hint="eastAsia" w:ascii="宋体" w:hAnsi="宋体"/>
          <w:sz w:val="24"/>
        </w:rPr>
      </w:pPr>
    </w:p>
    <w:p w14:paraId="1252CCBA">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68BA0364">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14:paraId="5BB2DFB4">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78A1077C">
      <w:pPr>
        <w:spacing w:line="360" w:lineRule="auto"/>
        <w:rPr>
          <w:rFonts w:ascii="宋体" w:hAnsi="宋体"/>
          <w:sz w:val="24"/>
          <w:lang w:val="en-GB"/>
        </w:rPr>
        <w:sectPr>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14:paraId="2C533DCD">
      <w:pPr>
        <w:pStyle w:val="4"/>
        <w:spacing w:before="100" w:after="100" w:line="360" w:lineRule="auto"/>
        <w:rPr>
          <w:rFonts w:hint="eastAsia" w:hAnsi="宋体" w:cs="宋体"/>
          <w:b w:val="0"/>
          <w:bCs w:val="0"/>
          <w:kern w:val="28"/>
          <w:sz w:val="24"/>
          <w:szCs w:val="24"/>
          <w:lang w:val="en-US"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bookmarkStart w:id="35" w:name="_Toc19969"/>
      <w:bookmarkStart w:id="36" w:name="_Toc9476"/>
      <w:bookmarkStart w:id="37" w:name="_Toc6220"/>
      <w:bookmarkStart w:id="38" w:name="_Toc24969"/>
      <w:bookmarkStart w:id="39" w:name="_Toc19796"/>
      <w:bookmarkStart w:id="40" w:name="_Toc14285"/>
      <w:bookmarkStart w:id="41" w:name="_Toc24356"/>
      <w:bookmarkStart w:id="42" w:name="_Toc31877"/>
      <w:bookmarkStart w:id="43" w:name="_Toc15464"/>
      <w:bookmarkStart w:id="44" w:name="_Toc26971"/>
      <w:bookmarkStart w:id="45" w:name="_Toc10585"/>
      <w:bookmarkStart w:id="46" w:name="_Toc10559"/>
      <w:bookmarkStart w:id="47" w:name="_Toc31767"/>
      <w:bookmarkStart w:id="48" w:name="_Toc32141"/>
      <w:bookmarkStart w:id="49" w:name="_Toc5048"/>
      <w:bookmarkStart w:id="50" w:name="_Toc13922"/>
      <w:bookmarkStart w:id="51" w:name="_Toc32498"/>
      <w:bookmarkStart w:id="52" w:name="_Toc276645583"/>
      <w:bookmarkStart w:id="53" w:name="_Toc264628882"/>
      <w:bookmarkStart w:id="54" w:name="_Toc503427714"/>
      <w:bookmarkStart w:id="55" w:name="_Toc27468"/>
      <w:bookmarkStart w:id="56" w:name="_Toc4427"/>
      <w:bookmarkStart w:id="57" w:name="_Toc4726"/>
      <w:bookmarkStart w:id="58" w:name="_Toc6275"/>
      <w:r>
        <w:rPr>
          <w:rFonts w:hint="eastAsia" w:ascii="宋体" w:hAnsi="宋体" w:eastAsia="宋体"/>
          <w:sz w:val="28"/>
          <w:lang w:val="en-US" w:eastAsia="zh-CN"/>
        </w:rPr>
        <w:t>1.3.1</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val="0"/>
          <w:bCs w:val="0"/>
          <w:kern w:val="28"/>
          <w:sz w:val="24"/>
          <w:szCs w:val="24"/>
        </w:rPr>
        <w:t>（</w:t>
      </w:r>
      <w:r>
        <w:rPr>
          <w:rFonts w:hint="eastAsia" w:hAnsi="宋体" w:eastAsia="宋体" w:cs="宋体"/>
          <w:b w:val="0"/>
          <w:bCs w:val="0"/>
          <w:kern w:val="28"/>
          <w:sz w:val="24"/>
          <w:szCs w:val="24"/>
          <w:lang w:val="en-US" w:eastAsia="zh-CN"/>
        </w:rPr>
        <w:t>报价</w:t>
      </w:r>
      <w:r>
        <w:rPr>
          <w:rFonts w:hint="eastAsia" w:ascii="宋体" w:hAnsi="宋体" w:eastAsia="宋体" w:cs="宋体"/>
          <w:b w:val="0"/>
          <w:bCs w:val="0"/>
          <w:kern w:val="28"/>
          <w:sz w:val="24"/>
          <w:szCs w:val="24"/>
        </w:rPr>
        <w:t>文件中须提供营业执照</w:t>
      </w:r>
      <w:r>
        <w:rPr>
          <w:rFonts w:hint="eastAsia" w:hAnsi="宋体" w:eastAsia="宋体" w:cs="宋体"/>
          <w:b w:val="0"/>
          <w:bCs w:val="0"/>
          <w:kern w:val="28"/>
          <w:sz w:val="24"/>
          <w:szCs w:val="24"/>
          <w:lang w:val="en-US" w:eastAsia="zh-CN"/>
        </w:rPr>
        <w:t>或登记证书</w:t>
      </w:r>
      <w:r>
        <w:rPr>
          <w:rFonts w:hint="eastAsia" w:ascii="宋体" w:hAnsi="宋体" w:eastAsia="宋体" w:cs="宋体"/>
          <w:b w:val="0"/>
          <w:bCs w:val="0"/>
          <w:kern w:val="28"/>
          <w:sz w:val="24"/>
          <w:szCs w:val="24"/>
        </w:rPr>
        <w:t>等证明文件的复印件</w:t>
      </w:r>
      <w:r>
        <w:rPr>
          <w:rFonts w:hint="eastAsia" w:ascii="宋体" w:hAnsi="宋体" w:eastAsia="宋体" w:cs="宋体"/>
          <w:b w:val="0"/>
          <w:bCs w:val="0"/>
          <w:kern w:val="28"/>
          <w:sz w:val="24"/>
          <w:szCs w:val="24"/>
          <w:lang w:val="en-US" w:eastAsia="zh-CN"/>
        </w:rPr>
        <w:t>并</w:t>
      </w:r>
      <w:r>
        <w:rPr>
          <w:rFonts w:hint="eastAsia" w:ascii="宋体" w:hAnsi="宋体" w:eastAsia="宋体" w:cs="宋体"/>
          <w:b w:val="0"/>
          <w:bCs w:val="0"/>
          <w:kern w:val="28"/>
          <w:sz w:val="24"/>
          <w:szCs w:val="24"/>
        </w:rPr>
        <w:t>加盖</w:t>
      </w:r>
      <w:r>
        <w:rPr>
          <w:rFonts w:hint="eastAsia" w:hAnsi="宋体" w:eastAsia="宋体" w:cs="宋体"/>
          <w:b w:val="0"/>
          <w:bCs w:val="0"/>
          <w:kern w:val="28"/>
          <w:sz w:val="24"/>
          <w:szCs w:val="24"/>
          <w:lang w:eastAsia="zh-CN"/>
        </w:rPr>
        <w:t>投标供应商</w:t>
      </w:r>
      <w:r>
        <w:rPr>
          <w:rFonts w:hint="eastAsia" w:ascii="宋体" w:hAnsi="宋体" w:eastAsia="宋体" w:cs="宋体"/>
          <w:b w:val="0"/>
          <w:bCs w:val="0"/>
          <w:kern w:val="28"/>
          <w:sz w:val="24"/>
          <w:szCs w:val="24"/>
        </w:rPr>
        <w:t>公</w:t>
      </w:r>
      <w:r>
        <w:rPr>
          <w:rFonts w:hint="eastAsia" w:hAnsi="宋体" w:cs="宋体"/>
          <w:b w:val="0"/>
          <w:bCs w:val="0"/>
          <w:kern w:val="28"/>
          <w:sz w:val="24"/>
          <w:szCs w:val="24"/>
          <w:lang w:val="en-US" w:eastAsia="zh-CN"/>
        </w:rPr>
        <w:t>章）</w:t>
      </w:r>
    </w:p>
    <w:p w14:paraId="0DDFB069">
      <w:pPr>
        <w:pStyle w:val="4"/>
        <w:spacing w:before="100" w:after="100" w:line="360" w:lineRule="auto"/>
        <w:rPr>
          <w:rFonts w:hint="eastAsia" w:hAnsi="宋体" w:eastAsia="宋体" w:cs="宋体"/>
          <w:kern w:val="28"/>
          <w:sz w:val="24"/>
          <w:szCs w:val="24"/>
          <w:lang w:val="en-US" w:eastAsia="zh-CN"/>
        </w:rPr>
      </w:pPr>
      <w:bookmarkStart w:id="59" w:name="_Toc21911"/>
      <w:r>
        <w:rPr>
          <w:rFonts w:hint="eastAsia" w:ascii="宋体" w:hAnsi="宋体"/>
          <w:sz w:val="28"/>
          <w:highlight w:val="none"/>
          <w:lang w:val="en-US" w:eastAsia="zh-CN"/>
        </w:rPr>
        <w:t xml:space="preserve">1.3.2 </w:t>
      </w:r>
      <w:r>
        <w:rPr>
          <w:rFonts w:hint="eastAsia" w:hAnsi="宋体" w:eastAsia="宋体" w:cs="宋体"/>
          <w:kern w:val="28"/>
          <w:sz w:val="24"/>
          <w:szCs w:val="24"/>
          <w:lang w:val="en-US" w:eastAsia="zh-CN"/>
        </w:rPr>
        <w:t>投标人须在‌国家知识产权局完成商标代理机构备案‌（提供报价时间截止前国家知识产权局</w:t>
      </w:r>
      <w:r>
        <w:rPr>
          <w:rFonts w:hint="eastAsia" w:ascii="Times New Roman" w:hAnsi="宋体" w:eastAsia="宋体" w:cs="宋体"/>
          <w:b/>
          <w:bCs/>
          <w:kern w:val="28"/>
          <w:sz w:val="24"/>
          <w:szCs w:val="24"/>
          <w:lang w:val="en-US" w:eastAsia="zh-CN" w:bidi="ar-SA"/>
        </w:rPr>
        <w:t>商标局</w:t>
      </w:r>
      <w:r>
        <w:rPr>
          <w:rFonts w:hint="eastAsia" w:hAnsi="宋体" w:eastAsia="宋体" w:cs="宋体"/>
          <w:kern w:val="28"/>
          <w:sz w:val="24"/>
          <w:szCs w:val="24"/>
          <w:lang w:val="en-US" w:eastAsia="zh-CN"/>
        </w:rPr>
        <w:t>官网“商标代理机构备案信息查询”截图并加盖公章，或提供包含备案信息的官方证明文件）。</w:t>
      </w:r>
    </w:p>
    <w:p w14:paraId="5381994B">
      <w:pPr>
        <w:numPr>
          <w:ilvl w:val="0"/>
          <w:numId w:val="0"/>
        </w:numPr>
        <w:rPr>
          <w:rFonts w:hint="eastAsia"/>
          <w:b/>
          <w:sz w:val="24"/>
          <w:szCs w:val="24"/>
          <w:highlight w:val="none"/>
          <w:lang w:val="en-US" w:eastAsia="zh-CN"/>
        </w:rPr>
      </w:pPr>
    </w:p>
    <w:p w14:paraId="3A194440">
      <w:pPr>
        <w:numPr>
          <w:ilvl w:val="0"/>
          <w:numId w:val="0"/>
        </w:numPr>
        <w:rPr>
          <w:rFonts w:hint="eastAsia"/>
          <w:b/>
          <w:sz w:val="24"/>
          <w:szCs w:val="24"/>
          <w:highlight w:val="none"/>
          <w:lang w:val="en-US" w:eastAsia="zh-CN"/>
        </w:rPr>
      </w:pPr>
      <w:r>
        <w:rPr>
          <w:rFonts w:hint="eastAsia"/>
          <w:b/>
          <w:sz w:val="24"/>
          <w:szCs w:val="24"/>
          <w:highlight w:val="none"/>
          <w:lang w:val="en-US" w:eastAsia="zh-CN"/>
        </w:rPr>
        <w:t>示例：</w:t>
      </w:r>
    </w:p>
    <w:p w14:paraId="1B0E5E74">
      <w:pPr>
        <w:numPr>
          <w:ilvl w:val="0"/>
          <w:numId w:val="0"/>
        </w:numPr>
        <w:rPr>
          <w:rFonts w:hint="eastAsia"/>
          <w:b/>
          <w:sz w:val="24"/>
          <w:szCs w:val="24"/>
          <w:highlight w:val="none"/>
          <w:lang w:val="en-US" w:eastAsia="zh-CN"/>
        </w:rPr>
      </w:pPr>
    </w:p>
    <w:p w14:paraId="669B6DDA">
      <w:pPr>
        <w:numPr>
          <w:ilvl w:val="0"/>
          <w:numId w:val="0"/>
        </w:numPr>
        <w:rPr>
          <w:rFonts w:hint="default"/>
          <w:b/>
          <w:sz w:val="24"/>
          <w:szCs w:val="24"/>
          <w:highlight w:val="none"/>
          <w:lang w:val="en-US"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r>
        <w:rPr>
          <w:rFonts w:hint="default"/>
          <w:b/>
          <w:sz w:val="24"/>
          <w:szCs w:val="24"/>
          <w:highlight w:val="none"/>
          <w:lang w:val="en-US" w:eastAsia="zh-CN"/>
        </w:rPr>
        <w:drawing>
          <wp:inline distT="0" distB="0" distL="114300" distR="114300">
            <wp:extent cx="6179820" cy="2529840"/>
            <wp:effectExtent l="0" t="0" r="11430" b="3810"/>
            <wp:docPr id="4" name="图片 4" descr="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截图"/>
                    <pic:cNvPicPr>
                      <a:picLocks noChangeAspect="1"/>
                    </pic:cNvPicPr>
                  </pic:nvPicPr>
                  <pic:blipFill>
                    <a:blip r:embed="rId9"/>
                    <a:stretch>
                      <a:fillRect/>
                    </a:stretch>
                  </pic:blipFill>
                  <pic:spPr>
                    <a:xfrm>
                      <a:off x="0" y="0"/>
                      <a:ext cx="6179820" cy="2529840"/>
                    </a:xfrm>
                    <a:prstGeom prst="rect">
                      <a:avLst/>
                    </a:prstGeom>
                  </pic:spPr>
                </pic:pic>
              </a:graphicData>
            </a:graphic>
          </wp:inline>
        </w:drawing>
      </w:r>
    </w:p>
    <w:p w14:paraId="775CEEBB">
      <w:pPr>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default" w:ascii="宋体" w:hAnsi="宋体" w:eastAsia="宋体" w:cs="Times New Roman"/>
          <w:kern w:val="2"/>
          <w:sz w:val="28"/>
          <w:szCs w:val="24"/>
          <w:highlight w:val="none"/>
          <w:lang w:val="en-US" w:eastAsia="zh-CN" w:bidi="ar-SA"/>
        </w:rPr>
      </w:pPr>
      <w:r>
        <w:rPr>
          <w:rFonts w:hint="eastAsia" w:ascii="宋体" w:hAnsi="宋体" w:eastAsia="宋体"/>
          <w:sz w:val="28"/>
          <w:highlight w:val="none"/>
          <w:lang w:val="en-US" w:eastAsia="zh-CN"/>
        </w:rPr>
        <w:t>1.3.</w:t>
      </w:r>
      <w:r>
        <w:rPr>
          <w:rFonts w:hint="eastAsia" w:ascii="宋体" w:hAnsi="宋体"/>
          <w:sz w:val="28"/>
          <w:highlight w:val="none"/>
          <w:lang w:val="en-US" w:eastAsia="zh-CN"/>
        </w:rPr>
        <w:t>3</w:t>
      </w:r>
      <w:r>
        <w:rPr>
          <w:rFonts w:hint="eastAsia" w:ascii="宋体" w:hAnsi="宋体" w:eastAsia="宋体"/>
          <w:sz w:val="28"/>
          <w:highlight w:val="none"/>
          <w:lang w:val="en-US" w:eastAsia="zh-CN"/>
        </w:rPr>
        <w:t xml:space="preserve"> </w:t>
      </w:r>
      <w:bookmarkEnd w:id="59"/>
      <w:r>
        <w:rPr>
          <w:rFonts w:hint="eastAsia" w:ascii="宋体" w:hAnsi="宋体" w:eastAsia="宋体" w:cs="Times New Roman"/>
          <w:b/>
          <w:bCs/>
          <w:kern w:val="2"/>
          <w:sz w:val="24"/>
          <w:szCs w:val="22"/>
          <w:highlight w:val="none"/>
          <w:lang w:val="en-US" w:eastAsia="zh-CN" w:bidi="ar-SA"/>
        </w:rPr>
        <w:t>投标人应提供不少于2个商标代理服务且已成功完成注册的业绩。每个业绩需提供服务合同（至少包含首页、服务内容关键页、签章页）以及国家知识产权局中国商标网关于该合同委托注册商标的注册状态官方查询截图（截图应包含浏览器地址栏、注册申请人、商标状态、注册有效期等信息）。商标状态处于申请中、未注册成功的业绩不计入有效业绩。</w:t>
      </w:r>
    </w:p>
    <w:p w14:paraId="5E1A5BAE">
      <w:pPr>
        <w:pStyle w:val="4"/>
        <w:spacing w:before="100" w:after="100" w:line="360" w:lineRule="auto"/>
        <w:rPr>
          <w:rFonts w:hint="eastAsia" w:ascii="宋体" w:hAnsi="宋体" w:eastAsia="宋体" w:cs="Times New Roman"/>
          <w:b/>
          <w:bCs/>
          <w:kern w:val="2"/>
          <w:sz w:val="28"/>
          <w:szCs w:val="32"/>
          <w:highlight w:val="yellow"/>
          <w:lang w:val="en-US" w:eastAsia="zh-CN" w:bidi="ar-SA"/>
        </w:rPr>
      </w:pPr>
    </w:p>
    <w:p w14:paraId="28FB930B">
      <w:pPr>
        <w:numPr>
          <w:ilvl w:val="0"/>
          <w:numId w:val="0"/>
        </w:numPr>
        <w:rPr>
          <w:rFonts w:hint="eastAsia"/>
          <w:b/>
          <w:sz w:val="24"/>
          <w:szCs w:val="24"/>
          <w:highlight w:val="none"/>
          <w:lang w:val="en-US" w:eastAsia="zh-CN"/>
        </w:rPr>
      </w:pPr>
    </w:p>
    <w:p w14:paraId="4A093A89">
      <w:pPr>
        <w:pStyle w:val="5"/>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0" w:firstLineChars="0"/>
        <w:textAlignment w:val="baseline"/>
        <w:rPr>
          <w:highlight w:val="none"/>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14:paraId="228D35AB">
      <w:pPr>
        <w:pStyle w:val="4"/>
        <w:spacing w:before="100" w:after="100" w:line="360" w:lineRule="auto"/>
        <w:rPr>
          <w:rFonts w:hint="eastAsia" w:ascii="宋体" w:hAnsi="宋体" w:eastAsia="宋体"/>
          <w:sz w:val="28"/>
          <w:lang w:val="en-US" w:eastAsia="zh-CN"/>
        </w:rPr>
      </w:pPr>
      <w:bookmarkStart w:id="60" w:name="_Toc5662"/>
      <w:bookmarkStart w:id="61" w:name="_Toc10726"/>
      <w:bookmarkStart w:id="62" w:name="_Toc7304"/>
      <w:bookmarkStart w:id="63" w:name="_Toc29470"/>
      <w:bookmarkStart w:id="64" w:name="_Toc32145"/>
      <w:bookmarkStart w:id="65" w:name="_Toc16860"/>
      <w:bookmarkStart w:id="66" w:name="_Toc3193"/>
      <w:bookmarkStart w:id="67" w:name="_Toc500"/>
      <w:bookmarkStart w:id="68" w:name="_Toc6669"/>
      <w:bookmarkStart w:id="69" w:name="_Toc22499"/>
      <w:bookmarkStart w:id="70" w:name="_Toc5278"/>
      <w:bookmarkStart w:id="71" w:name="_Toc30192"/>
      <w:bookmarkStart w:id="72" w:name="_Toc9094"/>
      <w:bookmarkStart w:id="73" w:name="_Toc24446"/>
      <w:bookmarkStart w:id="74" w:name="_Toc2576"/>
      <w:bookmarkStart w:id="75" w:name="_Toc113"/>
      <w:r>
        <w:rPr>
          <w:rFonts w:hint="eastAsia" w:ascii="宋体" w:hAnsi="宋体" w:eastAsia="宋体"/>
          <w:sz w:val="28"/>
          <w:lang w:val="en-US" w:eastAsia="zh-CN"/>
        </w:rPr>
        <w:t>1.</w:t>
      </w:r>
      <w:bookmarkEnd w:id="60"/>
      <w:bookmarkEnd w:id="61"/>
      <w:bookmarkEnd w:id="62"/>
      <w:bookmarkStart w:id="76" w:name="_Toc28886"/>
      <w:bookmarkStart w:id="77" w:name="_Toc29247"/>
      <w:bookmarkStart w:id="78" w:name="_Toc17294"/>
      <w:r>
        <w:rPr>
          <w:rFonts w:hint="eastAsia" w:ascii="宋体" w:hAnsi="宋体"/>
          <w:sz w:val="28"/>
          <w:lang w:val="en-US" w:eastAsia="zh-CN"/>
        </w:rPr>
        <w:t>3.4</w:t>
      </w:r>
      <w:r>
        <w:rPr>
          <w:rFonts w:hint="eastAsia" w:ascii="宋体" w:hAnsi="宋体" w:eastAsia="宋体"/>
          <w:sz w:val="28"/>
          <w:lang w:val="en-US" w:eastAsia="zh-CN"/>
        </w:rPr>
        <w:t>信用信息</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636FFA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14:paraId="7FE689DA">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未被列入“信用中国”网站(www.creditchina.gov.cn)“记录失信被执行人或重大税收违法失信主体”记录名单证明文件</w:t>
      </w:r>
    </w:p>
    <w:p w14:paraId="423049B0">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14:paraId="0E7F6FEB">
      <w:pPr>
        <w:pStyle w:val="4"/>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10"/>
                    <a:stretch>
                      <a:fillRect/>
                    </a:stretch>
                  </pic:blipFill>
                  <pic:spPr>
                    <a:xfrm>
                      <a:off x="0" y="0"/>
                      <a:ext cx="5270500" cy="6628130"/>
                    </a:xfrm>
                    <a:prstGeom prst="rect">
                      <a:avLst/>
                    </a:prstGeom>
                  </pic:spPr>
                </pic:pic>
              </a:graphicData>
            </a:graphic>
          </wp:inline>
        </w:drawing>
      </w:r>
    </w:p>
    <w:p w14:paraId="32BD8D05">
      <w:pPr>
        <w:pStyle w:val="18"/>
        <w:rPr>
          <w:rFonts w:hint="eastAsia"/>
          <w:lang w:val="en-US" w:eastAsia="zh-CN"/>
        </w:rPr>
        <w:sectPr>
          <w:pgSz w:w="11906" w:h="16838"/>
          <w:pgMar w:top="1304" w:right="1531" w:bottom="1247" w:left="1531" w:header="851" w:footer="992" w:gutter="0"/>
          <w:cols w:space="425" w:num="1"/>
          <w:docGrid w:type="lines" w:linePitch="312" w:charSpace="0"/>
        </w:sectPr>
      </w:pPr>
    </w:p>
    <w:p w14:paraId="17F03B82">
      <w:pPr>
        <w:pStyle w:val="4"/>
        <w:spacing w:before="100" w:after="100" w:line="360" w:lineRule="auto"/>
        <w:rPr>
          <w:rFonts w:hint="eastAsia" w:ascii="宋体" w:hAnsi="宋体" w:eastAsia="宋体"/>
          <w:sz w:val="28"/>
          <w:lang w:val="en-US" w:eastAsia="zh-CN"/>
        </w:rPr>
      </w:pPr>
      <w:bookmarkStart w:id="7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79"/>
    </w:p>
    <w:p w14:paraId="584D9B4E">
      <w:pPr>
        <w:keepLines/>
        <w:widowControl/>
        <w:spacing w:line="360" w:lineRule="auto"/>
        <w:jc w:val="center"/>
        <w:rPr>
          <w:rFonts w:ascii="宋体" w:hAnsi="宋体"/>
          <w:sz w:val="24"/>
        </w:rPr>
      </w:pPr>
    </w:p>
    <w:p w14:paraId="3BF03681">
      <w:pPr>
        <w:pStyle w:val="5"/>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珠海正方产业开发运营有限公司</w:t>
      </w:r>
    </w:p>
    <w:p w14:paraId="06CCA685">
      <w:pPr>
        <w:pStyle w:val="5"/>
        <w:keepLines/>
        <w:widowControl/>
        <w:snapToGrid w:val="0"/>
        <w:spacing w:line="360" w:lineRule="auto"/>
        <w:ind w:firstLine="480" w:firstLineChars="200"/>
        <w:rPr>
          <w:rFonts w:hAnsi="宋体" w:cs="宋体"/>
          <w:kern w:val="28"/>
          <w:sz w:val="24"/>
          <w:szCs w:val="24"/>
        </w:rPr>
      </w:pPr>
      <w:r>
        <w:rPr>
          <w:rFonts w:hint="eastAsia" w:ascii="宋体" w:hAnsi="宋体" w:eastAsia="宋体" w:cs="Times New Roman"/>
          <w:bCs/>
          <w:kern w:val="0"/>
          <w:sz w:val="24"/>
          <w:szCs w:val="24"/>
          <w:lang w:val="en-US" w:eastAsia="zh-CN" w:bidi="ar-SA"/>
        </w:rPr>
        <w:t>我单位</w:t>
      </w:r>
      <w:r>
        <w:rPr>
          <w:rFonts w:hint="eastAsia" w:hAnsi="宋体" w:cs="Times New Roman"/>
          <w:bCs/>
          <w:kern w:val="0"/>
          <w:sz w:val="24"/>
          <w:szCs w:val="24"/>
          <w:lang w:val="en-US" w:eastAsia="zh-CN" w:bidi="ar-SA"/>
        </w:rPr>
        <w:t>及</w:t>
      </w:r>
      <w:r>
        <w:rPr>
          <w:rFonts w:hint="eastAsia" w:ascii="宋体" w:hAnsi="宋体" w:eastAsia="宋体" w:cs="Times New Roman"/>
          <w:bCs/>
          <w:kern w:val="0"/>
          <w:sz w:val="24"/>
          <w:szCs w:val="24"/>
          <w:lang w:val="en-US" w:eastAsia="zh-CN" w:bidi="ar-SA"/>
        </w:rPr>
        <w:t>法定代表人</w:t>
      </w:r>
      <w:r>
        <w:rPr>
          <w:rFonts w:hint="eastAsia" w:hAnsi="宋体"/>
          <w:bCs/>
          <w:sz w:val="24"/>
          <w:szCs w:val="24"/>
        </w:rPr>
        <w:t>郑重声明</w:t>
      </w:r>
      <w:r>
        <w:rPr>
          <w:rFonts w:hint="eastAsia" w:hAnsi="宋体" w:cs="宋体"/>
          <w:kern w:val="28"/>
          <w:sz w:val="24"/>
          <w:szCs w:val="24"/>
        </w:rPr>
        <w:t>：</w:t>
      </w:r>
    </w:p>
    <w:p w14:paraId="11652505">
      <w:pPr>
        <w:pStyle w:val="5"/>
        <w:keepLines/>
        <w:widowControl/>
        <w:snapToGrid w:val="0"/>
        <w:spacing w:line="360" w:lineRule="auto"/>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1、我单位</w:t>
      </w:r>
      <w:r>
        <w:rPr>
          <w:rFonts w:hint="eastAsia" w:hAnsi="宋体"/>
          <w:sz w:val="24"/>
          <w:szCs w:val="24"/>
          <w:lang w:val="en-US" w:eastAsia="zh-CN"/>
        </w:rPr>
        <w:t>及</w:t>
      </w:r>
      <w:r>
        <w:rPr>
          <w:rFonts w:hint="eastAsia" w:ascii="宋体" w:hAnsi="宋体" w:eastAsia="宋体"/>
          <w:sz w:val="24"/>
          <w:szCs w:val="24"/>
          <w:lang w:val="en-US" w:eastAsia="zh-CN"/>
        </w:rPr>
        <w:t>法定代表人在参加本次采购活动前三年内，无行业失信、违规处罚、虚假申报等不良记录。</w:t>
      </w:r>
    </w:p>
    <w:p w14:paraId="3200145E">
      <w:pPr>
        <w:pStyle w:val="5"/>
        <w:keepLines/>
        <w:widowControl/>
        <w:snapToGrid w:val="0"/>
        <w:spacing w:line="360" w:lineRule="auto"/>
        <w:ind w:firstLine="480" w:firstLineChars="200"/>
        <w:rPr>
          <w:rFonts w:hint="eastAsia" w:ascii="宋体" w:hAnsi="宋体" w:eastAsia="宋体"/>
          <w:sz w:val="24"/>
          <w:szCs w:val="24"/>
        </w:rPr>
      </w:pPr>
      <w:r>
        <w:rPr>
          <w:rFonts w:hint="eastAsia" w:ascii="宋体" w:hAnsi="宋体" w:eastAsia="宋体"/>
          <w:sz w:val="24"/>
          <w:szCs w:val="24"/>
          <w:lang w:val="en-US" w:eastAsia="zh-CN"/>
        </w:rPr>
        <w:t>2、</w:t>
      </w:r>
      <w:r>
        <w:rPr>
          <w:rFonts w:hint="eastAsia" w:ascii="宋体" w:hAnsi="宋体" w:eastAsia="宋体"/>
          <w:sz w:val="24"/>
          <w:szCs w:val="24"/>
        </w:rPr>
        <w:t>参加本采购项目活动前3年内，我单位没有以下重大违法记录：因违法经营受到刑事处罚或者责令停产停业、吊销许可证或者执照、较大数额罚款等行政处罚。</w:t>
      </w:r>
    </w:p>
    <w:p w14:paraId="3493BEB1">
      <w:pPr>
        <w:pStyle w:val="5"/>
        <w:keepLines/>
        <w:widowControl/>
        <w:snapToGrid w:val="0"/>
        <w:spacing w:line="360" w:lineRule="auto"/>
        <w:ind w:firstLine="480" w:firstLineChars="200"/>
        <w:rPr>
          <w:rFonts w:hint="eastAsia" w:ascii="宋体" w:hAnsi="宋体" w:eastAsia="宋体"/>
          <w:sz w:val="24"/>
          <w:szCs w:val="24"/>
        </w:rPr>
      </w:pPr>
      <w:r>
        <w:rPr>
          <w:rFonts w:hint="eastAsia" w:ascii="宋体" w:hAnsi="宋体" w:eastAsia="宋体"/>
          <w:sz w:val="24"/>
          <w:szCs w:val="24"/>
          <w:lang w:val="en-US" w:eastAsia="zh-CN"/>
        </w:rPr>
        <w:t>3、</w:t>
      </w:r>
      <w:r>
        <w:rPr>
          <w:rFonts w:hint="eastAsia" w:ascii="宋体" w:hAnsi="宋体" w:eastAsia="宋体"/>
          <w:sz w:val="24"/>
          <w:szCs w:val="24"/>
        </w:rPr>
        <w:t>参加本项目采购活动时，不存在被有关部门禁止参与采购活动且在有效期内的情况。</w:t>
      </w:r>
    </w:p>
    <w:p w14:paraId="6D418C42">
      <w:pPr>
        <w:spacing w:line="360" w:lineRule="auto"/>
        <w:rPr>
          <w:rFonts w:hint="eastAsia" w:ascii="宋体" w:hAnsi="宋体" w:eastAsia="宋体" w:cs="宋体"/>
          <w:bCs/>
          <w:sz w:val="28"/>
          <w:szCs w:val="28"/>
          <w:highlight w:val="none"/>
        </w:rPr>
      </w:pPr>
    </w:p>
    <w:p w14:paraId="399797F8">
      <w:pPr>
        <w:spacing w:line="360" w:lineRule="auto"/>
        <w:rPr>
          <w:rFonts w:hint="eastAsia" w:ascii="宋体" w:hAnsi="宋体" w:eastAsia="宋体" w:cs="宋体"/>
          <w:bCs/>
          <w:sz w:val="28"/>
          <w:szCs w:val="28"/>
          <w:highlight w:val="none"/>
        </w:rPr>
      </w:pPr>
    </w:p>
    <w:p w14:paraId="0D93353C">
      <w:pPr>
        <w:spacing w:line="360" w:lineRule="auto"/>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特此声明!</w:t>
      </w:r>
    </w:p>
    <w:p w14:paraId="1012B287">
      <w:pPr>
        <w:spacing w:line="360" w:lineRule="auto"/>
        <w:rPr>
          <w:rFonts w:hint="eastAsia" w:ascii="宋体" w:hAnsi="宋体" w:eastAsia="宋体" w:cs="Times New Roman"/>
          <w:kern w:val="0"/>
          <w:sz w:val="24"/>
          <w:szCs w:val="24"/>
          <w:lang w:val="en-US" w:eastAsia="zh-CN" w:bidi="ar-SA"/>
        </w:rPr>
      </w:pPr>
    </w:p>
    <w:p w14:paraId="5CC4977A">
      <w:pPr>
        <w:spacing w:line="360" w:lineRule="auto"/>
        <w:jc w:val="center"/>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 xml:space="preserve">     投标人（盖公章）：</w:t>
      </w:r>
    </w:p>
    <w:p w14:paraId="6E1666A0">
      <w:pPr>
        <w:widowControl w:val="0"/>
        <w:spacing w:line="360" w:lineRule="auto"/>
        <w:ind w:firstLine="960" w:firstLineChars="0"/>
        <w:jc w:val="center"/>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 xml:space="preserve">                  </w:t>
      </w:r>
    </w:p>
    <w:p w14:paraId="470EFA71">
      <w:pPr>
        <w:widowControl w:val="0"/>
        <w:spacing w:line="360" w:lineRule="auto"/>
        <w:ind w:firstLine="960" w:firstLineChars="0"/>
        <w:jc w:val="center"/>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 xml:space="preserve">     法定代表人（签字或盖章）：</w:t>
      </w:r>
    </w:p>
    <w:p w14:paraId="089E77CC">
      <w:pPr>
        <w:spacing w:line="360" w:lineRule="auto"/>
        <w:jc w:val="both"/>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 xml:space="preserve">                                         </w:t>
      </w:r>
    </w:p>
    <w:p w14:paraId="7253EA6D">
      <w:pPr>
        <w:spacing w:line="360" w:lineRule="auto"/>
        <w:ind w:firstLine="3840" w:firstLineChars="1600"/>
        <w:jc w:val="both"/>
        <w:rPr>
          <w:rFonts w:hint="default"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日   期：</w:t>
      </w:r>
    </w:p>
    <w:p w14:paraId="5B9616EA">
      <w:pPr>
        <w:pStyle w:val="5"/>
        <w:keepLines/>
        <w:widowControl/>
        <w:snapToGrid w:val="0"/>
        <w:spacing w:line="360" w:lineRule="auto"/>
        <w:ind w:left="0" w:leftChars="0" w:firstLine="0" w:firstLineChars="0"/>
        <w:rPr>
          <w:rFonts w:hAnsi="宋体"/>
          <w:bCs/>
          <w:sz w:val="24"/>
          <w:szCs w:val="24"/>
        </w:rPr>
      </w:pPr>
    </w:p>
    <w:p w14:paraId="60E690A3">
      <w:pPr>
        <w:pStyle w:val="5"/>
        <w:keepLines/>
        <w:widowControl/>
        <w:snapToGrid w:val="0"/>
        <w:spacing w:line="360" w:lineRule="auto"/>
        <w:ind w:firstLine="0"/>
        <w:rPr>
          <w:rFonts w:hAnsi="宋体"/>
          <w:bCs/>
          <w:sz w:val="24"/>
          <w:szCs w:val="24"/>
        </w:rPr>
      </w:pPr>
    </w:p>
    <w:p w14:paraId="3E0355F1">
      <w:pPr>
        <w:pStyle w:val="5"/>
        <w:keepLines/>
        <w:widowControl/>
        <w:snapToGrid w:val="0"/>
        <w:spacing w:line="360" w:lineRule="auto"/>
        <w:ind w:firstLine="0"/>
        <w:rPr>
          <w:rFonts w:hAnsi="宋体"/>
          <w:bCs/>
          <w:sz w:val="24"/>
          <w:szCs w:val="24"/>
        </w:rPr>
      </w:pPr>
      <w:r>
        <w:rPr>
          <w:rFonts w:hint="eastAsia" w:hAnsi="宋体"/>
          <w:bCs/>
          <w:sz w:val="24"/>
          <w:szCs w:val="24"/>
        </w:rPr>
        <w:t>注：</w:t>
      </w:r>
    </w:p>
    <w:p w14:paraId="481B0618">
      <w:pPr>
        <w:pStyle w:val="5"/>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14:paraId="37CCEDA4">
      <w:pPr>
        <w:pStyle w:val="5"/>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14:paraId="126135FF">
      <w:pPr>
        <w:spacing w:line="360" w:lineRule="auto"/>
        <w:rPr>
          <w:rFonts w:ascii="宋体" w:hAnsi="宋体"/>
          <w:sz w:val="24"/>
        </w:rPr>
      </w:pPr>
    </w:p>
    <w:bookmarkEnd w:id="5"/>
    <w:bookmarkEnd w:id="6"/>
    <w:p w14:paraId="4B8E8A97">
      <w:pPr>
        <w:pStyle w:val="3"/>
        <w:spacing w:line="360" w:lineRule="auto"/>
        <w:rPr>
          <w:rFonts w:hint="eastAsia" w:ascii="黑体" w:hAnsi="黑体" w:eastAsia="黑体" w:cs="黑体"/>
          <w:b/>
          <w:bCs w:val="0"/>
          <w:sz w:val="28"/>
          <w:szCs w:val="28"/>
        </w:rPr>
      </w:pPr>
      <w:bookmarkStart w:id="80" w:name="_Toc202819882"/>
      <w:bookmarkStart w:id="81" w:name="_Toc202252037"/>
      <w:bookmarkStart w:id="82" w:name="_Toc202254108"/>
      <w:bookmarkStart w:id="83" w:name="_Toc202820355"/>
      <w:bookmarkStart w:id="84" w:name="_Toc202251703"/>
      <w:bookmarkStart w:id="85" w:name="_Toc276645592"/>
      <w:bookmarkStart w:id="86" w:name="_Toc3330"/>
      <w:bookmarkStart w:id="87" w:name="_Toc24253"/>
      <w:bookmarkStart w:id="88" w:name="_Toc12992"/>
      <w:bookmarkStart w:id="89" w:name="_Toc202817000"/>
      <w:bookmarkStart w:id="90" w:name="_Toc29543"/>
      <w:bookmarkStart w:id="91" w:name="_Toc21572"/>
      <w:bookmarkStart w:id="92" w:name="_Toc259090996"/>
      <w:bookmarkStart w:id="93" w:name="_Toc202251078"/>
      <w:bookmarkStart w:id="94" w:name="_Toc503427721"/>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50AFE22">
      <w:pPr>
        <w:pStyle w:val="4"/>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14:paraId="75469FD3">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珠海正方产业开发运营有限公司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14:paraId="6B8D11D5">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val="en-US" w:eastAsia="zh-CN"/>
        </w:rPr>
        <w:t>香洲创港中心、创港孵化器、机器人门店商标注册服务（第二次）</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14:paraId="66AB5F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14:paraId="2F5143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14:paraId="1EBBD7AE">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14:paraId="52465AF3">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14:paraId="73F726E5">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14:paraId="6233ADF7">
      <w:pPr>
        <w:pStyle w:val="19"/>
        <w:spacing w:line="360" w:lineRule="auto"/>
        <w:ind w:firstLine="480" w:firstLineChars="200"/>
        <w:rPr>
          <w:rFonts w:hint="default" w:ascii="Times New Roman" w:hAnsi="Times New Roman" w:eastAsia="宋体" w:cs="Times New Roman"/>
          <w:color w:val="auto"/>
          <w:sz w:val="24"/>
          <w:szCs w:val="24"/>
        </w:rPr>
      </w:pPr>
    </w:p>
    <w:p w14:paraId="5135DCAA">
      <w:pPr>
        <w:pStyle w:val="19"/>
        <w:spacing w:line="360" w:lineRule="auto"/>
        <w:ind w:firstLine="480" w:firstLineChars="200"/>
        <w:rPr>
          <w:rFonts w:hint="default" w:ascii="Times New Roman" w:hAnsi="Times New Roman" w:eastAsia="宋体" w:cs="Times New Roman"/>
          <w:color w:val="auto"/>
          <w:sz w:val="24"/>
          <w:szCs w:val="24"/>
        </w:rPr>
      </w:pPr>
    </w:p>
    <w:p w14:paraId="03DB5353">
      <w:pPr>
        <w:pStyle w:val="19"/>
        <w:spacing w:line="360" w:lineRule="auto"/>
        <w:ind w:firstLine="480" w:firstLineChars="200"/>
        <w:rPr>
          <w:rFonts w:hint="default" w:ascii="Times New Roman" w:hAnsi="Times New Roman" w:eastAsia="宋体" w:cs="Times New Roman"/>
          <w:color w:val="auto"/>
          <w:sz w:val="24"/>
          <w:szCs w:val="24"/>
        </w:rPr>
      </w:pPr>
    </w:p>
    <w:p w14:paraId="482C8918">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3D1E580C">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14:paraId="601A8D93">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4EB0E074">
      <w:pPr>
        <w:pStyle w:val="19"/>
        <w:spacing w:line="360" w:lineRule="auto"/>
        <w:ind w:firstLine="480" w:firstLineChars="200"/>
        <w:rPr>
          <w:rFonts w:hint="default" w:ascii="Times New Roman" w:hAnsi="Times New Roman" w:eastAsia="宋体" w:cs="Times New Roman"/>
          <w:color w:val="auto"/>
          <w:sz w:val="24"/>
          <w:szCs w:val="24"/>
        </w:rPr>
      </w:pPr>
    </w:p>
    <w:p w14:paraId="287A5B10">
      <w:pPr>
        <w:pStyle w:val="19"/>
        <w:spacing w:line="360" w:lineRule="auto"/>
        <w:ind w:firstLine="420" w:firstLineChars="200"/>
        <w:rPr>
          <w:rFonts w:hint="default" w:ascii="Times New Roman" w:hAnsi="Times New Roman" w:eastAsia="仿宋" w:cs="Times New Roman"/>
          <w:color w:val="auto"/>
          <w:lang w:val="zh-CN"/>
        </w:rPr>
      </w:pPr>
    </w:p>
    <w:p w14:paraId="7904ECCF">
      <w:pPr>
        <w:rPr>
          <w:rFonts w:hint="eastAsia" w:cs="Times New Roman"/>
          <w:color w:val="auto"/>
          <w:sz w:val="32"/>
          <w:szCs w:val="32"/>
          <w:lang w:val="en-US" w:eastAsia="zh-CN"/>
        </w:rPr>
      </w:pPr>
      <w:r>
        <w:rPr>
          <w:rFonts w:hint="eastAsia" w:cs="Times New Roman"/>
          <w:color w:val="auto"/>
          <w:sz w:val="32"/>
          <w:szCs w:val="32"/>
          <w:lang w:val="en-US" w:eastAsia="zh-CN"/>
        </w:rPr>
        <w:br w:type="page"/>
      </w:r>
    </w:p>
    <w:p w14:paraId="5677E55E">
      <w:pPr>
        <w:pStyle w:val="4"/>
        <w:spacing w:before="100" w:after="100" w:line="360" w:lineRule="auto"/>
        <w:rPr>
          <w:rFonts w:hint="eastAsia" w:ascii="宋体" w:hAnsi="宋体" w:eastAsia="宋体"/>
          <w:sz w:val="28"/>
          <w:lang w:val="en-US" w:eastAsia="zh-CN"/>
        </w:rPr>
        <w:sectPr>
          <w:footerReference r:id="rId5" w:type="default"/>
          <w:pgSz w:w="11906" w:h="16838"/>
          <w:pgMar w:top="1304" w:right="1531" w:bottom="1247" w:left="1531" w:header="851" w:footer="992" w:gutter="0"/>
          <w:cols w:space="425" w:num="1"/>
          <w:docGrid w:type="lines" w:linePitch="312" w:charSpace="0"/>
        </w:sectPr>
      </w:pPr>
    </w:p>
    <w:p w14:paraId="0FECB00A">
      <w:pPr>
        <w:pStyle w:val="4"/>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14:paraId="5EB776FF">
      <w:pPr>
        <w:spacing w:line="360" w:lineRule="auto"/>
        <w:rPr>
          <w:rFonts w:hint="default" w:ascii="Times New Roman" w:hAnsi="Times New Roman" w:eastAsia="宋体" w:cs="Times New Roman"/>
          <w:color w:val="auto"/>
          <w:sz w:val="24"/>
          <w:szCs w:val="24"/>
        </w:rPr>
      </w:pPr>
      <w:permStart w:id="10" w:edGrp="everyone"/>
      <w:r>
        <w:rPr>
          <w:rFonts w:hint="eastAsia" w:cs="Times New Roman"/>
          <w:color w:val="auto"/>
          <w:sz w:val="24"/>
          <w:szCs w:val="24"/>
          <w:lang w:eastAsia="zh-CN"/>
        </w:rPr>
        <w:t>（</w:t>
      </w:r>
      <w:r>
        <w:rPr>
          <w:rFonts w:hint="eastAsia" w:cs="Times New Roman"/>
          <w:color w:val="auto"/>
          <w:sz w:val="24"/>
          <w:szCs w:val="24"/>
          <w:lang w:val="en-US" w:eastAsia="zh-CN"/>
        </w:rPr>
        <w:t>珠海正方产业开发运营有限公司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10"/>
    <w:p w14:paraId="312EC4F3">
      <w:pPr>
        <w:keepNext w:val="0"/>
        <w:keepLines w:val="0"/>
        <w:pageBreakBefore w:val="0"/>
        <w:widowControl w:val="0"/>
        <w:kinsoku/>
        <w:wordWrap w:val="0"/>
        <w:overflowPunct/>
        <w:topLinePunct w:val="0"/>
        <w:autoSpaceDE/>
        <w:autoSpaceDN/>
        <w:bidi w:val="0"/>
        <w:adjustRightInd/>
        <w:snapToGrid/>
        <w:spacing w:line="480" w:lineRule="auto"/>
        <w:ind w:firstLine="480" w:firstLineChars="200"/>
        <w:textAlignment w:val="auto"/>
        <w:rPr>
          <w:rFonts w:hint="eastAsia" w:cs="Times New Roman"/>
          <w:color w:val="auto"/>
          <w:sz w:val="24"/>
          <w:szCs w:val="24"/>
          <w:lang w:eastAsia="zh-CN"/>
        </w:rPr>
      </w:pPr>
      <w:r>
        <w:rPr>
          <w:rFonts w:hint="default" w:ascii="Times New Roman" w:hAnsi="Times New Roman" w:eastAsia="宋体" w:cs="Times New Roman"/>
          <w:color w:val="auto"/>
          <w:sz w:val="24"/>
          <w:szCs w:val="24"/>
        </w:rPr>
        <w:t>根据已收到的</w:t>
      </w:r>
      <w:r>
        <w:rPr>
          <w:rFonts w:hint="eastAsia" w:cs="Times New Roman"/>
          <w:color w:val="auto"/>
          <w:sz w:val="24"/>
          <w:szCs w:val="24"/>
          <w:u w:val="single"/>
          <w:lang w:val="en-US" w:eastAsia="zh-CN"/>
        </w:rPr>
        <w:t>香洲创港中心、创港孵化器、机器人门店商标注册服务（第二次）</w:t>
      </w:r>
      <w:r>
        <w:rPr>
          <w:rFonts w:hint="default" w:ascii="Times New Roman" w:hAnsi="Times New Roman" w:eastAsia="宋体" w:cs="Times New Roman"/>
          <w:color w:val="auto"/>
          <w:sz w:val="24"/>
          <w:szCs w:val="24"/>
        </w:rPr>
        <w:t>的询价文件，根据有关法律、法规、规章规定，我单位经研究上述询价文件和其他相关文件后，愿意接受询价文件的全部内容和条件，并承诺按总价人民币大写：</w:t>
      </w:r>
      <w:r>
        <w:rPr>
          <w:rFonts w:hint="default" w:ascii="Times New Roman" w:hAnsi="Times New Roman" w:eastAsia="宋体" w:cs="Times New Roman"/>
          <w:color w:val="auto"/>
          <w:sz w:val="24"/>
          <w:szCs w:val="24"/>
          <w:u w:val="single"/>
        </w:rPr>
        <w:t xml:space="preserve">            </w:t>
      </w:r>
      <w:r>
        <w:rPr>
          <w:rFonts w:hint="eastAsia" w:cs="Times New Roman"/>
          <w:color w:val="auto"/>
          <w:sz w:val="24"/>
          <w:szCs w:val="24"/>
          <w:u w:val="single"/>
          <w:lang w:val="en-US" w:eastAsia="zh-CN"/>
        </w:rPr>
        <w:t xml:space="preserve">  </w:t>
      </w:r>
      <w:r>
        <w:rPr>
          <w:rFonts w:hint="default" w:ascii="Times New Roman" w:hAnsi="Times New Roman" w:eastAsia="宋体" w:cs="Times New Roman"/>
          <w:color w:val="auto"/>
          <w:sz w:val="24"/>
          <w:szCs w:val="24"/>
        </w:rPr>
        <w:t>元 （¥</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元）承接</w:t>
      </w:r>
      <w:permStart w:id="11" w:edGrp="everyone"/>
      <w:r>
        <w:rPr>
          <w:rFonts w:hint="eastAsia" w:cs="Times New Roman"/>
          <w:color w:val="auto"/>
          <w:sz w:val="24"/>
          <w:szCs w:val="24"/>
          <w:lang w:val="en-US" w:eastAsia="zh-CN"/>
        </w:rPr>
        <w:t>香洲创港中心、创港孵化器、机器人门店商标注册服务（第二次）</w:t>
      </w:r>
      <w:r>
        <w:rPr>
          <w:rFonts w:hint="default" w:ascii="Times New Roman" w:hAnsi="Times New Roman" w:eastAsia="宋体" w:cs="Times New Roman"/>
          <w:color w:val="auto"/>
          <w:sz w:val="24"/>
          <w:szCs w:val="24"/>
          <w:lang w:val="en-US" w:eastAsia="zh-CN"/>
        </w:rPr>
        <w:t xml:space="preserve"> </w:t>
      </w:r>
      <w:permEnd w:id="11"/>
      <w:r>
        <w:rPr>
          <w:rFonts w:hint="default" w:ascii="Times New Roman" w:hAnsi="Times New Roman" w:eastAsia="宋体" w:cs="Times New Roman"/>
          <w:color w:val="auto"/>
          <w:sz w:val="24"/>
          <w:szCs w:val="24"/>
        </w:rPr>
        <w:t>项目</w:t>
      </w:r>
      <w:r>
        <w:rPr>
          <w:rFonts w:hint="eastAsia" w:cs="Times New Roman"/>
          <w:color w:val="auto"/>
          <w:sz w:val="24"/>
          <w:szCs w:val="24"/>
          <w:lang w:eastAsia="zh-CN"/>
        </w:rPr>
        <w:t>。</w:t>
      </w:r>
    </w:p>
    <w:p w14:paraId="0C302218">
      <w:pPr>
        <w:spacing w:line="48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注：所有报价均为含税价，增值税税率为</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专用</w:t>
      </w:r>
      <w:r>
        <w:rPr>
          <w:rFonts w:hint="eastAsia" w:ascii="Times New Roman" w:hAnsi="Times New Roman" w:eastAsia="宋体" w:cs="Times New Roman"/>
          <w:color w:val="auto"/>
          <w:sz w:val="24"/>
          <w:szCs w:val="24"/>
        </w:rPr>
        <w:t>发票）。</w:t>
      </w:r>
      <w:r>
        <w:rPr>
          <w:rFonts w:hint="eastAsia" w:ascii="Times New Roman" w:hAnsi="Times New Roman" w:eastAsia="宋体" w:cs="Times New Roman"/>
          <w:color w:val="auto"/>
          <w:sz w:val="24"/>
          <w:szCs w:val="24"/>
          <w:lang w:val="en-US" w:eastAsia="zh-CN"/>
        </w:rPr>
        <w:t>单项报价请在《</w:t>
      </w:r>
      <w:r>
        <w:rPr>
          <w:rFonts w:hint="eastAsia" w:cs="Times New Roman"/>
          <w:color w:val="auto"/>
          <w:sz w:val="24"/>
          <w:szCs w:val="24"/>
          <w:u w:val="none"/>
          <w:lang w:val="en-US" w:eastAsia="zh-CN"/>
        </w:rPr>
        <w:t>香洲创港中心、创港孵化器、机器人门店商标注册服务（第二次）报价明细</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u w:val="none"/>
          <w:lang w:val="en-US" w:eastAsia="zh-CN"/>
        </w:rPr>
        <w:t>中</w:t>
      </w:r>
      <w:r>
        <w:rPr>
          <w:rFonts w:hint="eastAsia" w:ascii="Times New Roman" w:hAnsi="Times New Roman" w:eastAsia="宋体" w:cs="Times New Roman"/>
          <w:color w:val="auto"/>
          <w:sz w:val="24"/>
          <w:szCs w:val="24"/>
          <w:lang w:val="en-US" w:eastAsia="zh-CN"/>
        </w:rPr>
        <w:t>明确。</w:t>
      </w:r>
    </w:p>
    <w:p w14:paraId="7A07DE63">
      <w:pPr>
        <w:spacing w:line="336" w:lineRule="auto"/>
        <w:rPr>
          <w:rFonts w:hint="eastAsia" w:cs="Times New Roman"/>
          <w:color w:val="auto"/>
          <w:sz w:val="28"/>
          <w:szCs w:val="28"/>
          <w:highlight w:val="none"/>
          <w:lang w:eastAsia="zh-CN"/>
        </w:rPr>
      </w:pPr>
    </w:p>
    <w:p w14:paraId="7A54E7B7">
      <w:pPr>
        <w:spacing w:line="336" w:lineRule="auto"/>
        <w:rPr>
          <w:rFonts w:hint="eastAsia" w:cs="Times New Roman"/>
          <w:color w:val="auto"/>
          <w:sz w:val="28"/>
          <w:szCs w:val="28"/>
          <w:highlight w:val="none"/>
          <w:lang w:eastAsia="zh-CN"/>
        </w:rPr>
      </w:pPr>
    </w:p>
    <w:p w14:paraId="664C9A2E">
      <w:pPr>
        <w:spacing w:line="336" w:lineRule="auto"/>
        <w:rPr>
          <w:rFonts w:hint="eastAsia" w:cs="Times New Roman"/>
          <w:color w:val="auto"/>
          <w:sz w:val="28"/>
          <w:szCs w:val="28"/>
          <w:highlight w:val="none"/>
          <w:lang w:eastAsia="zh-CN"/>
        </w:rPr>
      </w:pPr>
    </w:p>
    <w:p w14:paraId="741C9C52">
      <w:pPr>
        <w:spacing w:line="336" w:lineRule="auto"/>
        <w:rPr>
          <w:rFonts w:hint="default" w:ascii="Times New Roman" w:hAnsi="Times New Roman" w:eastAsia="宋体" w:cs="Times New Roman"/>
          <w:color w:val="auto"/>
          <w:sz w:val="28"/>
          <w:szCs w:val="28"/>
          <w:highlight w:val="none"/>
        </w:rPr>
      </w:pPr>
    </w:p>
    <w:p w14:paraId="6A44FF2B">
      <w:pPr>
        <w:pStyle w:val="19"/>
        <w:rPr>
          <w:rFonts w:hint="default" w:ascii="Times New Roman" w:hAnsi="Times New Roman" w:eastAsia="宋体" w:cs="Times New Roman"/>
          <w:color w:val="auto"/>
          <w:highlight w:val="none"/>
        </w:rPr>
      </w:pPr>
    </w:p>
    <w:p w14:paraId="60BFEFC7">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14:paraId="2198A61C">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p>
    <w:p w14:paraId="111B7EEA">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14:paraId="5B6C15AC">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p>
    <w:p w14:paraId="740BA541">
      <w:pPr>
        <w:keepNext w:val="0"/>
        <w:keepLines w:val="0"/>
        <w:pageBreakBefore w:val="0"/>
        <w:widowControl w:val="0"/>
        <w:kinsoku/>
        <w:wordWrap/>
        <w:overflowPunct/>
        <w:topLinePunct w:val="0"/>
        <w:autoSpaceDE w:val="0"/>
        <w:autoSpaceDN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14:paraId="1121CD7E">
      <w:pPr>
        <w:spacing w:line="360" w:lineRule="auto"/>
        <w:ind w:firstLine="480" w:firstLineChars="200"/>
        <w:rPr>
          <w:rFonts w:hint="eastAsia" w:cs="Times New Roman"/>
          <w:color w:val="auto"/>
          <w:sz w:val="24"/>
          <w:szCs w:val="24"/>
          <w:lang w:val="en-US" w:eastAsia="zh-CN"/>
        </w:rPr>
      </w:pPr>
    </w:p>
    <w:p w14:paraId="5848773B">
      <w:pPr>
        <w:spacing w:line="360" w:lineRule="auto"/>
        <w:ind w:firstLine="480" w:firstLineChars="200"/>
        <w:rPr>
          <w:rFonts w:hint="eastAsia" w:cs="Times New Roman"/>
          <w:color w:val="auto"/>
          <w:sz w:val="24"/>
          <w:szCs w:val="24"/>
          <w:lang w:val="en-US" w:eastAsia="zh-CN"/>
        </w:rPr>
      </w:pPr>
    </w:p>
    <w:p w14:paraId="0C228E93">
      <w:pPr>
        <w:spacing w:line="360" w:lineRule="auto"/>
        <w:ind w:firstLine="480" w:firstLineChars="200"/>
        <w:rPr>
          <w:rFonts w:hint="eastAsia" w:cs="Times New Roman"/>
          <w:color w:val="auto"/>
          <w:sz w:val="24"/>
          <w:szCs w:val="24"/>
          <w:lang w:val="en-US" w:eastAsia="zh-CN"/>
        </w:rPr>
      </w:pPr>
    </w:p>
    <w:p w14:paraId="11C3FB42">
      <w:pPr>
        <w:spacing w:line="360" w:lineRule="auto"/>
        <w:ind w:firstLine="480" w:firstLineChars="200"/>
        <w:rPr>
          <w:rFonts w:hint="eastAsia" w:cs="Times New Roman"/>
          <w:color w:val="auto"/>
          <w:sz w:val="24"/>
          <w:szCs w:val="24"/>
          <w:lang w:val="en-US" w:eastAsia="zh-CN"/>
        </w:rPr>
      </w:pPr>
    </w:p>
    <w:p w14:paraId="1CE4A2D2">
      <w:pPr>
        <w:spacing w:line="360" w:lineRule="auto"/>
        <w:ind w:firstLine="480" w:firstLineChars="200"/>
        <w:rPr>
          <w:rFonts w:hint="eastAsia" w:cs="Times New Roman"/>
          <w:color w:val="auto"/>
          <w:sz w:val="24"/>
          <w:szCs w:val="24"/>
          <w:lang w:val="en-US" w:eastAsia="zh-CN"/>
        </w:rPr>
      </w:pPr>
    </w:p>
    <w:p w14:paraId="1E23B7C1">
      <w:pPr>
        <w:spacing w:line="360" w:lineRule="auto"/>
        <w:ind w:firstLine="480" w:firstLineChars="200"/>
        <w:rPr>
          <w:rFonts w:hint="eastAsia" w:cs="Times New Roman"/>
          <w:color w:val="auto"/>
          <w:sz w:val="24"/>
          <w:szCs w:val="24"/>
          <w:lang w:val="en-US" w:eastAsia="zh-CN"/>
        </w:rPr>
      </w:pPr>
    </w:p>
    <w:p w14:paraId="5773E485">
      <w:pPr>
        <w:spacing w:line="360" w:lineRule="auto"/>
        <w:ind w:firstLine="480" w:firstLineChars="200"/>
        <w:rPr>
          <w:rFonts w:hint="eastAsia" w:cs="Times New Roman"/>
          <w:color w:val="auto"/>
          <w:sz w:val="24"/>
          <w:szCs w:val="24"/>
          <w:lang w:val="en-US" w:eastAsia="zh-CN"/>
        </w:rPr>
        <w:sectPr>
          <w:pgSz w:w="11906" w:h="16838"/>
          <w:pgMar w:top="1304" w:right="1531" w:bottom="1247" w:left="1531" w:header="851" w:footer="992" w:gutter="0"/>
          <w:cols w:space="425" w:num="1"/>
          <w:docGrid w:type="lines" w:linePitch="312" w:charSpace="0"/>
        </w:sectPr>
      </w:pPr>
    </w:p>
    <w:p w14:paraId="4E6EA2EA">
      <w:pPr>
        <w:spacing w:line="36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2.2.1《</w:t>
      </w:r>
      <w:r>
        <w:rPr>
          <w:rFonts w:hint="eastAsia" w:ascii="宋体" w:hAnsi="宋体" w:cs="宋体"/>
          <w:b/>
          <w:bCs/>
          <w:color w:val="auto"/>
          <w:sz w:val="28"/>
          <w:szCs w:val="28"/>
          <w:highlight w:val="none"/>
          <w:u w:val="none"/>
          <w:lang w:val="en-US" w:eastAsia="zh-CN"/>
        </w:rPr>
        <w:t>香洲创港中心、创港孵化器、机器人门店商标注册服务（第二次）</w:t>
      </w:r>
      <w:r>
        <w:rPr>
          <w:rFonts w:hint="eastAsia" w:ascii="宋体" w:hAnsi="宋体" w:eastAsia="宋体" w:cs="宋体"/>
          <w:b/>
          <w:bCs/>
          <w:color w:val="auto"/>
          <w:sz w:val="28"/>
          <w:szCs w:val="28"/>
          <w:highlight w:val="none"/>
          <w:u w:val="none"/>
          <w:lang w:val="en-US" w:eastAsia="zh-CN"/>
        </w:rPr>
        <w:t>报价明细</w:t>
      </w:r>
      <w:r>
        <w:rPr>
          <w:rFonts w:hint="eastAsia" w:ascii="宋体" w:hAnsi="宋体" w:eastAsia="宋体" w:cs="宋体"/>
          <w:b/>
          <w:bCs/>
          <w:color w:val="auto"/>
          <w:sz w:val="28"/>
          <w:szCs w:val="28"/>
          <w:highlight w:val="none"/>
          <w:lang w:val="en-US" w:eastAsia="zh-CN"/>
        </w:rPr>
        <w:t>》</w:t>
      </w:r>
    </w:p>
    <w:tbl>
      <w:tblPr>
        <w:tblStyle w:val="13"/>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2039"/>
        <w:gridCol w:w="3300"/>
        <w:gridCol w:w="2700"/>
        <w:gridCol w:w="666"/>
        <w:gridCol w:w="717"/>
        <w:gridCol w:w="1233"/>
        <w:gridCol w:w="1650"/>
        <w:gridCol w:w="1447"/>
      </w:tblGrid>
      <w:tr w14:paraId="46981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658"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67EFECE0">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shd w:val="clear" w:color="FFFFFF" w:fill="D9D9D9"/>
              </w:rPr>
            </w:pPr>
            <w:r>
              <w:rPr>
                <w:rFonts w:hint="eastAsia" w:ascii="宋体" w:hAnsi="宋体" w:eastAsia="宋体" w:cs="宋体"/>
                <w:b/>
                <w:bCs/>
                <w:i w:val="0"/>
                <w:iCs w:val="0"/>
                <w:color w:val="000000"/>
                <w:kern w:val="0"/>
                <w:sz w:val="22"/>
                <w:szCs w:val="22"/>
                <w:highlight w:val="none"/>
                <w:u w:val="none"/>
                <w:shd w:val="clear" w:color="FFFFFF" w:fill="D9D9D9"/>
                <w:lang w:val="en-US" w:eastAsia="zh-CN" w:bidi="ar"/>
              </w:rPr>
              <w:t>序号</w:t>
            </w:r>
          </w:p>
        </w:tc>
        <w:tc>
          <w:tcPr>
            <w:tcW w:w="2039"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61924369">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shd w:val="clear" w:color="FFFFFF" w:fill="D9D9D9"/>
              </w:rPr>
            </w:pPr>
            <w:r>
              <w:rPr>
                <w:rFonts w:hint="eastAsia" w:ascii="宋体" w:hAnsi="宋体" w:eastAsia="宋体" w:cs="宋体"/>
                <w:b/>
                <w:bCs/>
                <w:i w:val="0"/>
                <w:iCs w:val="0"/>
                <w:color w:val="000000"/>
                <w:kern w:val="0"/>
                <w:sz w:val="22"/>
                <w:szCs w:val="22"/>
                <w:highlight w:val="none"/>
                <w:u w:val="none"/>
                <w:shd w:val="clear" w:color="FFFFFF" w:fill="D9D9D9"/>
                <w:lang w:val="en-US" w:eastAsia="zh-CN" w:bidi="ar"/>
              </w:rPr>
              <w:t>项目名称</w:t>
            </w:r>
          </w:p>
        </w:tc>
        <w:tc>
          <w:tcPr>
            <w:tcW w:w="3300"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35795478">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shd w:val="clear" w:color="FFFFFF" w:fill="D9D9D9"/>
              </w:rPr>
            </w:pPr>
            <w:r>
              <w:rPr>
                <w:rFonts w:hint="eastAsia" w:ascii="宋体" w:hAnsi="宋体" w:eastAsia="宋体" w:cs="宋体"/>
                <w:b/>
                <w:bCs/>
                <w:i w:val="0"/>
                <w:iCs w:val="0"/>
                <w:color w:val="000000"/>
                <w:kern w:val="0"/>
                <w:sz w:val="22"/>
                <w:szCs w:val="22"/>
                <w:highlight w:val="none"/>
                <w:u w:val="none"/>
                <w:shd w:val="clear" w:color="FFFFFF" w:fill="D9D9D9"/>
                <w:lang w:val="en-US" w:eastAsia="zh-CN" w:bidi="ar"/>
              </w:rPr>
              <w:t>商标样式</w:t>
            </w:r>
          </w:p>
        </w:tc>
        <w:tc>
          <w:tcPr>
            <w:tcW w:w="2700"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3C8574B6">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shd w:val="clear" w:color="FFFFFF" w:fill="D9D9D9"/>
              </w:rPr>
            </w:pPr>
            <w:r>
              <w:rPr>
                <w:rFonts w:hint="eastAsia" w:ascii="宋体" w:hAnsi="宋体" w:eastAsia="宋体" w:cs="宋体"/>
                <w:b/>
                <w:bCs/>
                <w:i w:val="0"/>
                <w:iCs w:val="0"/>
                <w:color w:val="000000"/>
                <w:kern w:val="0"/>
                <w:sz w:val="22"/>
                <w:szCs w:val="22"/>
                <w:highlight w:val="none"/>
                <w:u w:val="none"/>
                <w:shd w:val="clear" w:color="FFFFFF" w:fill="D9D9D9"/>
                <w:lang w:val="en-US" w:eastAsia="zh-CN" w:bidi="ar"/>
              </w:rPr>
              <w:t>申请注册类别</w:t>
            </w:r>
          </w:p>
        </w:tc>
        <w:tc>
          <w:tcPr>
            <w:tcW w:w="666"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6DAD6538">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shd w:val="clear" w:color="FFFFFF" w:fill="D9D9D9"/>
              </w:rPr>
            </w:pPr>
            <w:r>
              <w:rPr>
                <w:rFonts w:hint="eastAsia" w:ascii="宋体" w:hAnsi="宋体" w:eastAsia="宋体" w:cs="宋体"/>
                <w:b/>
                <w:bCs/>
                <w:i w:val="0"/>
                <w:iCs w:val="0"/>
                <w:color w:val="000000"/>
                <w:kern w:val="0"/>
                <w:sz w:val="22"/>
                <w:szCs w:val="22"/>
                <w:highlight w:val="none"/>
                <w:u w:val="none"/>
                <w:shd w:val="clear" w:color="FFFFFF" w:fill="D9D9D9"/>
                <w:lang w:val="en-US" w:eastAsia="zh-CN" w:bidi="ar"/>
              </w:rPr>
              <w:t>单位</w:t>
            </w:r>
          </w:p>
        </w:tc>
        <w:tc>
          <w:tcPr>
            <w:tcW w:w="717"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3AEE6B9A">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shd w:val="clear" w:color="FFFFFF" w:fill="D9D9D9"/>
              </w:rPr>
            </w:pPr>
            <w:r>
              <w:rPr>
                <w:rFonts w:hint="eastAsia" w:ascii="宋体" w:hAnsi="宋体" w:eastAsia="宋体" w:cs="宋体"/>
                <w:b/>
                <w:bCs/>
                <w:i w:val="0"/>
                <w:iCs w:val="0"/>
                <w:color w:val="000000"/>
                <w:kern w:val="0"/>
                <w:sz w:val="22"/>
                <w:szCs w:val="22"/>
                <w:highlight w:val="none"/>
                <w:u w:val="none"/>
                <w:shd w:val="clear" w:color="FFFFFF" w:fill="D9D9D9"/>
                <w:lang w:val="en-US" w:eastAsia="zh-CN" w:bidi="ar"/>
              </w:rPr>
              <w:t>数量</w:t>
            </w:r>
          </w:p>
        </w:tc>
        <w:tc>
          <w:tcPr>
            <w:tcW w:w="1233"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2C3F391D">
            <w:pPr>
              <w:keepNext w:val="0"/>
              <w:keepLines w:val="0"/>
              <w:widowControl/>
              <w:suppressLineNumbers w:val="0"/>
              <w:jc w:val="center"/>
              <w:textAlignment w:val="center"/>
              <w:rPr>
                <w:rFonts w:hint="eastAsia" w:ascii="宋体" w:hAnsi="宋体" w:eastAsia="宋体" w:cs="宋体"/>
                <w:b/>
                <w:bCs/>
                <w:i w:val="0"/>
                <w:iCs w:val="0"/>
                <w:color w:val="0000FF"/>
                <w:kern w:val="0"/>
                <w:sz w:val="22"/>
                <w:szCs w:val="22"/>
                <w:highlight w:val="none"/>
                <w:u w:val="none"/>
                <w:shd w:val="clear" w:color="FFFFFF" w:fill="D9D9D9"/>
                <w:lang w:val="en-US" w:eastAsia="zh-CN" w:bidi="ar"/>
              </w:rPr>
            </w:pPr>
            <w:r>
              <w:rPr>
                <w:rFonts w:hint="eastAsia" w:ascii="宋体" w:hAnsi="宋体" w:eastAsia="宋体" w:cs="宋体"/>
                <w:b/>
                <w:bCs/>
                <w:i w:val="0"/>
                <w:iCs w:val="0"/>
                <w:color w:val="0000FF"/>
                <w:kern w:val="0"/>
                <w:sz w:val="22"/>
                <w:szCs w:val="22"/>
                <w:highlight w:val="none"/>
                <w:u w:val="none"/>
                <w:shd w:val="clear" w:color="FFFFFF" w:fill="D9D9D9"/>
                <w:lang w:val="en-US" w:eastAsia="zh-CN" w:bidi="ar"/>
              </w:rPr>
              <w:t>含税投标</w:t>
            </w:r>
          </w:p>
          <w:p w14:paraId="0920D1E7">
            <w:pPr>
              <w:keepNext w:val="0"/>
              <w:keepLines w:val="0"/>
              <w:widowControl/>
              <w:suppressLineNumbers w:val="0"/>
              <w:jc w:val="center"/>
              <w:textAlignment w:val="center"/>
              <w:rPr>
                <w:rFonts w:hint="eastAsia" w:ascii="宋体" w:hAnsi="宋体" w:eastAsia="宋体" w:cs="宋体"/>
                <w:b/>
                <w:bCs/>
                <w:i w:val="0"/>
                <w:iCs w:val="0"/>
                <w:color w:val="0000FF"/>
                <w:sz w:val="22"/>
                <w:szCs w:val="22"/>
                <w:highlight w:val="none"/>
                <w:u w:val="none"/>
                <w:shd w:val="clear" w:color="FFFFFF" w:fill="D9D9D9"/>
              </w:rPr>
            </w:pPr>
            <w:r>
              <w:rPr>
                <w:rFonts w:hint="eastAsia" w:ascii="宋体" w:hAnsi="宋体" w:eastAsia="宋体" w:cs="宋体"/>
                <w:b/>
                <w:bCs/>
                <w:i w:val="0"/>
                <w:iCs w:val="0"/>
                <w:color w:val="0000FF"/>
                <w:kern w:val="0"/>
                <w:sz w:val="22"/>
                <w:szCs w:val="22"/>
                <w:highlight w:val="none"/>
                <w:u w:val="none"/>
                <w:shd w:val="clear" w:color="FFFFFF" w:fill="D9D9D9"/>
                <w:lang w:val="en-US" w:eastAsia="zh-CN" w:bidi="ar"/>
              </w:rPr>
              <w:t>单价</w:t>
            </w:r>
            <w:r>
              <w:rPr>
                <w:rFonts w:hint="eastAsia" w:ascii="宋体" w:hAnsi="宋体" w:eastAsia="宋体" w:cs="宋体"/>
                <w:b/>
                <w:bCs/>
                <w:i w:val="0"/>
                <w:iCs w:val="0"/>
                <w:color w:val="0000FF"/>
                <w:kern w:val="0"/>
                <w:sz w:val="22"/>
                <w:szCs w:val="22"/>
                <w:highlight w:val="none"/>
                <w:u w:val="none"/>
                <w:shd w:val="clear" w:color="FFFFFF" w:fill="D9D9D9"/>
                <w:lang w:val="en-US" w:eastAsia="zh-CN" w:bidi="ar"/>
              </w:rPr>
              <w:br w:type="textWrapping"/>
            </w:r>
            <w:r>
              <w:rPr>
                <w:rFonts w:hint="eastAsia" w:ascii="宋体" w:hAnsi="宋体" w:eastAsia="宋体" w:cs="宋体"/>
                <w:b/>
                <w:bCs/>
                <w:i w:val="0"/>
                <w:iCs w:val="0"/>
                <w:color w:val="0000FF"/>
                <w:kern w:val="0"/>
                <w:sz w:val="22"/>
                <w:szCs w:val="22"/>
                <w:highlight w:val="none"/>
                <w:u w:val="none"/>
                <w:shd w:val="clear" w:color="FFFFFF" w:fill="D9D9D9"/>
                <w:lang w:val="en-US" w:eastAsia="zh-CN" w:bidi="ar"/>
              </w:rPr>
              <w:t>（元/项）</w:t>
            </w:r>
          </w:p>
        </w:tc>
        <w:tc>
          <w:tcPr>
            <w:tcW w:w="165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0212BAA">
            <w:pPr>
              <w:keepNext w:val="0"/>
              <w:keepLines w:val="0"/>
              <w:widowControl/>
              <w:suppressLineNumbers w:val="0"/>
              <w:jc w:val="center"/>
              <w:textAlignment w:val="center"/>
              <w:rPr>
                <w:rFonts w:hint="eastAsia" w:ascii="宋体" w:hAnsi="宋体" w:eastAsia="宋体" w:cs="宋体"/>
                <w:b/>
                <w:bCs/>
                <w:i w:val="0"/>
                <w:iCs w:val="0"/>
                <w:color w:val="0000FF"/>
                <w:sz w:val="22"/>
                <w:szCs w:val="22"/>
                <w:highlight w:val="none"/>
                <w:u w:val="none"/>
                <w:shd w:val="clear" w:color="FFFFFF" w:fill="D9D9D9"/>
              </w:rPr>
            </w:pPr>
            <w:r>
              <w:rPr>
                <w:rFonts w:hint="eastAsia" w:ascii="宋体" w:hAnsi="宋体" w:eastAsia="宋体" w:cs="宋体"/>
                <w:b/>
                <w:bCs/>
                <w:i w:val="0"/>
                <w:iCs w:val="0"/>
                <w:color w:val="0000FF"/>
                <w:kern w:val="0"/>
                <w:sz w:val="22"/>
                <w:szCs w:val="22"/>
                <w:highlight w:val="none"/>
                <w:u w:val="none"/>
                <w:shd w:val="clear" w:color="FFFFFF" w:fill="D9D9D9"/>
                <w:lang w:val="en-US" w:eastAsia="zh-CN" w:bidi="ar"/>
              </w:rPr>
              <w:t>含税投标小计</w:t>
            </w:r>
            <w:r>
              <w:rPr>
                <w:rFonts w:hint="eastAsia" w:ascii="宋体" w:hAnsi="宋体" w:eastAsia="宋体" w:cs="宋体"/>
                <w:b/>
                <w:bCs/>
                <w:i w:val="0"/>
                <w:iCs w:val="0"/>
                <w:color w:val="0000FF"/>
                <w:kern w:val="0"/>
                <w:sz w:val="22"/>
                <w:szCs w:val="22"/>
                <w:highlight w:val="none"/>
                <w:u w:val="none"/>
                <w:shd w:val="clear" w:color="FFFFFF" w:fill="D9D9D9"/>
                <w:lang w:val="en-US" w:eastAsia="zh-CN" w:bidi="ar"/>
              </w:rPr>
              <w:br w:type="textWrapping"/>
            </w:r>
            <w:r>
              <w:rPr>
                <w:rFonts w:hint="eastAsia" w:ascii="宋体" w:hAnsi="宋体" w:eastAsia="宋体" w:cs="宋体"/>
                <w:b/>
                <w:bCs/>
                <w:i w:val="0"/>
                <w:iCs w:val="0"/>
                <w:color w:val="0000FF"/>
                <w:kern w:val="0"/>
                <w:sz w:val="22"/>
                <w:szCs w:val="22"/>
                <w:highlight w:val="none"/>
                <w:u w:val="none"/>
                <w:shd w:val="clear" w:color="FFFFFF" w:fill="D9D9D9"/>
                <w:lang w:val="en-US" w:eastAsia="zh-CN" w:bidi="ar"/>
              </w:rPr>
              <w:t>（元）</w:t>
            </w:r>
          </w:p>
        </w:tc>
        <w:tc>
          <w:tcPr>
            <w:tcW w:w="1447"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30D059B2">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shd w:val="clear" w:color="FFFFFF" w:fill="D9D9D9"/>
              </w:rPr>
            </w:pPr>
            <w:r>
              <w:rPr>
                <w:rFonts w:hint="eastAsia" w:ascii="宋体" w:hAnsi="宋体" w:eastAsia="宋体" w:cs="宋体"/>
                <w:b/>
                <w:bCs/>
                <w:i w:val="0"/>
                <w:iCs w:val="0"/>
                <w:color w:val="000000"/>
                <w:kern w:val="0"/>
                <w:sz w:val="22"/>
                <w:szCs w:val="22"/>
                <w:highlight w:val="none"/>
                <w:u w:val="none"/>
                <w:shd w:val="clear" w:color="FFFFFF" w:fill="D9D9D9"/>
                <w:lang w:val="en-US" w:eastAsia="zh-CN" w:bidi="ar"/>
              </w:rPr>
              <w:t>备注</w:t>
            </w:r>
          </w:p>
        </w:tc>
      </w:tr>
      <w:tr w14:paraId="6C79A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0A6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FF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香洲创港中心</w:t>
            </w: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05C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105410</wp:posOffset>
                  </wp:positionH>
                  <wp:positionV relativeFrom="paragraph">
                    <wp:posOffset>87630</wp:posOffset>
                  </wp:positionV>
                  <wp:extent cx="1508125" cy="556895"/>
                  <wp:effectExtent l="0" t="0" r="15875" b="14605"/>
                  <wp:wrapNone/>
                  <wp:docPr id="1073742856" name="图片_2" descr="af7b27624d7b8208c32079ce4f2eab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2" descr="af7b27624d7b8208c32079ce4f2eab33"/>
                          <pic:cNvPicPr>
                            <a:picLocks noChangeAspect="1"/>
                          </pic:cNvPicPr>
                        </pic:nvPicPr>
                        <pic:blipFill>
                          <a:blip r:embed="rId11"/>
                          <a:stretch>
                            <a:fillRect/>
                          </a:stretch>
                        </pic:blipFill>
                        <pic:spPr>
                          <a:xfrm>
                            <a:off x="1809750" y="1419225"/>
                            <a:ext cx="1508125" cy="556895"/>
                          </a:xfrm>
                          <a:prstGeom prst="rect">
                            <a:avLst/>
                          </a:prstGeom>
                        </pic:spPr>
                      </pic:pic>
                    </a:graphicData>
                  </a:graphic>
                </wp:anchor>
              </w:drawing>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8B1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第35类；第36类；第37类；第41类；第42类；第43类；第44类；第45类</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E7C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F7B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F4A0F">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E7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E41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1.服务具体要求，详见任务书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2.含税预算总额为12100.00元，超过则视为无效报价</w:t>
            </w:r>
          </w:p>
        </w:tc>
      </w:tr>
      <w:tr w14:paraId="739E4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1"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B0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48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香洲创港中心科技企业孵化器</w:t>
            </w: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671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71755</wp:posOffset>
                  </wp:positionH>
                  <wp:positionV relativeFrom="paragraph">
                    <wp:posOffset>-154305</wp:posOffset>
                  </wp:positionV>
                  <wp:extent cx="1760855" cy="320040"/>
                  <wp:effectExtent l="0" t="0" r="10795" b="3810"/>
                  <wp:wrapNone/>
                  <wp:docPr id="1073742857"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1"/>
                          <pic:cNvPicPr>
                            <a:picLocks noChangeAspect="1"/>
                          </pic:cNvPicPr>
                        </pic:nvPicPr>
                        <pic:blipFill>
                          <a:blip r:embed="rId12"/>
                          <a:srcRect l="6178" t="30335" r="4986" b="32815"/>
                          <a:stretch>
                            <a:fillRect/>
                          </a:stretch>
                        </pic:blipFill>
                        <pic:spPr>
                          <a:xfrm>
                            <a:off x="1390650" y="2914650"/>
                            <a:ext cx="1760855" cy="320040"/>
                          </a:xfrm>
                          <a:prstGeom prst="rect">
                            <a:avLst/>
                          </a:prstGeom>
                          <a:noFill/>
                          <a:ln>
                            <a:noFill/>
                          </a:ln>
                        </pic:spPr>
                      </pic:pic>
                    </a:graphicData>
                  </a:graphic>
                </wp:anchor>
              </w:drawing>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FB8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第35类；第36类；第37类；第41类；第42类；第43类；第44类；第45类</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A9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801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439FA">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AF3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18821">
            <w:pPr>
              <w:jc w:val="left"/>
              <w:rPr>
                <w:rFonts w:hint="eastAsia" w:ascii="宋体" w:hAnsi="宋体" w:eastAsia="宋体" w:cs="宋体"/>
                <w:i w:val="0"/>
                <w:iCs w:val="0"/>
                <w:color w:val="000000"/>
                <w:sz w:val="20"/>
                <w:szCs w:val="20"/>
                <w:u w:val="none"/>
              </w:rPr>
            </w:pPr>
          </w:p>
        </w:tc>
      </w:tr>
      <w:tr w14:paraId="07F2C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3"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AB5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97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机器人门店</w:t>
            </w: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A20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128905</wp:posOffset>
                  </wp:positionH>
                  <wp:positionV relativeFrom="paragraph">
                    <wp:posOffset>-47625</wp:posOffset>
                  </wp:positionV>
                  <wp:extent cx="1462405" cy="596900"/>
                  <wp:effectExtent l="0" t="0" r="4445" b="12700"/>
                  <wp:wrapNone/>
                  <wp:docPr id="1073742858" name="图片_5" descr="4cac2996c71c1d34230c9253c9d183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5" descr="4cac2996c71c1d34230c9253c9d1838b"/>
                          <pic:cNvPicPr>
                            <a:picLocks noChangeAspect="1"/>
                          </pic:cNvPicPr>
                        </pic:nvPicPr>
                        <pic:blipFill>
                          <a:blip r:embed="rId13"/>
                          <a:stretch>
                            <a:fillRect/>
                          </a:stretch>
                        </pic:blipFill>
                        <pic:spPr>
                          <a:xfrm>
                            <a:off x="1704975" y="4163695"/>
                            <a:ext cx="1462405" cy="596900"/>
                          </a:xfrm>
                          <a:prstGeom prst="rect">
                            <a:avLst/>
                          </a:prstGeom>
                        </pic:spPr>
                      </pic:pic>
                    </a:graphicData>
                  </a:graphic>
                </wp:anchor>
              </w:drawing>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3B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第9类；第35类；第36类；第37类；第41类；第42类</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900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1D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A7AFF">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DF2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45BD3">
            <w:pPr>
              <w:jc w:val="left"/>
              <w:rPr>
                <w:rFonts w:hint="eastAsia" w:ascii="宋体" w:hAnsi="宋体" w:eastAsia="宋体" w:cs="宋体"/>
                <w:i w:val="0"/>
                <w:iCs w:val="0"/>
                <w:color w:val="000000"/>
                <w:sz w:val="20"/>
                <w:szCs w:val="20"/>
                <w:u w:val="none"/>
              </w:rPr>
            </w:pPr>
          </w:p>
        </w:tc>
      </w:tr>
      <w:tr w14:paraId="5E28F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1313" w:type="dxa"/>
            <w:gridSpan w:val="7"/>
            <w:tcBorders>
              <w:top w:val="single" w:color="000000" w:sz="4" w:space="0"/>
              <w:left w:val="single" w:color="000000" w:sz="4" w:space="0"/>
              <w:bottom w:val="single" w:color="000000" w:sz="4" w:space="0"/>
              <w:right w:val="nil"/>
            </w:tcBorders>
            <w:shd w:val="clear" w:color="auto" w:fill="auto"/>
            <w:noWrap/>
            <w:vAlign w:val="center"/>
          </w:tcPr>
          <w:p w14:paraId="2989C7B5">
            <w:pPr>
              <w:keepNext w:val="0"/>
              <w:keepLines w:val="0"/>
              <w:widowControl/>
              <w:suppressLineNumbers w:val="0"/>
              <w:jc w:val="center"/>
              <w:textAlignment w:val="center"/>
              <w:rPr>
                <w:rFonts w:hint="eastAsia" w:ascii="宋体" w:hAnsi="宋体" w:eastAsia="宋体" w:cs="宋体"/>
                <w:b/>
                <w:bCs/>
                <w:i w:val="0"/>
                <w:iCs w:val="0"/>
                <w:color w:val="0000FF"/>
                <w:sz w:val="22"/>
                <w:szCs w:val="22"/>
                <w:u w:val="none"/>
              </w:rPr>
            </w:pPr>
            <w:r>
              <w:rPr>
                <w:rFonts w:hint="eastAsia" w:ascii="宋体" w:hAnsi="宋体" w:eastAsia="宋体" w:cs="宋体"/>
                <w:b/>
                <w:bCs/>
                <w:i w:val="0"/>
                <w:iCs w:val="0"/>
                <w:color w:val="0000FF"/>
                <w:kern w:val="0"/>
                <w:sz w:val="22"/>
                <w:szCs w:val="22"/>
                <w:u w:val="none"/>
                <w:lang w:val="en-US" w:eastAsia="zh-CN" w:bidi="ar"/>
              </w:rPr>
              <w:t>含税投标总计（元）</w:t>
            </w:r>
          </w:p>
        </w:tc>
        <w:tc>
          <w:tcPr>
            <w:tcW w:w="30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1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3E75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11313" w:type="dxa"/>
            <w:gridSpan w:val="7"/>
            <w:tcBorders>
              <w:top w:val="single" w:color="000000" w:sz="4" w:space="0"/>
              <w:left w:val="single" w:color="000000" w:sz="4" w:space="0"/>
              <w:bottom w:val="single" w:color="000000" w:sz="4" w:space="0"/>
              <w:right w:val="nil"/>
            </w:tcBorders>
            <w:shd w:val="clear" w:color="auto" w:fill="auto"/>
            <w:noWrap/>
            <w:vAlign w:val="center"/>
          </w:tcPr>
          <w:p w14:paraId="52CBC362">
            <w:pPr>
              <w:keepNext w:val="0"/>
              <w:keepLines w:val="0"/>
              <w:widowControl/>
              <w:suppressLineNumbers w:val="0"/>
              <w:jc w:val="center"/>
              <w:textAlignment w:val="center"/>
              <w:rPr>
                <w:rFonts w:hint="eastAsia" w:ascii="宋体" w:hAnsi="宋体" w:eastAsia="宋体" w:cs="宋体"/>
                <w:b/>
                <w:bCs/>
                <w:i w:val="0"/>
                <w:iCs w:val="0"/>
                <w:color w:val="0000FF"/>
                <w:sz w:val="22"/>
                <w:szCs w:val="22"/>
                <w:u w:val="none"/>
              </w:rPr>
            </w:pPr>
            <w:r>
              <w:rPr>
                <w:rFonts w:hint="eastAsia" w:ascii="宋体" w:hAnsi="宋体" w:eastAsia="宋体" w:cs="宋体"/>
                <w:b/>
                <w:bCs/>
                <w:i w:val="0"/>
                <w:iCs w:val="0"/>
                <w:color w:val="0000FF"/>
                <w:kern w:val="0"/>
                <w:sz w:val="22"/>
                <w:szCs w:val="22"/>
                <w:u w:val="none"/>
                <w:lang w:val="en-US" w:eastAsia="zh-CN" w:bidi="ar"/>
              </w:rPr>
              <w:t>税率（%）</w:t>
            </w:r>
          </w:p>
        </w:tc>
        <w:tc>
          <w:tcPr>
            <w:tcW w:w="30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F274">
            <w:pPr>
              <w:keepNext w:val="0"/>
              <w:keepLines w:val="0"/>
              <w:widowControl/>
              <w:suppressLineNumbers w:val="0"/>
              <w:jc w:val="center"/>
              <w:textAlignment w:val="center"/>
              <w:rPr>
                <w:rFonts w:hint="eastAsia" w:ascii="宋体" w:hAnsi="宋体" w:eastAsia="宋体" w:cs="宋体"/>
                <w:i w:val="0"/>
                <w:iCs w:val="0"/>
                <w:color w:val="000000"/>
                <w:sz w:val="22"/>
                <w:szCs w:val="22"/>
                <w:u w:val="single"/>
              </w:rPr>
            </w:pPr>
            <w:r>
              <w:rPr>
                <w:rFonts w:hint="eastAsia" w:ascii="宋体" w:hAnsi="宋体" w:eastAsia="宋体" w:cs="宋体"/>
                <w:i w:val="0"/>
                <w:iCs w:val="0"/>
                <w:color w:val="000000"/>
                <w:kern w:val="0"/>
                <w:sz w:val="22"/>
                <w:szCs w:val="22"/>
                <w:u w:val="single"/>
                <w:lang w:val="en-US" w:eastAsia="zh-CN" w:bidi="ar"/>
              </w:rPr>
              <w:t xml:space="preserve">       %增值税专用发票</w:t>
            </w:r>
          </w:p>
        </w:tc>
      </w:tr>
    </w:tbl>
    <w:p w14:paraId="0A406F75">
      <w:pPr>
        <w:pStyle w:val="19"/>
        <w:rPr>
          <w:rFonts w:hint="default" w:ascii="Times New Roman" w:hAnsi="Times New Roman" w:eastAsia="宋体" w:cs="Times New Roman"/>
          <w:color w:val="auto"/>
        </w:rPr>
      </w:pPr>
    </w:p>
    <w:p w14:paraId="51A6E91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2726287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p>
    <w:p w14:paraId="0C4F02F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14:paraId="33259210">
      <w:pPr>
        <w:autoSpaceDE w:val="0"/>
        <w:autoSpaceDN w:val="0"/>
        <w:spacing w:before="312" w:beforeLines="100" w:line="360" w:lineRule="auto"/>
        <w:jc w:val="left"/>
        <w:rPr>
          <w:rFonts w:hint="eastAsia" w:ascii="宋体" w:hAnsi="宋体"/>
          <w:sz w:val="24"/>
          <w:szCs w:val="24"/>
        </w:rPr>
        <w:sectPr>
          <w:pgSz w:w="16838" w:h="11906" w:orient="landscape"/>
          <w:pgMar w:top="1531" w:right="1304" w:bottom="1531" w:left="1247" w:header="851" w:footer="992" w:gutter="0"/>
          <w:cols w:space="425" w:num="1"/>
          <w:docGrid w:type="lines" w:linePitch="312" w:charSpace="0"/>
        </w:sect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3933D02C">
      <w:pPr>
        <w:spacing w:line="360" w:lineRule="auto"/>
        <w:ind w:firstLine="0" w:firstLineChars="0"/>
        <w:jc w:val="left"/>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附件1：</w:t>
      </w:r>
      <w:bookmarkStart w:id="95" w:name="_Toc47961950"/>
      <w:bookmarkStart w:id="96" w:name="_Hlk41141708"/>
      <w:r>
        <w:rPr>
          <w:rFonts w:hint="eastAsia" w:ascii="宋体" w:hAnsi="宋体" w:eastAsia="宋体" w:cs="宋体"/>
          <w:b/>
          <w:bCs/>
          <w:color w:val="auto"/>
          <w:sz w:val="28"/>
          <w:szCs w:val="28"/>
          <w:highlight w:val="none"/>
          <w:lang w:val="en-US" w:eastAsia="zh-CN"/>
        </w:rPr>
        <w:t>技术任务书（另册）</w:t>
      </w:r>
      <w:bookmarkEnd w:id="95"/>
      <w:bookmarkEnd w:id="96"/>
    </w:p>
    <w:p w14:paraId="3BCEAD1E">
      <w:pPr>
        <w:spacing w:line="360" w:lineRule="auto"/>
        <w:ind w:firstLine="0" w:firstLineChars="0"/>
        <w:jc w:val="left"/>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附件2：合同范本（另册）</w:t>
      </w:r>
    </w:p>
    <w:p w14:paraId="2F8CB115">
      <w:pPr>
        <w:pStyle w:val="18"/>
        <w:ind w:left="0" w:leftChars="0"/>
        <w:rPr>
          <w:rFonts w:hint="default"/>
          <w:b/>
          <w:bCs/>
          <w:highlight w:val="none"/>
          <w:lang w:val="en-US" w:eastAsia="zh-CN"/>
        </w:rPr>
      </w:pPr>
    </w:p>
    <w:p w14:paraId="004BCF3A">
      <w:pPr>
        <w:autoSpaceDE w:val="0"/>
        <w:autoSpaceDN w:val="0"/>
        <w:spacing w:before="312" w:beforeLines="100" w:line="360" w:lineRule="auto"/>
        <w:jc w:val="left"/>
        <w:rPr>
          <w:rFonts w:hint="default" w:ascii="宋体" w:hAnsi="宋体"/>
          <w:sz w:val="24"/>
          <w:szCs w:val="24"/>
          <w:lang w:val="en-US" w:eastAsia="zh-CN"/>
        </w:rPr>
      </w:pPr>
    </w:p>
    <w:sectPr>
      <w:footerReference r:id="rId6" w:type="default"/>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4CEE3">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A5DA1C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7A5DA1C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17A4F">
    <w:pPr>
      <w:pStyle w:val="10"/>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325E7">
    <w:pPr>
      <w:pStyle w:val="10"/>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2768F">
    <w:pPr>
      <w:pStyle w:val="11"/>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23AE489C"/>
    <w:multiLevelType w:val="singleLevel"/>
    <w:tmpl w:val="23AE489C"/>
    <w:lvl w:ilvl="0" w:tentative="0">
      <w:start w:val="2"/>
      <w:numFmt w:val="chineseCounting"/>
      <w:suff w:val="nothing"/>
      <w:lvlText w:val="%1、"/>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247F"/>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0D7DD7"/>
    <w:rsid w:val="01713E24"/>
    <w:rsid w:val="01F6306B"/>
    <w:rsid w:val="022B3855"/>
    <w:rsid w:val="025E0102"/>
    <w:rsid w:val="02C46BBB"/>
    <w:rsid w:val="04103632"/>
    <w:rsid w:val="0433224A"/>
    <w:rsid w:val="04B61AA3"/>
    <w:rsid w:val="04F817EF"/>
    <w:rsid w:val="05B1555F"/>
    <w:rsid w:val="0636392C"/>
    <w:rsid w:val="0671572A"/>
    <w:rsid w:val="067D1626"/>
    <w:rsid w:val="0727102E"/>
    <w:rsid w:val="0841052C"/>
    <w:rsid w:val="097558B4"/>
    <w:rsid w:val="09770F2A"/>
    <w:rsid w:val="0A261215"/>
    <w:rsid w:val="0A4F74B7"/>
    <w:rsid w:val="0BF0642E"/>
    <w:rsid w:val="0C1C2D99"/>
    <w:rsid w:val="0C550686"/>
    <w:rsid w:val="0C573FC3"/>
    <w:rsid w:val="0D8F41B1"/>
    <w:rsid w:val="0D942B45"/>
    <w:rsid w:val="0DB93286"/>
    <w:rsid w:val="0DCB0AAA"/>
    <w:rsid w:val="0E49720A"/>
    <w:rsid w:val="0E9B2EC6"/>
    <w:rsid w:val="0EC420D1"/>
    <w:rsid w:val="0EC93FBB"/>
    <w:rsid w:val="10E91871"/>
    <w:rsid w:val="11DD4B3A"/>
    <w:rsid w:val="129618DC"/>
    <w:rsid w:val="13F6294C"/>
    <w:rsid w:val="14DC73BB"/>
    <w:rsid w:val="14EB65E0"/>
    <w:rsid w:val="1588048B"/>
    <w:rsid w:val="168857E4"/>
    <w:rsid w:val="16900E36"/>
    <w:rsid w:val="16CD208A"/>
    <w:rsid w:val="16D97ADD"/>
    <w:rsid w:val="16E45AEB"/>
    <w:rsid w:val="17543606"/>
    <w:rsid w:val="177F1319"/>
    <w:rsid w:val="17DF53E0"/>
    <w:rsid w:val="18547105"/>
    <w:rsid w:val="189B3AC2"/>
    <w:rsid w:val="1A7A42D7"/>
    <w:rsid w:val="1B013FAA"/>
    <w:rsid w:val="1B513E4B"/>
    <w:rsid w:val="1BDC56E2"/>
    <w:rsid w:val="1C186A2A"/>
    <w:rsid w:val="1D556636"/>
    <w:rsid w:val="1DCE44E0"/>
    <w:rsid w:val="202F7D49"/>
    <w:rsid w:val="210322A7"/>
    <w:rsid w:val="2121293A"/>
    <w:rsid w:val="2173382E"/>
    <w:rsid w:val="23A71C0B"/>
    <w:rsid w:val="23EC6A93"/>
    <w:rsid w:val="244A2F6C"/>
    <w:rsid w:val="24957E2A"/>
    <w:rsid w:val="259F18F8"/>
    <w:rsid w:val="2628108B"/>
    <w:rsid w:val="26497039"/>
    <w:rsid w:val="272E6E27"/>
    <w:rsid w:val="27540AC6"/>
    <w:rsid w:val="278065CC"/>
    <w:rsid w:val="287C62B4"/>
    <w:rsid w:val="28C56911"/>
    <w:rsid w:val="28E640A3"/>
    <w:rsid w:val="291B3A89"/>
    <w:rsid w:val="2B3335F6"/>
    <w:rsid w:val="2BAA0794"/>
    <w:rsid w:val="2BED4BFF"/>
    <w:rsid w:val="2CB76CC5"/>
    <w:rsid w:val="2D022F1E"/>
    <w:rsid w:val="2E0A4EF7"/>
    <w:rsid w:val="2EBF0175"/>
    <w:rsid w:val="2F8C5B34"/>
    <w:rsid w:val="3035528F"/>
    <w:rsid w:val="303C5477"/>
    <w:rsid w:val="305D6B4A"/>
    <w:rsid w:val="31BE38D0"/>
    <w:rsid w:val="329B19DD"/>
    <w:rsid w:val="338C409C"/>
    <w:rsid w:val="339733AC"/>
    <w:rsid w:val="347C7347"/>
    <w:rsid w:val="34F12D58"/>
    <w:rsid w:val="35A85D44"/>
    <w:rsid w:val="36991F33"/>
    <w:rsid w:val="36D13171"/>
    <w:rsid w:val="37FE2A53"/>
    <w:rsid w:val="38812374"/>
    <w:rsid w:val="38F12B0E"/>
    <w:rsid w:val="38F34C92"/>
    <w:rsid w:val="3A306308"/>
    <w:rsid w:val="3A79616C"/>
    <w:rsid w:val="3BDD1A9B"/>
    <w:rsid w:val="3BF341D2"/>
    <w:rsid w:val="3DB37034"/>
    <w:rsid w:val="3DDA2166"/>
    <w:rsid w:val="3E7E4135"/>
    <w:rsid w:val="3EC52271"/>
    <w:rsid w:val="3ECF6E4E"/>
    <w:rsid w:val="3ED65B24"/>
    <w:rsid w:val="3F676A9B"/>
    <w:rsid w:val="3FAC01DF"/>
    <w:rsid w:val="408829A2"/>
    <w:rsid w:val="40C357E1"/>
    <w:rsid w:val="40DF147E"/>
    <w:rsid w:val="410E417C"/>
    <w:rsid w:val="43DE0B83"/>
    <w:rsid w:val="43F34101"/>
    <w:rsid w:val="4483748A"/>
    <w:rsid w:val="46291EEF"/>
    <w:rsid w:val="467170E3"/>
    <w:rsid w:val="46B354B7"/>
    <w:rsid w:val="47C0473A"/>
    <w:rsid w:val="47C63E08"/>
    <w:rsid w:val="481E1E96"/>
    <w:rsid w:val="484138CD"/>
    <w:rsid w:val="4A871F75"/>
    <w:rsid w:val="4B0F1E17"/>
    <w:rsid w:val="4C032E3E"/>
    <w:rsid w:val="4C8E76F1"/>
    <w:rsid w:val="4D1202BB"/>
    <w:rsid w:val="4DA16EA9"/>
    <w:rsid w:val="4DD3727F"/>
    <w:rsid w:val="4E8C1884"/>
    <w:rsid w:val="4EC5306C"/>
    <w:rsid w:val="4F971260"/>
    <w:rsid w:val="5067110C"/>
    <w:rsid w:val="506979EA"/>
    <w:rsid w:val="507D3B91"/>
    <w:rsid w:val="508467D4"/>
    <w:rsid w:val="50DB0041"/>
    <w:rsid w:val="50E46FDC"/>
    <w:rsid w:val="51475FBA"/>
    <w:rsid w:val="518A0729"/>
    <w:rsid w:val="51A67184"/>
    <w:rsid w:val="54032B60"/>
    <w:rsid w:val="54177EC5"/>
    <w:rsid w:val="545F0E76"/>
    <w:rsid w:val="551F30DA"/>
    <w:rsid w:val="55233FA3"/>
    <w:rsid w:val="555801ED"/>
    <w:rsid w:val="55580DEF"/>
    <w:rsid w:val="5588094F"/>
    <w:rsid w:val="55AF6717"/>
    <w:rsid w:val="56213D59"/>
    <w:rsid w:val="56DB22E8"/>
    <w:rsid w:val="576C677A"/>
    <w:rsid w:val="57852512"/>
    <w:rsid w:val="57A8352A"/>
    <w:rsid w:val="57AB174E"/>
    <w:rsid w:val="584F6981"/>
    <w:rsid w:val="58E660B8"/>
    <w:rsid w:val="59A575EF"/>
    <w:rsid w:val="5AC64570"/>
    <w:rsid w:val="5B116EA5"/>
    <w:rsid w:val="5B7B0426"/>
    <w:rsid w:val="5BD82D7C"/>
    <w:rsid w:val="5BE44C27"/>
    <w:rsid w:val="5BFB7194"/>
    <w:rsid w:val="5C3929A3"/>
    <w:rsid w:val="5D497B32"/>
    <w:rsid w:val="5EBE23CD"/>
    <w:rsid w:val="5EFA64BF"/>
    <w:rsid w:val="617E685D"/>
    <w:rsid w:val="61834DEC"/>
    <w:rsid w:val="61A2602F"/>
    <w:rsid w:val="61FF0F78"/>
    <w:rsid w:val="62017B83"/>
    <w:rsid w:val="63A6159C"/>
    <w:rsid w:val="63F16E5E"/>
    <w:rsid w:val="643D3965"/>
    <w:rsid w:val="64847D61"/>
    <w:rsid w:val="665C30B6"/>
    <w:rsid w:val="667C005C"/>
    <w:rsid w:val="66852B3E"/>
    <w:rsid w:val="67183BE9"/>
    <w:rsid w:val="67281F92"/>
    <w:rsid w:val="67DE23FD"/>
    <w:rsid w:val="682078ED"/>
    <w:rsid w:val="683A3D2B"/>
    <w:rsid w:val="68B65BF9"/>
    <w:rsid w:val="68BC0BE4"/>
    <w:rsid w:val="698A6F34"/>
    <w:rsid w:val="6A0D3F8C"/>
    <w:rsid w:val="6A934041"/>
    <w:rsid w:val="6AE67C1E"/>
    <w:rsid w:val="6B4E5816"/>
    <w:rsid w:val="6BB9773A"/>
    <w:rsid w:val="6CD54EA3"/>
    <w:rsid w:val="6D1159A2"/>
    <w:rsid w:val="6D535020"/>
    <w:rsid w:val="6EB26D11"/>
    <w:rsid w:val="6FAF4FFE"/>
    <w:rsid w:val="71AA0173"/>
    <w:rsid w:val="72113D4E"/>
    <w:rsid w:val="725105EF"/>
    <w:rsid w:val="73CF0EC4"/>
    <w:rsid w:val="75C537CD"/>
    <w:rsid w:val="76656426"/>
    <w:rsid w:val="768D0B53"/>
    <w:rsid w:val="76DA30C2"/>
    <w:rsid w:val="775B4F8E"/>
    <w:rsid w:val="78953E1F"/>
    <w:rsid w:val="78994A9D"/>
    <w:rsid w:val="78B9366D"/>
    <w:rsid w:val="796270D1"/>
    <w:rsid w:val="799C2A97"/>
    <w:rsid w:val="79AE4579"/>
    <w:rsid w:val="7A0040C9"/>
    <w:rsid w:val="7A5D46E4"/>
    <w:rsid w:val="7A696819"/>
    <w:rsid w:val="7ACE415F"/>
    <w:rsid w:val="7BBB70C7"/>
    <w:rsid w:val="7D005C4A"/>
    <w:rsid w:val="7D4A45B8"/>
    <w:rsid w:val="7E3A63DB"/>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6">
    <w:name w:val="Body Text"/>
    <w:basedOn w:val="1"/>
    <w:link w:val="22"/>
    <w:qFormat/>
    <w:uiPriority w:val="0"/>
    <w:pPr>
      <w:spacing w:line="480" w:lineRule="exact"/>
      <w:jc w:val="left"/>
    </w:pPr>
    <w:rPr>
      <w:rFonts w:ascii="宋体" w:hAnsi="宋体"/>
    </w:rPr>
  </w:style>
  <w:style w:type="paragraph" w:styleId="7">
    <w:name w:val="Body Text Indent"/>
    <w:basedOn w:val="1"/>
    <w:link w:val="25"/>
    <w:unhideWhenUsed/>
    <w:qFormat/>
    <w:uiPriority w:val="0"/>
    <w:pPr>
      <w:spacing w:after="120"/>
      <w:ind w:left="420" w:leftChars="200"/>
    </w:pPr>
  </w:style>
  <w:style w:type="paragraph" w:styleId="8">
    <w:name w:val="Plain Text"/>
    <w:basedOn w:val="1"/>
    <w:link w:val="30"/>
    <w:qFormat/>
    <w:uiPriority w:val="0"/>
    <w:pPr>
      <w:spacing w:line="360" w:lineRule="auto"/>
      <w:ind w:firstLine="510"/>
    </w:pPr>
    <w:rPr>
      <w:rFonts w:ascii="宋体" w:hAnsi="Courier New" w:eastAsia="仿宋_GB2312"/>
      <w:sz w:val="24"/>
      <w:szCs w:val="20"/>
    </w:rPr>
  </w:style>
  <w:style w:type="paragraph" w:styleId="9">
    <w:name w:val="Balloon Text"/>
    <w:basedOn w:val="1"/>
    <w:link w:val="27"/>
    <w:qFormat/>
    <w:uiPriority w:val="0"/>
    <w:rPr>
      <w:sz w:val="18"/>
      <w:szCs w:val="18"/>
    </w:rPr>
  </w:style>
  <w:style w:type="paragraph" w:styleId="10">
    <w:name w:val="footer"/>
    <w:basedOn w:val="1"/>
    <w:link w:val="21"/>
    <w:qFormat/>
    <w:uiPriority w:val="99"/>
    <w:pPr>
      <w:tabs>
        <w:tab w:val="center" w:pos="4153"/>
        <w:tab w:val="right" w:pos="8306"/>
      </w:tabs>
      <w:snapToGrid w:val="0"/>
      <w:jc w:val="left"/>
    </w:pPr>
    <w:rPr>
      <w:sz w:val="18"/>
      <w:szCs w:val="18"/>
    </w:rPr>
  </w:style>
  <w:style w:type="paragraph" w:styleId="11">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w:basedOn w:val="6"/>
    <w:link w:val="29"/>
    <w:semiHidden/>
    <w:unhideWhenUsed/>
    <w:qFormat/>
    <w:uiPriority w:val="0"/>
    <w:pPr>
      <w:spacing w:after="120" w:line="240" w:lineRule="auto"/>
      <w:ind w:firstLine="420" w:firstLineChars="100"/>
      <w:jc w:val="both"/>
    </w:pPr>
    <w:rPr>
      <w:rFonts w:ascii="Times New Roman" w:hAnsi="Times New Roman"/>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b/>
      <w:bCs/>
    </w:rPr>
  </w:style>
  <w:style w:type="character" w:styleId="17">
    <w:name w:val="Hyperlink"/>
    <w:basedOn w:val="15"/>
    <w:semiHidden/>
    <w:unhideWhenUsed/>
    <w:qFormat/>
    <w:uiPriority w:val="0"/>
    <w:rPr>
      <w:color w:val="0000FF"/>
      <w:u w:val="single"/>
    </w:rPr>
  </w:style>
  <w:style w:type="paragraph" w:customStyle="1" w:styleId="18">
    <w:name w:val="引文目录1"/>
    <w:basedOn w:val="1"/>
    <w:next w:val="1"/>
    <w:qFormat/>
    <w:uiPriority w:val="0"/>
    <w:pPr>
      <w:ind w:left="200" w:leftChars="200"/>
    </w:pPr>
    <w:rPr>
      <w:rFonts w:ascii="Times New Roman" w:hAnsi="Times New Roman"/>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5"/>
    <w:link w:val="11"/>
    <w:qFormat/>
    <w:uiPriority w:val="0"/>
    <w:rPr>
      <w:kern w:val="2"/>
      <w:sz w:val="18"/>
      <w:szCs w:val="18"/>
    </w:rPr>
  </w:style>
  <w:style w:type="character" w:customStyle="1" w:styleId="21">
    <w:name w:val="页脚 字符"/>
    <w:basedOn w:val="15"/>
    <w:link w:val="10"/>
    <w:qFormat/>
    <w:uiPriority w:val="99"/>
    <w:rPr>
      <w:kern w:val="2"/>
      <w:sz w:val="18"/>
      <w:szCs w:val="18"/>
    </w:rPr>
  </w:style>
  <w:style w:type="character" w:customStyle="1" w:styleId="22">
    <w:name w:val="正文文本 字符"/>
    <w:basedOn w:val="15"/>
    <w:link w:val="6"/>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5"/>
    <w:link w:val="7"/>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5"/>
    <w:link w:val="9"/>
    <w:qFormat/>
    <w:uiPriority w:val="0"/>
    <w:rPr>
      <w:kern w:val="2"/>
      <w:sz w:val="18"/>
      <w:szCs w:val="18"/>
    </w:rPr>
  </w:style>
  <w:style w:type="character" w:customStyle="1" w:styleId="28">
    <w:name w:val="标题 1 字符"/>
    <w:basedOn w:val="15"/>
    <w:link w:val="2"/>
    <w:qFormat/>
    <w:uiPriority w:val="0"/>
    <w:rPr>
      <w:b/>
      <w:bCs/>
      <w:kern w:val="44"/>
      <w:sz w:val="44"/>
      <w:szCs w:val="44"/>
    </w:rPr>
  </w:style>
  <w:style w:type="character" w:customStyle="1" w:styleId="29">
    <w:name w:val="正文文本首行缩进 字符"/>
    <w:basedOn w:val="22"/>
    <w:link w:val="12"/>
    <w:semiHidden/>
    <w:qFormat/>
    <w:uiPriority w:val="0"/>
    <w:rPr>
      <w:rFonts w:ascii="宋体" w:hAnsi="宋体"/>
      <w:kern w:val="2"/>
      <w:sz w:val="21"/>
      <w:szCs w:val="24"/>
    </w:rPr>
  </w:style>
  <w:style w:type="character" w:customStyle="1" w:styleId="30">
    <w:name w:val="纯文本 字符"/>
    <w:link w:val="8"/>
    <w:qFormat/>
    <w:uiPriority w:val="0"/>
    <w:rPr>
      <w:rFonts w:ascii="宋体" w:hAnsi="Courier New" w:eastAsia="仿宋_GB2312"/>
      <w:kern w:val="2"/>
      <w:sz w:val="24"/>
    </w:rPr>
  </w:style>
  <w:style w:type="character" w:customStyle="1" w:styleId="31">
    <w:name w:val="font31"/>
    <w:basedOn w:val="15"/>
    <w:qFormat/>
    <w:uiPriority w:val="0"/>
    <w:rPr>
      <w:rFonts w:hint="eastAsia" w:ascii="宋体" w:hAnsi="宋体" w:eastAsia="宋体" w:cs="宋体"/>
      <w:b/>
      <w:color w:val="000000"/>
      <w:sz w:val="14"/>
      <w:szCs w:val="14"/>
      <w:u w:val="none"/>
    </w:rPr>
  </w:style>
  <w:style w:type="character" w:customStyle="1" w:styleId="32">
    <w:name w:val="font01"/>
    <w:basedOn w:val="15"/>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 w:type="character" w:customStyle="1" w:styleId="35">
    <w:name w:val="font11"/>
    <w:basedOn w:val="15"/>
    <w:qFormat/>
    <w:uiPriority w:val="0"/>
    <w:rPr>
      <w:rFonts w:hint="eastAsia" w:ascii="黑体" w:hAnsi="宋体" w:eastAsia="黑体" w:cs="黑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21</Pages>
  <Words>5398</Words>
  <Characters>5702</Characters>
  <Lines>17</Lines>
  <Paragraphs>4</Paragraphs>
  <TotalTime>11</TotalTime>
  <ScaleCrop>false</ScaleCrop>
  <LinksUpToDate>false</LinksUpToDate>
  <CharactersWithSpaces>6429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熊惠</cp:lastModifiedBy>
  <dcterms:modified xsi:type="dcterms:W3CDTF">2026-09-01T03:06:51Z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CA84511958F34FFF9DE7FF8D5765427F</vt:lpwstr>
  </property>
  <property fmtid="{D5CDD505-2E9C-101B-9397-08002B2CF9AE}" pid="4" name="KSOTemplateDocerSaveRecord">
    <vt:lpwstr>eyJoZGlkIjoiN2IyZjgyMzYyOWJmNjk4MDBjMGU1Y2U0MmVlNTA0MDkiLCJ1c2VySWQiOiIyNjM4OTc0OTEifQ==</vt:lpwstr>
  </property>
</Properties>
</file>