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default" w:ascii="黑体" w:hAnsi="黑体" w:eastAsia="黑体" w:cs="黑体"/>
          <w:b/>
          <w:kern w:val="44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kern w:val="44"/>
          <w:sz w:val="44"/>
          <w:szCs w:val="44"/>
          <w:lang w:val="en-US" w:eastAsia="zh-CN"/>
        </w:rPr>
        <w:t>珠海正方睿信城市运营有限公司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  <w:r>
        <w:rPr>
          <w:rFonts w:hint="eastAsia" w:ascii="黑体" w:hAnsi="黑体" w:eastAsia="黑体" w:cs="黑体"/>
          <w:b/>
          <w:kern w:val="44"/>
          <w:sz w:val="44"/>
          <w:szCs w:val="44"/>
          <w:lang w:val="en-US" w:eastAsia="zh-CN"/>
        </w:rPr>
        <w:t>资产清查</w:t>
      </w:r>
      <w:r>
        <w:rPr>
          <w:rFonts w:hint="eastAsia" w:ascii="黑体" w:hAnsi="黑体" w:eastAsia="黑体" w:cs="黑体"/>
          <w:b/>
          <w:kern w:val="44"/>
          <w:sz w:val="44"/>
          <w:szCs w:val="44"/>
        </w:rPr>
        <w:t>报告服务采购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  <w:r>
        <w:rPr>
          <w:rFonts w:hint="eastAsia" w:ascii="黑体" w:hAnsi="黑体" w:eastAsia="黑体" w:cs="黑体"/>
          <w:b/>
          <w:kern w:val="44"/>
          <w:sz w:val="44"/>
          <w:szCs w:val="44"/>
        </w:rPr>
        <w:t>技术任务书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jc w:val="center"/>
        <w:rPr>
          <w:rFonts w:hint="eastAsia" w:ascii="黑体" w:hAnsi="黑体" w:eastAsia="黑体" w:cs="黑体"/>
          <w:sz w:val="28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202</w:t>
      </w: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36"/>
        </w:rPr>
        <w:t>年</w:t>
      </w: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9</w:t>
      </w:r>
      <w:r>
        <w:rPr>
          <w:rFonts w:hint="eastAsia" w:ascii="黑体" w:hAnsi="黑体" w:eastAsia="黑体" w:cs="黑体"/>
          <w:sz w:val="28"/>
          <w:szCs w:val="36"/>
        </w:rPr>
        <w:t>月</w:t>
      </w:r>
    </w:p>
    <w:p>
      <w:pPr>
        <w:jc w:val="center"/>
        <w:rPr>
          <w:rFonts w:hint="eastAsia" w:ascii="黑体" w:hAnsi="黑体" w:eastAsia="黑体" w:cs="黑体"/>
          <w:sz w:val="28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28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28"/>
          <w:szCs w:val="36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ind w:firstLine="600" w:firstLineChars="200"/>
        <w:rPr>
          <w:rFonts w:ascii="Times New Roman" w:hAnsi="Times New Roman" w:eastAsia="黑体" w:cs="Times New Roman"/>
          <w:b w:val="0"/>
          <w:bCs w:val="0"/>
          <w:szCs w:val="30"/>
        </w:rPr>
      </w:pPr>
      <w:r>
        <w:rPr>
          <w:rFonts w:hint="eastAsia" w:ascii="黑体" w:hAnsi="黑体" w:eastAsia="黑体" w:cs="黑体"/>
          <w:b w:val="0"/>
          <w:bCs w:val="0"/>
          <w:szCs w:val="30"/>
        </w:rPr>
        <w:t>一、</w:t>
      </w:r>
      <w:r>
        <w:rPr>
          <w:rFonts w:hint="eastAsia" w:ascii="Times New Roman" w:hAnsi="Times New Roman" w:eastAsia="黑体" w:cs="Times New Roman"/>
          <w:b w:val="0"/>
          <w:bCs w:val="0"/>
          <w:szCs w:val="30"/>
        </w:rPr>
        <w:t>服务名称</w:t>
      </w:r>
    </w:p>
    <w:p>
      <w:pPr>
        <w:ind w:firstLine="600" w:firstLineChars="200"/>
      </w:pPr>
      <w:r>
        <w:rPr>
          <w:rFonts w:hint="eastAsia"/>
          <w:lang w:val="en-US" w:eastAsia="zh-CN"/>
        </w:rPr>
        <w:t>资产清查服务</w:t>
      </w:r>
    </w:p>
    <w:p>
      <w:pPr>
        <w:ind w:firstLine="600" w:firstLineChars="200"/>
        <w:rPr>
          <w:rFonts w:ascii="Times New Roman" w:hAnsi="Times New Roman" w:eastAsia="黑体" w:cs="Times New Roman"/>
          <w:szCs w:val="30"/>
        </w:rPr>
      </w:pPr>
      <w:r>
        <w:rPr>
          <w:rFonts w:hint="eastAsia" w:ascii="黑体" w:hAnsi="黑体" w:eastAsia="黑体" w:cs="黑体"/>
          <w:szCs w:val="30"/>
        </w:rPr>
        <w:t>二、</w:t>
      </w:r>
      <w:r>
        <w:rPr>
          <w:rFonts w:hint="eastAsia" w:ascii="Times New Roman" w:hAnsi="Times New Roman" w:eastAsia="黑体" w:cs="Times New Roman"/>
          <w:szCs w:val="30"/>
        </w:rPr>
        <w:t>招标单位名称</w:t>
      </w:r>
    </w:p>
    <w:p>
      <w:pPr>
        <w:ind w:firstLine="600" w:firstLineChars="200"/>
      </w:pPr>
      <w:r>
        <w:t>珠海正方</w:t>
      </w:r>
      <w:r>
        <w:rPr>
          <w:rFonts w:hint="eastAsia"/>
          <w:lang w:val="en-US" w:eastAsia="zh-CN"/>
        </w:rPr>
        <w:t>城市发展</w:t>
      </w:r>
      <w:r>
        <w:t>集团有限公司</w:t>
      </w:r>
    </w:p>
    <w:p>
      <w:pPr>
        <w:ind w:firstLine="560" w:firstLineChars="200"/>
        <w:rPr>
          <w:rFonts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  <w:t>三、</w:t>
      </w:r>
      <w:r>
        <w:rPr>
          <w:rFonts w:ascii="Times New Roman" w:hAnsi="Times New Roman" w:eastAsia="黑体" w:cs="Times New Roman"/>
          <w:b w:val="0"/>
          <w:bCs w:val="0"/>
          <w:sz w:val="28"/>
          <w:szCs w:val="28"/>
        </w:rPr>
        <w:t>服务内容</w:t>
      </w:r>
    </w:p>
    <w:p>
      <w:pPr>
        <w:ind w:firstLine="600" w:firstLineChars="200"/>
        <w:rPr>
          <w:rFonts w:hint="eastAsia"/>
        </w:rPr>
      </w:pPr>
      <w:r>
        <w:rPr>
          <w:rFonts w:hint="eastAsia"/>
        </w:rPr>
        <w:t>（一）根据</w:t>
      </w:r>
      <w:r>
        <w:rPr>
          <w:rFonts w:hint="eastAsia"/>
          <w:lang w:val="en-US" w:eastAsia="zh-CN"/>
        </w:rPr>
        <w:t>珠海正方睿信城市运营有限公司股权转让工作需要，对该公司开展资产清查工作</w:t>
      </w:r>
      <w:r>
        <w:rPr>
          <w:rFonts w:hint="eastAsi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（二）</w:t>
      </w:r>
      <w:r>
        <w:rPr>
          <w:rFonts w:hint="eastAsia"/>
          <w:lang w:val="en-US" w:eastAsia="zh-CN"/>
        </w:rPr>
        <w:t>账务清理。对公司各种银行账户、会计核算科目、各类库存现金和有价证券等基本财务情况进行全面核对和清理，以及对各项资金往来进行全面核对和清理，以保证账账相符、账证相符，促进公司账务记录全面、准确和真实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资产清查。对公司各项资产进行全面的清理、核对和查实。在资产清查中把实物盘点同核实账务结合起来，把清理资产同核查负债和所有者权益结合起来，重点做好各类应收及预付账款、各项对外投资、账外资产的清理，以及做好单位有关抵押、担保等事项的清理。</w:t>
      </w:r>
    </w:p>
    <w:p>
      <w:pPr>
        <w:ind w:firstLine="560" w:firstLineChars="200"/>
        <w:rPr>
          <w:rFonts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  <w:t>四</w:t>
      </w: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  <w:t>、工作要求</w:t>
      </w:r>
    </w:p>
    <w:p>
      <w:pPr>
        <w:ind w:firstLine="600" w:firstLineChars="200"/>
      </w:pPr>
      <w:r>
        <w:t>（一）中标后，中标人接到正式委托函之日起</w:t>
      </w:r>
      <w:r>
        <w:rPr>
          <w:rFonts w:hint="eastAsia" w:ascii="仿宋" w:hAnsi="仿宋" w:cs="仿宋"/>
          <w:lang w:val="en-US" w:eastAsia="zh-CN"/>
        </w:rPr>
        <w:t>14</w:t>
      </w:r>
      <w:r>
        <w:t>个工作日内提交报告（初稿）</w:t>
      </w:r>
      <w:r>
        <w:rPr>
          <w:rFonts w:hint="eastAsia"/>
        </w:rPr>
        <w:t>。</w:t>
      </w:r>
    </w:p>
    <w:p>
      <w:pPr>
        <w:ind w:firstLine="600" w:firstLineChars="200"/>
      </w:pPr>
      <w:r>
        <w:t>（</w:t>
      </w:r>
      <w:r>
        <w:rPr>
          <w:rFonts w:hint="eastAsia"/>
        </w:rPr>
        <w:t>二</w:t>
      </w:r>
      <w:r>
        <w:t>）如招标人对报告（初稿）有修改意见，需在招标人提出修改意见后的</w:t>
      </w:r>
      <w:r>
        <w:rPr>
          <w:rFonts w:hint="eastAsia" w:ascii="仿宋" w:hAnsi="仿宋" w:cs="仿宋"/>
          <w:lang w:val="en-US" w:eastAsia="zh-CN"/>
        </w:rPr>
        <w:t>7</w:t>
      </w:r>
      <w:r>
        <w:rPr>
          <w:rFonts w:ascii="仿宋" w:hAnsi="仿宋" w:cs="仿宋"/>
        </w:rPr>
        <w:t>个</w:t>
      </w:r>
      <w:r>
        <w:t>工作日内作出修改；如采购人无相关修改意见，则在招标人确认通知</w:t>
      </w:r>
      <w:r>
        <w:rPr>
          <w:rFonts w:ascii="仿宋" w:hAnsi="仿宋" w:cs="仿宋"/>
        </w:rPr>
        <w:t>后的</w:t>
      </w:r>
      <w:r>
        <w:rPr>
          <w:rFonts w:hint="eastAsia" w:ascii="仿宋" w:hAnsi="仿宋" w:cs="仿宋"/>
          <w:lang w:val="en-US" w:eastAsia="zh-CN"/>
        </w:rPr>
        <w:t>7</w:t>
      </w:r>
      <w:r>
        <w:rPr>
          <w:rFonts w:ascii="仿宋" w:hAnsi="仿宋" w:cs="仿宋"/>
        </w:rPr>
        <w:t>个</w:t>
      </w:r>
      <w:r>
        <w:t>工作日内出具正式盖章的</w:t>
      </w:r>
      <w:r>
        <w:rPr>
          <w:rFonts w:hint="eastAsia"/>
          <w:lang w:val="en-US" w:eastAsia="zh-CN"/>
        </w:rPr>
        <w:t>资产清查核资</w:t>
      </w:r>
      <w:r>
        <w:t>报告</w:t>
      </w:r>
      <w:r>
        <w:rPr>
          <w:rFonts w:hint="eastAsia"/>
        </w:rPr>
        <w:t>。</w:t>
      </w:r>
    </w:p>
    <w:p>
      <w:pPr>
        <w:ind w:firstLine="600" w:firstLineChars="200"/>
      </w:pPr>
      <w:r>
        <w:t>（</w:t>
      </w:r>
      <w:r>
        <w:rPr>
          <w:rFonts w:hint="eastAsia"/>
        </w:rPr>
        <w:t>三</w:t>
      </w:r>
      <w:r>
        <w:t>）服务期限为中标通知书发出之日起至项目完成时止</w:t>
      </w:r>
      <w:r>
        <w:rPr>
          <w:rFonts w:hint="eastAsia"/>
        </w:rPr>
        <w:t>。</w:t>
      </w:r>
    </w:p>
    <w:p>
      <w:pPr>
        <w:ind w:firstLine="600" w:firstLineChars="200"/>
      </w:pPr>
      <w:r>
        <w:t>（</w:t>
      </w:r>
      <w:r>
        <w:rPr>
          <w:rFonts w:hint="eastAsia"/>
        </w:rPr>
        <w:t>四</w:t>
      </w:r>
      <w:r>
        <w:t>）报价中应包含为完成该项服务所支出的</w:t>
      </w:r>
      <w:r>
        <w:rPr>
          <w:rFonts w:hint="eastAsia"/>
        </w:rPr>
        <w:t>专家评审费、</w:t>
      </w:r>
      <w:r>
        <w:t>国内交通费、差旅费</w:t>
      </w:r>
      <w:r>
        <w:rPr>
          <w:rFonts w:hint="eastAsia"/>
        </w:rPr>
        <w:t>、住宿费、伙食费、材料费等</w:t>
      </w:r>
      <w:r>
        <w:t>，因中标人开展工作产生的上述费用不得要求招标人报销</w:t>
      </w:r>
      <w:r>
        <w:rPr>
          <w:rFonts w:hint="eastAsia"/>
        </w:rPr>
        <w:t>。</w:t>
      </w:r>
    </w:p>
    <w:p>
      <w:pPr>
        <w:ind w:firstLine="600" w:firstLineChars="200"/>
      </w:pPr>
      <w:r>
        <w:t>（</w:t>
      </w:r>
      <w:r>
        <w:rPr>
          <w:rFonts w:hint="eastAsia"/>
        </w:rPr>
        <w:t>五</w:t>
      </w:r>
      <w:r>
        <w:t>）报告出具后，需发送一份成果扫描版给招标人，</w:t>
      </w:r>
      <w:r>
        <w:rPr>
          <w:rFonts w:ascii="仿宋" w:hAnsi="仿宋" w:cs="仿宋"/>
        </w:rPr>
        <w:t>并装订</w:t>
      </w:r>
      <w:r>
        <w:rPr>
          <w:rFonts w:hint="eastAsia" w:ascii="仿宋" w:hAnsi="仿宋" w:cs="仿宋"/>
          <w:lang w:val="en-US" w:eastAsia="zh-CN"/>
        </w:rPr>
        <w:t>4</w:t>
      </w:r>
      <w:r>
        <w:t>份成果文件送招标人存档</w:t>
      </w:r>
      <w:r>
        <w:rPr>
          <w:rFonts w:hint="eastAsia"/>
        </w:rPr>
        <w:t>（具体</w:t>
      </w:r>
      <w:r>
        <w:t>专项服务合同约定</w:t>
      </w:r>
      <w:r>
        <w:rPr>
          <w:rFonts w:hint="eastAsia"/>
        </w:rPr>
        <w:t>为准）。</w:t>
      </w:r>
    </w:p>
    <w:p>
      <w:pPr>
        <w:ind w:firstLine="600" w:firstLineChars="200"/>
      </w:pPr>
      <w:r>
        <w:t>（</w:t>
      </w:r>
      <w:r>
        <w:rPr>
          <w:rFonts w:hint="eastAsia"/>
        </w:rPr>
        <w:t>六</w:t>
      </w:r>
      <w:r>
        <w:t>）专项服务期内，中标人需接受招标人的管理及业绩考核，对存在不能充分履职、未有效完成招标人提出的服务需求、违规或违约等情形的，招标人将采取扣减服务费、解除合同、追究损害赔偿责任等方式</w:t>
      </w:r>
      <w:r>
        <w:rPr>
          <w:rFonts w:ascii="仿宋" w:hAnsi="仿宋" w:cs="仿宋"/>
        </w:rPr>
        <w:t>维护自身</w:t>
      </w:r>
      <w:r>
        <w:t>合法权益。</w:t>
      </w:r>
    </w:p>
    <w:p>
      <w:pPr>
        <w:ind w:firstLine="560" w:firstLineChars="200"/>
        <w:rPr>
          <w:rFonts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  <w:t>五、费用标准</w:t>
      </w:r>
    </w:p>
    <w:p>
      <w:pPr>
        <w:ind w:firstLine="600" w:firstLineChars="200"/>
        <w:rPr>
          <w:rFonts w:ascii="Times New Roman" w:hAnsi="Times New Roman" w:eastAsia="黑体" w:cs="Times New Roman"/>
          <w:b/>
          <w:bCs/>
          <w:sz w:val="28"/>
          <w:szCs w:val="28"/>
        </w:rPr>
      </w:pPr>
      <w:r>
        <w:rPr>
          <w:rFonts w:hint="eastAsia"/>
        </w:rPr>
        <w:t>预算费用</w:t>
      </w:r>
      <w:r>
        <w:rPr>
          <w:rFonts w:hint="eastAsia" w:ascii="仿宋" w:hAnsi="仿宋" w:cs="仿宋"/>
        </w:rPr>
        <w:t>【</w:t>
      </w:r>
      <w:r>
        <w:rPr>
          <w:rFonts w:hint="eastAsia" w:ascii="仿宋" w:hAnsi="仿宋" w:cs="仿宋"/>
          <w:lang w:val="en-US" w:eastAsia="zh-CN"/>
        </w:rPr>
        <w:t>1</w:t>
      </w:r>
      <w:r>
        <w:rPr>
          <w:rFonts w:hint="eastAsia" w:ascii="仿宋" w:hAnsi="仿宋" w:cs="仿宋"/>
        </w:rPr>
        <w:t>】</w:t>
      </w:r>
      <w:r>
        <w:rPr>
          <w:rFonts w:hint="eastAsia"/>
        </w:rPr>
        <w:t>万元。</w:t>
      </w:r>
    </w:p>
    <w:p>
      <w:pPr>
        <w:ind w:firstLine="560" w:firstLineChars="200"/>
        <w:rPr>
          <w:rFonts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  <w:t>六、费用支付</w:t>
      </w:r>
    </w:p>
    <w:p>
      <w:pPr>
        <w:ind w:firstLine="600" w:firstLineChars="200"/>
        <w:rPr>
          <w:rFonts w:hint="eastAsia" w:ascii="仿宋" w:hAnsi="仿宋" w:cs="仿宋"/>
        </w:rPr>
      </w:pPr>
      <w:r>
        <w:rPr>
          <w:rFonts w:ascii="仿宋" w:hAnsi="仿宋" w:cs="仿宋"/>
        </w:rPr>
        <w:t>投标人完成报告</w:t>
      </w:r>
      <w:r>
        <w:rPr>
          <w:rFonts w:hint="eastAsia" w:ascii="仿宋" w:hAnsi="仿宋" w:cs="仿宋"/>
          <w:lang w:val="en-US" w:eastAsia="zh-CN"/>
        </w:rPr>
        <w:t>初</w:t>
      </w:r>
      <w:r>
        <w:rPr>
          <w:rFonts w:ascii="仿宋" w:hAnsi="仿宋" w:cs="仿宋"/>
        </w:rPr>
        <w:t>稿并经</w:t>
      </w:r>
      <w:r>
        <w:rPr>
          <w:rFonts w:hint="eastAsia" w:ascii="仿宋" w:hAnsi="仿宋" w:cs="仿宋"/>
        </w:rPr>
        <w:t>甲方</w:t>
      </w:r>
      <w:r>
        <w:rPr>
          <w:rFonts w:hint="eastAsia" w:ascii="仿宋" w:hAnsi="仿宋" w:cs="仿宋"/>
          <w:lang w:val="en-US" w:eastAsia="zh-CN"/>
        </w:rPr>
        <w:t>验收合格</w:t>
      </w:r>
      <w:r>
        <w:rPr>
          <w:rFonts w:ascii="仿宋" w:hAnsi="仿宋" w:cs="仿宋"/>
        </w:rPr>
        <w:t>后支付</w:t>
      </w:r>
      <w:r>
        <w:rPr>
          <w:rFonts w:hint="eastAsia" w:ascii="仿宋" w:hAnsi="仿宋" w:cs="仿宋"/>
          <w:lang w:val="en-US" w:eastAsia="zh-CN"/>
        </w:rPr>
        <w:t>服务费的50%，余款50%于投标人完成报告终稿并经甲方验收合格后支付服务</w:t>
      </w:r>
      <w:r>
        <w:rPr>
          <w:rFonts w:ascii="仿宋" w:hAnsi="仿宋" w:cs="仿宋"/>
        </w:rPr>
        <w:t>。</w:t>
      </w:r>
    </w:p>
    <w:p>
      <w:pPr>
        <w:ind w:firstLine="600" w:firstLineChars="200"/>
        <w:rPr>
          <w:rFonts w:hint="eastAsia" w:eastAsia="仿宋"/>
          <w:lang w:eastAsia="zh-CN"/>
        </w:rPr>
      </w:pPr>
      <w:r>
        <w:t>*具体支付方式以专项服务合同约定为准</w:t>
      </w:r>
      <w:r>
        <w:rPr>
          <w:rFonts w:hint="eastAsia"/>
          <w:lang w:eastAsia="zh-CN"/>
        </w:rPr>
        <w:t>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A6248A4-B803-4E65-99E5-9E3E095D59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EC4A813-7E92-4B5D-8435-DE211EE36D2D}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3" w:fontKey="{A393E0EC-E982-4047-9BF0-8207A37BE39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YxYzAzNDJiMmExNzQ3MTNkOTcyMjNlOGM0NjUxNDIifQ=="/>
  </w:docVars>
  <w:rsids>
    <w:rsidRoot w:val="68F77B8D"/>
    <w:rsid w:val="000433FE"/>
    <w:rsid w:val="000A7BC9"/>
    <w:rsid w:val="00201A15"/>
    <w:rsid w:val="003D2BA5"/>
    <w:rsid w:val="004C7BBD"/>
    <w:rsid w:val="006B0200"/>
    <w:rsid w:val="007A7B21"/>
    <w:rsid w:val="009547D0"/>
    <w:rsid w:val="00A533C1"/>
    <w:rsid w:val="00A75474"/>
    <w:rsid w:val="00BB12BC"/>
    <w:rsid w:val="00BF34C5"/>
    <w:rsid w:val="00C774DF"/>
    <w:rsid w:val="00E10F80"/>
    <w:rsid w:val="00F60FE2"/>
    <w:rsid w:val="03465A96"/>
    <w:rsid w:val="040B55B4"/>
    <w:rsid w:val="05300B9C"/>
    <w:rsid w:val="07653BEC"/>
    <w:rsid w:val="105C516B"/>
    <w:rsid w:val="12575E5F"/>
    <w:rsid w:val="143C58BB"/>
    <w:rsid w:val="1743099F"/>
    <w:rsid w:val="1DEB368E"/>
    <w:rsid w:val="1E2A4908"/>
    <w:rsid w:val="202D0DF7"/>
    <w:rsid w:val="21D10D71"/>
    <w:rsid w:val="24A51D1E"/>
    <w:rsid w:val="254F56A5"/>
    <w:rsid w:val="27B269FA"/>
    <w:rsid w:val="359612F2"/>
    <w:rsid w:val="3760515E"/>
    <w:rsid w:val="40953582"/>
    <w:rsid w:val="488753D5"/>
    <w:rsid w:val="4A9817BC"/>
    <w:rsid w:val="4CDC6D76"/>
    <w:rsid w:val="4FFC6C46"/>
    <w:rsid w:val="53C96ED3"/>
    <w:rsid w:val="55A80794"/>
    <w:rsid w:val="57606CDA"/>
    <w:rsid w:val="672E75A8"/>
    <w:rsid w:val="68F77B8D"/>
    <w:rsid w:val="71520633"/>
    <w:rsid w:val="76B263BB"/>
    <w:rsid w:val="7EBC3207"/>
    <w:rsid w:val="7F15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Calibri" w:hAnsi="Calibri" w:eastAsia="仿宋" w:cs="宋体"/>
      <w:kern w:val="2"/>
      <w:sz w:val="30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164</Words>
  <Characters>941</Characters>
  <Lines>7</Lines>
  <Paragraphs>2</Paragraphs>
  <TotalTime>107</TotalTime>
  <ScaleCrop>false</ScaleCrop>
  <LinksUpToDate>false</LinksUpToDate>
  <CharactersWithSpaces>1103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2024-11-07T10:22:00Z</dcterms:created>
  <dc:creator>曾经</dc:creator>
  <cp:lastModifiedBy>殷</cp:lastModifiedBy>
  <cp:lastPrinted>2024-11-07T07:10:00Z</cp:lastPrinted>
  <dcterms:modified xsi:type="dcterms:W3CDTF">2026-09-08T09:24:31Z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258E133BDE4B4EF18905AC5ABB12E794</vt:lpwstr>
  </property>
</Properties>
</file>