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BF8129">
      <w:pPr>
        <w:rPr>
          <w:rFonts w:asciiTheme="minorEastAsia" w:hAnsiTheme="minorEastAsia" w:cstheme="minorEastAsia"/>
          <w:b/>
          <w:bCs/>
          <w:sz w:val="28"/>
          <w:szCs w:val="28"/>
        </w:rPr>
      </w:pPr>
      <w:r>
        <w:rPr>
          <w:rFonts w:hint="eastAsia" w:asciiTheme="minorEastAsia" w:hAnsiTheme="minorEastAsia" w:cstheme="minorEastAsia"/>
          <w:b/>
          <w:bCs/>
          <w:sz w:val="28"/>
          <w:szCs w:val="28"/>
        </w:rPr>
        <w:t>附件：《珠海正方集团有限公司供应商报名资料须知》</w:t>
      </w:r>
    </w:p>
    <w:p w14:paraId="793D3357">
      <w:pPr>
        <w:pStyle w:val="2"/>
        <w:ind w:left="0" w:leftChars="0"/>
        <w:jc w:val="center"/>
        <w:rPr>
          <w:rFonts w:asciiTheme="minorEastAsia" w:hAnsiTheme="minorEastAsia" w:cstheme="minorEastAsia"/>
          <w:b/>
          <w:bCs/>
          <w:sz w:val="32"/>
          <w:szCs w:val="32"/>
        </w:rPr>
      </w:pPr>
      <w:r>
        <w:rPr>
          <w:rFonts w:hint="eastAsia" w:asciiTheme="minorEastAsia" w:hAnsiTheme="minorEastAsia" w:cstheme="minorEastAsia"/>
          <w:b/>
          <w:bCs/>
          <w:sz w:val="32"/>
          <w:szCs w:val="32"/>
        </w:rPr>
        <w:t>目录及说明</w:t>
      </w:r>
    </w:p>
    <w:p w14:paraId="35AA7FCC">
      <w:pPr>
        <w:numPr>
          <w:ilvl w:val="0"/>
          <w:numId w:val="1"/>
        </w:numPr>
        <w:spacing w:line="360" w:lineRule="auto"/>
        <w:rPr>
          <w:rFonts w:asciiTheme="minorEastAsia" w:hAnsiTheme="minorEastAsia" w:cstheme="minorEastAsia"/>
          <w:b/>
          <w:bCs/>
          <w:sz w:val="28"/>
          <w:szCs w:val="28"/>
        </w:rPr>
      </w:pPr>
      <w:r>
        <w:rPr>
          <w:rFonts w:hint="eastAsia" w:asciiTheme="minorEastAsia" w:hAnsiTheme="minorEastAsia" w:cstheme="minorEastAsia"/>
          <w:b/>
          <w:bCs/>
          <w:sz w:val="28"/>
          <w:szCs w:val="28"/>
        </w:rPr>
        <w:t>报名资料</w:t>
      </w:r>
    </w:p>
    <w:p w14:paraId="7ABE3143">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1、供应商基本资料表</w:t>
      </w:r>
      <w:r>
        <w:rPr>
          <w:rFonts w:hint="eastAsia" w:asciiTheme="minorEastAsia" w:hAnsiTheme="minorEastAsia" w:cstheme="minorEastAsia"/>
          <w:sz w:val="24"/>
        </w:rPr>
        <w:t>（各项内容均需</w:t>
      </w:r>
      <w:r>
        <w:rPr>
          <w:rFonts w:hint="eastAsia" w:asciiTheme="minorEastAsia" w:hAnsiTheme="minorEastAsia" w:cstheme="minorEastAsia"/>
          <w:color w:val="FF0000"/>
          <w:sz w:val="24"/>
        </w:rPr>
        <w:t>填写完整并加盖公章</w:t>
      </w:r>
      <w:r>
        <w:rPr>
          <w:rFonts w:hint="eastAsia" w:asciiTheme="minorEastAsia" w:hAnsiTheme="minorEastAsia" w:cstheme="minorEastAsia"/>
          <w:sz w:val="24"/>
        </w:rPr>
        <w:t>）。</w:t>
      </w:r>
    </w:p>
    <w:p w14:paraId="0BAA9CFC">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2、法定代表人证明书。</w:t>
      </w:r>
    </w:p>
    <w:p w14:paraId="2A0C3E25">
      <w:pPr>
        <w:spacing w:line="360" w:lineRule="auto"/>
        <w:rPr>
          <w:rFonts w:asciiTheme="minorEastAsia" w:hAnsiTheme="minorEastAsia" w:cstheme="minorEastAsia"/>
          <w:sz w:val="24"/>
        </w:rPr>
      </w:pPr>
      <w:r>
        <w:rPr>
          <w:rFonts w:hint="eastAsia" w:asciiTheme="minorEastAsia" w:hAnsiTheme="minorEastAsia" w:cstheme="minorEastAsia"/>
          <w:b/>
          <w:bCs/>
          <w:sz w:val="24"/>
        </w:rPr>
        <w:t>3、授权委托书</w:t>
      </w:r>
      <w:r>
        <w:rPr>
          <w:rFonts w:hint="eastAsia" w:asciiTheme="minorEastAsia" w:hAnsiTheme="minorEastAsia" w:cstheme="minorEastAsia"/>
          <w:sz w:val="24"/>
        </w:rPr>
        <w:t>（需同步提供被授权委托人</w:t>
      </w:r>
      <w:r>
        <w:rPr>
          <w:rFonts w:hint="eastAsia" w:asciiTheme="minorEastAsia" w:hAnsiTheme="minorEastAsia" w:cstheme="minorEastAsia"/>
          <w:color w:val="FF0000"/>
          <w:sz w:val="24"/>
        </w:rPr>
        <w:t>近3个月社保缴费记录</w:t>
      </w:r>
      <w:r>
        <w:rPr>
          <w:rFonts w:hint="eastAsia" w:asciiTheme="minorEastAsia" w:hAnsiTheme="minorEastAsia" w:cstheme="minorEastAsia"/>
          <w:sz w:val="24"/>
        </w:rPr>
        <w:t>（复印件加盖公章））（非法人报名需提供；报名人须为法定代表人或</w:t>
      </w:r>
      <w:r>
        <w:rPr>
          <w:rFonts w:ascii="宋体" w:hAnsi="宋体" w:eastAsia="宋体" w:cs="宋体"/>
          <w:sz w:val="24"/>
        </w:rPr>
        <w:t>被授权委托人，报名时必须携带身份证原件以便核查</w:t>
      </w:r>
      <w:r>
        <w:rPr>
          <w:rFonts w:hint="eastAsia" w:ascii="宋体" w:hAnsi="宋体" w:eastAsia="宋体" w:cs="宋体"/>
          <w:sz w:val="24"/>
        </w:rPr>
        <w:t>，</w:t>
      </w:r>
      <w:r>
        <w:rPr>
          <w:rFonts w:ascii="宋体" w:hAnsi="宋体" w:eastAsia="宋体" w:cs="宋体"/>
          <w:sz w:val="24"/>
        </w:rPr>
        <w:t>若身份证照片与现场报名人员仅凭相貌无法完成身份确认，需现场主动提供国家政务服务平台社保核验</w:t>
      </w:r>
      <w:r>
        <w:rPr>
          <w:rFonts w:hint="eastAsia" w:asciiTheme="minorEastAsia" w:hAnsiTheme="minorEastAsia" w:cstheme="minorEastAsia"/>
          <w:sz w:val="24"/>
        </w:rPr>
        <w:t>）。</w:t>
      </w:r>
    </w:p>
    <w:p w14:paraId="39952489">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4、营业执照或其他证明文件</w:t>
      </w:r>
      <w:r>
        <w:rPr>
          <w:rFonts w:hint="eastAsia" w:asciiTheme="minorEastAsia" w:hAnsiTheme="minorEastAsia" w:cstheme="minorEastAsia"/>
          <w:sz w:val="24"/>
        </w:rPr>
        <w:t>（提供</w:t>
      </w:r>
      <w:r>
        <w:rPr>
          <w:rFonts w:hint="eastAsia" w:asciiTheme="minorEastAsia" w:hAnsiTheme="minorEastAsia" w:cstheme="minorEastAsia"/>
          <w:color w:val="FF0000"/>
          <w:sz w:val="24"/>
        </w:rPr>
        <w:t>有效的营业执照或其他证明文件</w:t>
      </w:r>
      <w:r>
        <w:rPr>
          <w:rFonts w:hint="eastAsia" w:asciiTheme="minorEastAsia" w:hAnsiTheme="minorEastAsia" w:cstheme="minorEastAsia"/>
          <w:sz w:val="24"/>
        </w:rPr>
        <w:t>复印件加盖公章）。</w:t>
      </w:r>
    </w:p>
    <w:p w14:paraId="3C92C50F">
      <w:pPr>
        <w:spacing w:line="360" w:lineRule="auto"/>
        <w:rPr>
          <w:rFonts w:hint="eastAsia" w:asciiTheme="minorEastAsia" w:hAnsiTheme="minorEastAsia" w:cstheme="minorEastAsia"/>
          <w:sz w:val="24"/>
        </w:rPr>
      </w:pPr>
      <w:r>
        <w:rPr>
          <w:rFonts w:hint="eastAsia" w:asciiTheme="minorEastAsia" w:hAnsiTheme="minorEastAsia" w:cstheme="minorEastAsia"/>
          <w:b/>
          <w:bCs/>
          <w:sz w:val="24"/>
        </w:rPr>
        <w:t>5、资质要求</w:t>
      </w:r>
      <w:r>
        <w:rPr>
          <w:rFonts w:hint="eastAsia" w:asciiTheme="minorEastAsia" w:hAnsiTheme="minorEastAsia" w:cstheme="minorEastAsia"/>
          <w:sz w:val="24"/>
        </w:rPr>
        <w:t>（提供</w:t>
      </w:r>
      <w:r>
        <w:rPr>
          <w:rFonts w:hint="eastAsia" w:asciiTheme="minorEastAsia" w:hAnsiTheme="minorEastAsia" w:cstheme="minorEastAsia"/>
          <w:color w:val="FF0000"/>
          <w:sz w:val="24"/>
        </w:rPr>
        <w:t>有效的</w:t>
      </w:r>
      <w:r>
        <w:rPr>
          <w:rFonts w:hint="eastAsia" w:asciiTheme="minorEastAsia" w:hAnsiTheme="minorEastAsia" w:cstheme="minorEastAsia"/>
          <w:color w:val="FF0000"/>
          <w:sz w:val="24"/>
          <w:lang w:val="en-US" w:eastAsia="zh-CN"/>
        </w:rPr>
        <w:t>独立</w:t>
      </w:r>
      <w:r>
        <w:rPr>
          <w:rFonts w:hint="eastAsia" w:asciiTheme="minorEastAsia" w:hAnsiTheme="minorEastAsia" w:cstheme="minorEastAsia"/>
          <w:color w:val="FF0000"/>
          <w:sz w:val="24"/>
        </w:rPr>
        <w:t>的资质证书</w:t>
      </w:r>
      <w:r>
        <w:rPr>
          <w:rFonts w:hint="eastAsia" w:asciiTheme="minorEastAsia" w:hAnsiTheme="minorEastAsia" w:cstheme="minorEastAsia"/>
          <w:sz w:val="24"/>
        </w:rPr>
        <w:t>（复印件加盖公章），若采购公告未要求，则无需提供）。</w:t>
      </w:r>
    </w:p>
    <w:p w14:paraId="516547A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5.1有效的省厅级或以上自然资源管理部门出具的土地评估机构的备案证明文书（投标文件中须提供土地评估机构的备案证明文书复印件加盖投标人公章）；</w:t>
      </w:r>
    </w:p>
    <w:p w14:paraId="4F67813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5.2有效的省厅级或以上住房城乡建设（房地产）主管部门出具的房地产估价机构的备案证明文书（投标文件中须提供房地产估价机构的备案证明文书复印件加盖投标人公章）；</w:t>
      </w:r>
    </w:p>
    <w:p w14:paraId="09B59FA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pPr>
      <w:r>
        <w:rPr>
          <w:rFonts w:hint="eastAsia" w:asciiTheme="minorEastAsia" w:hAnsiTheme="minorEastAsia" w:cstheme="minorEastAsia"/>
          <w:sz w:val="24"/>
          <w:szCs w:val="24"/>
          <w:lang w:val="en-US" w:eastAsia="zh-CN"/>
        </w:rPr>
        <w:t xml:space="preserve">5.3有效的省厅级或以上财政部门出具的资产评估机构的备案证明文书（投标文件中须提供资产评估机构的备案证明文书复印件加盖投标人公章）； </w:t>
      </w:r>
    </w:p>
    <w:p w14:paraId="718908F9">
      <w:pPr>
        <w:pStyle w:val="2"/>
        <w:numPr>
          <w:ilvl w:val="0"/>
          <w:numId w:val="2"/>
        </w:numPr>
        <w:spacing w:line="360" w:lineRule="auto"/>
        <w:ind w:left="0" w:leftChars="0"/>
        <w:rPr>
          <w:rFonts w:hint="eastAsia" w:asciiTheme="minorEastAsia" w:hAnsiTheme="minorEastAsia" w:cstheme="minorEastAsia"/>
          <w:b/>
          <w:bCs/>
          <w:sz w:val="24"/>
        </w:rPr>
      </w:pPr>
      <w:r>
        <w:rPr>
          <w:rFonts w:hint="eastAsia" w:asciiTheme="minorEastAsia" w:hAnsiTheme="minorEastAsia" w:cstheme="minorEastAsia"/>
          <w:b/>
          <w:bCs/>
          <w:sz w:val="24"/>
        </w:rPr>
        <w:t>相关业绩</w:t>
      </w:r>
    </w:p>
    <w:p w14:paraId="0CDC328D">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b/>
          <w:bCs/>
          <w:sz w:val="24"/>
          <w:szCs w:val="24"/>
          <w:lang w:val="en-US" w:eastAsia="zh-CN"/>
        </w:rPr>
        <w:t>6.1</w:t>
      </w:r>
      <w:r>
        <w:rPr>
          <w:rFonts w:hint="eastAsia" w:asciiTheme="minorEastAsia" w:hAnsiTheme="minorEastAsia" w:eastAsiaTheme="minorEastAsia" w:cstheme="minorEastAsia"/>
          <w:kern w:val="2"/>
          <w:sz w:val="24"/>
          <w:szCs w:val="24"/>
          <w:lang w:val="en-US" w:eastAsia="zh-CN" w:bidi="ar-SA"/>
        </w:rPr>
        <w:t>投标人</w:t>
      </w:r>
      <w:r>
        <w:rPr>
          <w:rFonts w:hint="eastAsia" w:ascii="宋体" w:hAnsi="宋体" w:eastAsia="宋体"/>
          <w:sz w:val="24"/>
          <w:szCs w:val="24"/>
          <w:lang w:val="en-US" w:eastAsia="zh-CN"/>
        </w:rPr>
        <w:t>自公告发布之日起近5年</w:t>
      </w:r>
      <w:r>
        <w:rPr>
          <w:rFonts w:hint="eastAsia" w:ascii="宋体" w:eastAsia="宋体"/>
          <w:sz w:val="24"/>
          <w:szCs w:val="24"/>
          <w:lang w:val="en-US" w:eastAsia="zh-CN"/>
        </w:rPr>
        <w:t>具备</w:t>
      </w:r>
      <w:r>
        <w:rPr>
          <w:rFonts w:hint="eastAsia" w:ascii="宋体" w:hAnsi="宋体" w:eastAsia="宋体" w:cs="Times New Roman"/>
          <w:kern w:val="2"/>
          <w:sz w:val="24"/>
          <w:szCs w:val="24"/>
          <w:lang w:val="en-US" w:eastAsia="zh-CN"/>
        </w:rPr>
        <w:t>1</w:t>
      </w:r>
      <w:r>
        <w:rPr>
          <w:rFonts w:hint="eastAsia" w:ascii="宋体" w:eastAsia="宋体" w:cs="Times New Roman"/>
          <w:kern w:val="2"/>
          <w:sz w:val="24"/>
          <w:szCs w:val="24"/>
          <w:lang w:val="en-US" w:eastAsia="zh-CN"/>
        </w:rPr>
        <w:t>个及</w:t>
      </w:r>
      <w:r>
        <w:rPr>
          <w:rFonts w:hint="eastAsia" w:ascii="宋体" w:hAnsi="宋体" w:eastAsia="宋体" w:cs="Times New Roman"/>
          <w:kern w:val="2"/>
          <w:sz w:val="24"/>
          <w:szCs w:val="24"/>
          <w:lang w:val="en-US" w:eastAsia="zh-CN"/>
        </w:rPr>
        <w:t>以上评估</w:t>
      </w:r>
      <w:r>
        <w:rPr>
          <w:rFonts w:hint="eastAsia" w:ascii="宋体" w:eastAsia="宋体"/>
          <w:sz w:val="24"/>
          <w:szCs w:val="24"/>
          <w:lang w:val="en-US" w:eastAsia="zh-CN"/>
        </w:rPr>
        <w:t>服务</w:t>
      </w:r>
      <w:r>
        <w:rPr>
          <w:rFonts w:hint="eastAsia" w:ascii="宋体" w:hAnsi="宋体" w:eastAsia="宋体" w:cs="Times New Roman"/>
          <w:kern w:val="2"/>
          <w:sz w:val="24"/>
          <w:szCs w:val="24"/>
          <w:lang w:val="en-US" w:eastAsia="zh-CN"/>
        </w:rPr>
        <w:t>年度</w:t>
      </w:r>
      <w:r>
        <w:rPr>
          <w:rFonts w:hint="eastAsia" w:ascii="宋体" w:eastAsia="宋体" w:cs="Times New Roman"/>
          <w:kern w:val="2"/>
          <w:sz w:val="24"/>
          <w:szCs w:val="24"/>
          <w:lang w:val="en-US" w:eastAsia="zh-CN"/>
        </w:rPr>
        <w:t>合同或其他类型年度合作证明文件</w:t>
      </w:r>
      <w:r>
        <w:rPr>
          <w:rFonts w:hint="eastAsia" w:ascii="宋体" w:hAnsi="宋体" w:eastAsia="宋体"/>
          <w:sz w:val="24"/>
          <w:szCs w:val="24"/>
          <w:lang w:val="en-US" w:eastAsia="zh-CN"/>
        </w:rPr>
        <w:t>；</w:t>
      </w:r>
    </w:p>
    <w:p w14:paraId="5F695263">
      <w:pPr>
        <w:pStyle w:val="2"/>
        <w:numPr>
          <w:ilvl w:val="-1"/>
          <w:numId w:val="0"/>
        </w:numPr>
        <w:spacing w:line="360" w:lineRule="auto"/>
        <w:ind w:left="0" w:leftChars="0"/>
      </w:pPr>
      <w:r>
        <w:rPr>
          <w:rFonts w:hint="eastAsia" w:asciiTheme="minorEastAsia" w:hAnsiTheme="minorEastAsia" w:cstheme="minorEastAsia"/>
          <w:sz w:val="24"/>
        </w:rPr>
        <w:t>（</w:t>
      </w:r>
      <w:r>
        <w:rPr>
          <w:rFonts w:hint="eastAsia" w:asciiTheme="minorEastAsia" w:hAnsiTheme="minorEastAsia" w:cstheme="minorEastAsia"/>
          <w:color w:val="FF0000"/>
          <w:sz w:val="24"/>
        </w:rPr>
        <w:t>有效的合同关键页</w:t>
      </w:r>
      <w:r>
        <w:rPr>
          <w:rFonts w:hint="eastAsia" w:asciiTheme="minorEastAsia" w:hAnsiTheme="minorEastAsia" w:cstheme="minorEastAsia"/>
          <w:sz w:val="24"/>
        </w:rPr>
        <w:t>，包含合同封面页、合同概况页、双方盖章落款页和付款流水证明文件，提供的复印件需加盖公章，</w:t>
      </w:r>
      <w:r>
        <w:rPr>
          <w:rFonts w:hint="eastAsia" w:asciiTheme="minorEastAsia" w:hAnsiTheme="minorEastAsia" w:cstheme="minorEastAsia"/>
          <w:color w:val="FF0000"/>
          <w:sz w:val="24"/>
        </w:rPr>
        <w:t>业绩的时间认定以合同签订时间为准，以上资料均完整提供则算一个业绩</w:t>
      </w:r>
      <w:r>
        <w:rPr>
          <w:rFonts w:hint="eastAsia" w:asciiTheme="minorEastAsia" w:hAnsiTheme="minorEastAsia" w:cstheme="minorEastAsia"/>
          <w:sz w:val="24"/>
        </w:rPr>
        <w:t>），</w:t>
      </w:r>
      <w:r>
        <w:rPr>
          <w:rFonts w:hint="eastAsia" w:asciiTheme="minorEastAsia" w:hAnsiTheme="minorEastAsia" w:cstheme="minorEastAsia"/>
          <w:color w:val="FF0000"/>
          <w:sz w:val="24"/>
        </w:rPr>
        <w:t>若采购公告未要求提供业绩或付款流水证明文件，则无需提供</w:t>
      </w:r>
      <w:r>
        <w:rPr>
          <w:rFonts w:hint="eastAsia" w:asciiTheme="minorEastAsia" w:hAnsiTheme="minorEastAsia" w:cstheme="minorEastAsia"/>
          <w:sz w:val="24"/>
        </w:rPr>
        <w:t>。</w:t>
      </w:r>
    </w:p>
    <w:p w14:paraId="5757965C">
      <w:pPr>
        <w:spacing w:line="360" w:lineRule="auto"/>
        <w:rPr>
          <w:rFonts w:asciiTheme="minorEastAsia" w:hAnsiTheme="minorEastAsia" w:cstheme="minorEastAsia"/>
          <w:sz w:val="24"/>
        </w:rPr>
      </w:pPr>
      <w:r>
        <w:rPr>
          <w:rFonts w:hint="eastAsia" w:asciiTheme="minorEastAsia" w:hAnsiTheme="minorEastAsia" w:cstheme="minorEastAsia"/>
          <w:b/>
          <w:bCs/>
          <w:sz w:val="24"/>
        </w:rPr>
        <w:t>7、未被列入“信用中国”网站(www.creditchina.gov.cn)“记录失信被执行人或重大税收违法失信主体”记录名单证明文件；</w:t>
      </w:r>
      <w:r>
        <w:rPr>
          <w:rFonts w:hint="eastAsia" w:asciiTheme="minorEastAsia" w:hAnsiTheme="minorEastAsia" w:cstheme="minorEastAsia"/>
          <w:sz w:val="24"/>
        </w:rPr>
        <w:t>（提供信用中国网站或国家企业信用信息公示系统网站公示信息</w:t>
      </w:r>
      <w:r>
        <w:rPr>
          <w:rFonts w:hint="eastAsia" w:asciiTheme="minorEastAsia" w:hAnsiTheme="minorEastAsia" w:cstheme="minorEastAsia"/>
          <w:color w:val="FF0000"/>
          <w:sz w:val="24"/>
        </w:rPr>
        <w:t>截图加盖公章</w:t>
      </w:r>
      <w:r>
        <w:rPr>
          <w:rFonts w:hint="eastAsia" w:asciiTheme="minorEastAsia" w:hAnsiTheme="minorEastAsia" w:cstheme="minorEastAsia"/>
          <w:sz w:val="24"/>
        </w:rPr>
        <w:t>）。</w:t>
      </w:r>
    </w:p>
    <w:p w14:paraId="11466C93">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8、其他需补充的相关文件</w:t>
      </w:r>
      <w:r>
        <w:rPr>
          <w:rFonts w:hint="eastAsia" w:asciiTheme="minorEastAsia" w:hAnsiTheme="minorEastAsia" w:cstheme="minorEastAsia"/>
          <w:sz w:val="24"/>
        </w:rPr>
        <w:t>（具体要求</w:t>
      </w:r>
      <w:r>
        <w:rPr>
          <w:rFonts w:hint="eastAsia" w:asciiTheme="minorEastAsia" w:hAnsiTheme="minorEastAsia" w:cstheme="minorEastAsia"/>
          <w:color w:val="FF0000"/>
          <w:sz w:val="24"/>
        </w:rPr>
        <w:t>详见官网采购公告内容</w:t>
      </w:r>
      <w:r>
        <w:rPr>
          <w:rFonts w:hint="eastAsia" w:asciiTheme="minorEastAsia" w:hAnsiTheme="minorEastAsia" w:cstheme="minorEastAsia"/>
          <w:sz w:val="24"/>
        </w:rPr>
        <w:t>，</w:t>
      </w:r>
      <w:bookmarkStart w:id="0" w:name="OLE_LINK4"/>
      <w:r>
        <w:rPr>
          <w:rFonts w:hint="eastAsia" w:asciiTheme="minorEastAsia" w:hAnsiTheme="minorEastAsia" w:cstheme="minorEastAsia"/>
          <w:sz w:val="24"/>
        </w:rPr>
        <w:t>相关文件复印件加盖公章</w:t>
      </w:r>
      <w:bookmarkEnd w:id="0"/>
      <w:r>
        <w:rPr>
          <w:rFonts w:hint="eastAsia" w:asciiTheme="minorEastAsia" w:hAnsiTheme="minorEastAsia" w:cstheme="minorEastAsia"/>
          <w:sz w:val="24"/>
        </w:rPr>
        <w:t>）。</w:t>
      </w:r>
    </w:p>
    <w:p w14:paraId="5D54E40D">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9、廉洁投标承诺书</w:t>
      </w:r>
      <w:r>
        <w:rPr>
          <w:rFonts w:hint="eastAsia" w:asciiTheme="minorEastAsia" w:hAnsiTheme="minorEastAsia" w:cstheme="minorEastAsia"/>
          <w:color w:val="FF0000"/>
          <w:sz w:val="24"/>
        </w:rPr>
        <w:t>（加盖公章）</w:t>
      </w:r>
      <w:r>
        <w:rPr>
          <w:rFonts w:hint="eastAsia" w:asciiTheme="minorEastAsia" w:hAnsiTheme="minorEastAsia" w:cstheme="minorEastAsia"/>
          <w:sz w:val="24"/>
        </w:rPr>
        <w:t>。</w:t>
      </w:r>
    </w:p>
    <w:p w14:paraId="54627A5B">
      <w:pPr>
        <w:spacing w:line="360" w:lineRule="auto"/>
        <w:rPr>
          <w:b/>
          <w:bCs/>
        </w:rPr>
      </w:pPr>
      <w:r>
        <w:rPr>
          <w:rFonts w:hint="eastAsia" w:asciiTheme="minorEastAsia" w:hAnsiTheme="minorEastAsia" w:cstheme="minorEastAsia"/>
          <w:b/>
          <w:bCs/>
          <w:sz w:val="24"/>
        </w:rPr>
        <w:t>10、无重大违法记录的声明函</w:t>
      </w:r>
      <w:r>
        <w:rPr>
          <w:rFonts w:hint="eastAsia" w:asciiTheme="minorEastAsia" w:hAnsiTheme="minorEastAsia" w:cstheme="minorEastAsia"/>
          <w:color w:val="FF0000"/>
          <w:sz w:val="24"/>
        </w:rPr>
        <w:t>（加盖公章）</w:t>
      </w:r>
      <w:r>
        <w:rPr>
          <w:rFonts w:hint="eastAsia" w:asciiTheme="minorEastAsia" w:hAnsiTheme="minorEastAsia" w:cstheme="minorEastAsia"/>
          <w:b/>
          <w:bCs/>
          <w:sz w:val="24"/>
        </w:rPr>
        <w:t>。</w:t>
      </w:r>
    </w:p>
    <w:p w14:paraId="33C7E8C7"/>
    <w:p w14:paraId="7050653B">
      <w:pPr>
        <w:rPr>
          <w:b/>
          <w:bCs/>
          <w:sz w:val="24"/>
        </w:rPr>
      </w:pPr>
    </w:p>
    <w:p w14:paraId="2D9C9455">
      <w:pPr>
        <w:rPr>
          <w:b/>
          <w:bCs/>
          <w:sz w:val="24"/>
        </w:rPr>
      </w:pPr>
      <w:r>
        <w:rPr>
          <w:rFonts w:hint="eastAsia"/>
          <w:b/>
          <w:bCs/>
          <w:sz w:val="24"/>
        </w:rPr>
        <w:t>以上资料详见附件示例模板。</w:t>
      </w:r>
    </w:p>
    <w:p w14:paraId="12CE084E">
      <w:pPr>
        <w:pStyle w:val="2"/>
        <w:ind w:left="420"/>
      </w:pPr>
    </w:p>
    <w:p w14:paraId="6ED76183">
      <w:pPr>
        <w:numPr>
          <w:ilvl w:val="0"/>
          <w:numId w:val="1"/>
        </w:numPr>
        <w:spacing w:line="360" w:lineRule="auto"/>
        <w:rPr>
          <w:rFonts w:asciiTheme="minorEastAsia" w:hAnsiTheme="minorEastAsia" w:cstheme="minorEastAsia"/>
          <w:b/>
          <w:bCs/>
          <w:sz w:val="28"/>
          <w:szCs w:val="28"/>
        </w:rPr>
      </w:pPr>
      <w:r>
        <w:rPr>
          <w:rFonts w:hint="eastAsia" w:asciiTheme="minorEastAsia" w:hAnsiTheme="minorEastAsia" w:cstheme="minorEastAsia"/>
          <w:b/>
          <w:bCs/>
          <w:sz w:val="28"/>
          <w:szCs w:val="28"/>
        </w:rPr>
        <w:t>资料要求</w:t>
      </w:r>
    </w:p>
    <w:p w14:paraId="49F19394">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1、资料</w:t>
      </w:r>
      <w:r>
        <w:rPr>
          <w:rFonts w:hint="eastAsia" w:asciiTheme="minorEastAsia" w:hAnsiTheme="minorEastAsia" w:cstheme="minorEastAsia"/>
          <w:color w:val="FF0000"/>
          <w:sz w:val="24"/>
          <w:highlight w:val="yellow"/>
        </w:rPr>
        <w:t>无需装订（含胶装)</w:t>
      </w:r>
      <w:r>
        <w:rPr>
          <w:rFonts w:hint="eastAsia" w:asciiTheme="minorEastAsia" w:hAnsiTheme="minorEastAsia" w:cstheme="minorEastAsia"/>
          <w:sz w:val="24"/>
        </w:rPr>
        <w:t>，不满足报名资料要求的，视为报名资料不合格。</w:t>
      </w:r>
    </w:p>
    <w:p w14:paraId="33F0DEC6">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2、资料的完整性：招标公告中明确的</w:t>
      </w:r>
      <w:r>
        <w:rPr>
          <w:rFonts w:hint="eastAsia" w:asciiTheme="minorEastAsia" w:hAnsiTheme="minorEastAsia" w:cstheme="minorEastAsia"/>
          <w:color w:val="FF0000"/>
          <w:sz w:val="24"/>
        </w:rPr>
        <w:t>资料必须完整提供</w:t>
      </w:r>
      <w:r>
        <w:rPr>
          <w:rFonts w:hint="eastAsia" w:asciiTheme="minorEastAsia" w:hAnsiTheme="minorEastAsia" w:cstheme="minorEastAsia"/>
          <w:sz w:val="24"/>
        </w:rPr>
        <w:t>，缺失的则视为资料不完整，报名不合格。</w:t>
      </w:r>
    </w:p>
    <w:p w14:paraId="25B7668E">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3、资料的有效性：提交的资料必须是</w:t>
      </w:r>
      <w:r>
        <w:rPr>
          <w:rFonts w:hint="eastAsia" w:asciiTheme="minorEastAsia" w:hAnsiTheme="minorEastAsia" w:cstheme="minorEastAsia"/>
          <w:color w:val="FF0000"/>
          <w:sz w:val="24"/>
        </w:rPr>
        <w:t>在有效期内</w:t>
      </w:r>
      <w:r>
        <w:rPr>
          <w:rFonts w:hint="eastAsia" w:asciiTheme="minorEastAsia" w:hAnsiTheme="minorEastAsia" w:cstheme="minorEastAsia"/>
          <w:sz w:val="24"/>
        </w:rPr>
        <w:t>，过期的则视为资料错误，报名不合格。</w:t>
      </w:r>
    </w:p>
    <w:p w14:paraId="1CA5DA26">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4、资料的真实性：提交的资料必须是</w:t>
      </w:r>
      <w:r>
        <w:rPr>
          <w:rFonts w:hint="eastAsia" w:asciiTheme="minorEastAsia" w:hAnsiTheme="minorEastAsia" w:cstheme="minorEastAsia"/>
          <w:color w:val="FF0000"/>
          <w:sz w:val="24"/>
        </w:rPr>
        <w:t>真实</w:t>
      </w:r>
      <w:r>
        <w:rPr>
          <w:rFonts w:hint="eastAsia" w:asciiTheme="minorEastAsia" w:hAnsiTheme="minorEastAsia" w:cstheme="minorEastAsia"/>
          <w:sz w:val="24"/>
        </w:rPr>
        <w:t>，核查确认为供应商</w:t>
      </w:r>
      <w:r>
        <w:rPr>
          <w:rFonts w:hint="eastAsia" w:asciiTheme="minorEastAsia" w:hAnsiTheme="minorEastAsia" w:cstheme="minorEastAsia"/>
          <w:color w:val="FF0000"/>
          <w:sz w:val="24"/>
        </w:rPr>
        <w:t>主动伪造虚假资料、隐瞒重要信息、存在弄虚作假行为</w:t>
      </w:r>
      <w:r>
        <w:rPr>
          <w:rFonts w:hint="eastAsia" w:asciiTheme="minorEastAsia" w:hAnsiTheme="minorEastAsia" w:cstheme="minorEastAsia"/>
          <w:sz w:val="24"/>
        </w:rPr>
        <w:t>，则将供应商作出</w:t>
      </w:r>
      <w:r>
        <w:rPr>
          <w:rFonts w:hint="eastAsia" w:asciiTheme="minorEastAsia" w:hAnsiTheme="minorEastAsia" w:cstheme="minorEastAsia"/>
          <w:color w:val="FF0000"/>
          <w:sz w:val="24"/>
        </w:rPr>
        <w:t>纳入黑名单</w:t>
      </w:r>
      <w:r>
        <w:rPr>
          <w:rFonts w:hint="eastAsia" w:asciiTheme="minorEastAsia" w:hAnsiTheme="minorEastAsia" w:cstheme="minorEastAsia"/>
          <w:sz w:val="24"/>
        </w:rPr>
        <w:t>决定。</w:t>
      </w:r>
    </w:p>
    <w:p w14:paraId="54677624">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5、供应商的关联性：通过企查查、天眼查审查工具核实报名供应商存在</w:t>
      </w:r>
      <w:r>
        <w:rPr>
          <w:rFonts w:hint="eastAsia" w:asciiTheme="minorEastAsia" w:hAnsiTheme="minorEastAsia" w:cstheme="minorEastAsia"/>
          <w:color w:val="FF0000"/>
          <w:sz w:val="24"/>
        </w:rPr>
        <w:t>关联关系</w:t>
      </w:r>
      <w:r>
        <w:rPr>
          <w:rFonts w:hint="eastAsia" w:asciiTheme="minorEastAsia" w:hAnsiTheme="minorEastAsia" w:cstheme="minorEastAsia"/>
          <w:sz w:val="24"/>
        </w:rPr>
        <w:t>，则各关联方均视为报名不合格。</w:t>
      </w:r>
    </w:p>
    <w:p w14:paraId="6BCADD6E">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6、负面清单供应商：纳入正方集团</w:t>
      </w:r>
      <w:r>
        <w:rPr>
          <w:rFonts w:hint="eastAsia" w:asciiTheme="minorEastAsia" w:hAnsiTheme="minorEastAsia" w:cstheme="minorEastAsia"/>
          <w:color w:val="FF0000"/>
          <w:sz w:val="24"/>
        </w:rPr>
        <w:t>“负面清单”</w:t>
      </w:r>
      <w:r>
        <w:rPr>
          <w:rFonts w:hint="eastAsia" w:asciiTheme="minorEastAsia" w:hAnsiTheme="minorEastAsia" w:cstheme="minorEastAsia"/>
          <w:sz w:val="24"/>
        </w:rPr>
        <w:t>的供应商均视为报名不合格</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负面清单触发情形详见注1</w:t>
      </w:r>
      <w:r>
        <w:rPr>
          <w:rFonts w:hint="eastAsia" w:asciiTheme="minorEastAsia" w:hAnsiTheme="minorEastAsia" w:cstheme="minorEastAsia"/>
          <w:sz w:val="24"/>
          <w:lang w:eastAsia="zh-CN"/>
        </w:rPr>
        <w:t>）</w:t>
      </w:r>
      <w:r>
        <w:rPr>
          <w:rFonts w:hint="eastAsia" w:asciiTheme="minorEastAsia" w:hAnsiTheme="minorEastAsia" w:cstheme="minorEastAsia"/>
          <w:sz w:val="24"/>
        </w:rPr>
        <w:t>。</w:t>
      </w:r>
    </w:p>
    <w:p w14:paraId="71C5B437">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7、黑名单供应商：纳入正方集团</w:t>
      </w:r>
      <w:r>
        <w:rPr>
          <w:rFonts w:hint="eastAsia" w:asciiTheme="minorEastAsia" w:hAnsiTheme="minorEastAsia" w:cstheme="minorEastAsia"/>
          <w:color w:val="FF0000"/>
          <w:sz w:val="24"/>
        </w:rPr>
        <w:t>“黑名单”</w:t>
      </w:r>
      <w:r>
        <w:rPr>
          <w:rFonts w:hint="eastAsia" w:asciiTheme="minorEastAsia" w:hAnsiTheme="minorEastAsia" w:cstheme="minorEastAsia"/>
          <w:sz w:val="24"/>
        </w:rPr>
        <w:t>的供应商均视为报名不合格</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黑名单清单触发情形详见注2</w:t>
      </w:r>
      <w:r>
        <w:rPr>
          <w:rFonts w:hint="eastAsia" w:asciiTheme="minorEastAsia" w:hAnsiTheme="minorEastAsia" w:cstheme="minorEastAsia"/>
          <w:sz w:val="24"/>
          <w:lang w:eastAsia="zh-CN"/>
        </w:rPr>
        <w:t>）</w:t>
      </w:r>
      <w:r>
        <w:rPr>
          <w:rFonts w:hint="eastAsia" w:asciiTheme="minorEastAsia" w:hAnsiTheme="minorEastAsia" w:cstheme="minorEastAsia"/>
          <w:sz w:val="24"/>
        </w:rPr>
        <w:t>。</w:t>
      </w:r>
    </w:p>
    <w:p w14:paraId="2F65A6CC">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8、资格审查部审查完成后通过</w:t>
      </w:r>
      <w:r>
        <w:rPr>
          <w:rFonts w:hint="eastAsia" w:asciiTheme="minorEastAsia" w:hAnsiTheme="minorEastAsia" w:cstheme="minorEastAsia"/>
          <w:color w:val="FF0000"/>
          <w:sz w:val="24"/>
        </w:rPr>
        <w:t>邮件告知</w:t>
      </w:r>
      <w:r>
        <w:rPr>
          <w:rFonts w:hint="eastAsia" w:asciiTheme="minorEastAsia" w:hAnsiTheme="minorEastAsia" w:cstheme="minorEastAsia"/>
          <w:sz w:val="24"/>
        </w:rPr>
        <w:t>所有报名供应商其审查结果。</w:t>
      </w:r>
    </w:p>
    <w:p w14:paraId="42BE836D">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9、经资格审核通过的供应商将会获取招采业务人员发出的招标文件。</w:t>
      </w:r>
    </w:p>
    <w:p w14:paraId="2CE1675C">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10、</w:t>
      </w:r>
      <w:bookmarkStart w:id="1" w:name="OLE_LINK2"/>
      <w:r>
        <w:rPr>
          <w:rFonts w:hint="eastAsia" w:asciiTheme="minorEastAsia" w:hAnsiTheme="minorEastAsia" w:cstheme="minorEastAsia"/>
          <w:sz w:val="24"/>
        </w:rPr>
        <w:t xml:space="preserve">本招标项目如出现重新挂网情形，在后续采购公告资格要求不高于原资格要求的前提下，已通过原资格审查的供应商视为报名合格，无需再次递交资格审查资料及办理现场报名手续。 </w:t>
      </w:r>
    </w:p>
    <w:bookmarkEnd w:id="1"/>
    <w:p w14:paraId="3A70E26A">
      <w:pPr>
        <w:pStyle w:val="2"/>
        <w:spacing w:line="360" w:lineRule="auto"/>
        <w:ind w:left="0" w:leftChars="0"/>
        <w:rPr>
          <w:rFonts w:hint="eastAsia" w:asciiTheme="minorEastAsia" w:hAnsiTheme="minorEastAsia" w:eastAsiaTheme="minorEastAsia" w:cstheme="minorEastAsia"/>
          <w:sz w:val="24"/>
          <w:szCs w:val="24"/>
          <w:lang w:val="en-US" w:eastAsia="zh-CN"/>
        </w:rPr>
      </w:pPr>
    </w:p>
    <w:p w14:paraId="7C8044E2">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注1：</w:t>
      </w:r>
      <w:r>
        <w:rPr>
          <w:rFonts w:hint="eastAsia" w:asciiTheme="minorEastAsia" w:hAnsiTheme="minorEastAsia" w:eastAsiaTheme="minorEastAsia" w:cstheme="minorEastAsia"/>
          <w:sz w:val="24"/>
          <w:szCs w:val="24"/>
          <w:lang w:val="en-US" w:eastAsia="zh-CN"/>
        </w:rPr>
        <w:t>供应商管理过程中若出现以下情形，</w:t>
      </w:r>
      <w:r>
        <w:rPr>
          <w:rFonts w:hint="eastAsia" w:asciiTheme="minorEastAsia" w:hAnsiTheme="minorEastAsia" w:cstheme="minorEastAsia"/>
          <w:sz w:val="24"/>
          <w:szCs w:val="24"/>
          <w:lang w:val="en-US" w:eastAsia="zh-CN"/>
        </w:rPr>
        <w:t>经调查核实后，将</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eastAsiaTheme="minorEastAsia" w:cstheme="minorEastAsia"/>
          <w:b/>
          <w:bCs/>
          <w:sz w:val="24"/>
          <w:szCs w:val="24"/>
          <w:lang w:val="en-US" w:eastAsia="zh-CN"/>
        </w:rPr>
        <w:t>列入负面清单，作出暂停或拒绝报名资格处理</w:t>
      </w:r>
      <w:r>
        <w:rPr>
          <w:rFonts w:hint="eastAsia" w:asciiTheme="minorEastAsia" w:hAnsiTheme="minorEastAsia" w:eastAsiaTheme="minorEastAsia" w:cstheme="minorEastAsia"/>
          <w:sz w:val="24"/>
          <w:szCs w:val="24"/>
          <w:lang w:val="en-US" w:eastAsia="zh-CN"/>
        </w:rPr>
        <w:t>：</w:t>
      </w:r>
    </w:p>
    <w:p w14:paraId="30953E46">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供应商被选定为具体业务承接人，但因供应商原因未签订合同或未进场履约，经协商后仍不履行义务，暂停其投标报名资格12个月；</w:t>
      </w:r>
    </w:p>
    <w:p w14:paraId="59787153">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集采合同中标供应商，被选定为具体业务承接人，因供应商原因未进场履约，经协商后仍不履行义务，暂停其承接集采项目资格及单项目投标报名资格6个月；</w:t>
      </w:r>
    </w:p>
    <w:p w14:paraId="03C0EDD6">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在供应商评级中，评级为C级（分数为70分＞总分≥60分），暂停投标报名资格12个月；</w:t>
      </w:r>
    </w:p>
    <w:p w14:paraId="433FBC5B">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供应商被各级住建、人社、市场监管、政务信用主管部门及其他政府监管机构等认定存在违法行为、不良履约记录、失信惩戒等情形，招采管理中心有权根据招标业务情况拒绝投标报名。</w:t>
      </w:r>
    </w:p>
    <w:p w14:paraId="5B1B9C72">
      <w:pPr>
        <w:pStyle w:val="2"/>
        <w:spacing w:line="360" w:lineRule="auto"/>
        <w:ind w:left="0" w:leftChars="0"/>
        <w:rPr>
          <w:rFonts w:hint="eastAsia" w:asciiTheme="minorEastAsia" w:hAnsiTheme="minorEastAsia" w:eastAsiaTheme="minorEastAsia" w:cstheme="minorEastAsia"/>
          <w:sz w:val="24"/>
          <w:szCs w:val="24"/>
          <w:lang w:val="en-US" w:eastAsia="zh-CN"/>
        </w:rPr>
      </w:pPr>
    </w:p>
    <w:p w14:paraId="726E5949">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注</w:t>
      </w: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sz w:val="24"/>
          <w:szCs w:val="24"/>
          <w:lang w:val="en-US" w:eastAsia="zh-CN"/>
        </w:rPr>
        <w:t>供应商管理过程中若出现以下严重违约、违法违规或诚信缺失情形，经调查核实后，</w:t>
      </w:r>
      <w:r>
        <w:rPr>
          <w:rFonts w:hint="eastAsia" w:asciiTheme="minorEastAsia" w:hAnsiTheme="minorEastAsia" w:cstheme="minorEastAsia"/>
          <w:sz w:val="24"/>
          <w:szCs w:val="24"/>
          <w:lang w:val="en-US" w:eastAsia="zh-CN"/>
        </w:rPr>
        <w:t>将</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cstheme="minorEastAsia"/>
          <w:b/>
          <w:bCs/>
          <w:sz w:val="24"/>
          <w:szCs w:val="24"/>
          <w:lang w:val="en-US" w:eastAsia="zh-CN"/>
        </w:rPr>
        <w:t>列入</w:t>
      </w:r>
      <w:r>
        <w:rPr>
          <w:rFonts w:hint="eastAsia" w:asciiTheme="minorEastAsia" w:hAnsiTheme="minorEastAsia" w:eastAsiaTheme="minorEastAsia" w:cstheme="minorEastAsia"/>
          <w:b/>
          <w:bCs/>
          <w:sz w:val="24"/>
          <w:szCs w:val="24"/>
          <w:lang w:val="en-US" w:eastAsia="zh-CN"/>
        </w:rPr>
        <w:t>黑名单</w:t>
      </w:r>
      <w:r>
        <w:rPr>
          <w:rFonts w:hint="eastAsia" w:asciiTheme="minorEastAsia" w:hAnsiTheme="minorEastAsia" w:cstheme="minorEastAsia"/>
          <w:b/>
          <w:bCs/>
          <w:sz w:val="24"/>
          <w:szCs w:val="24"/>
          <w:lang w:val="en-US" w:eastAsia="zh-CN"/>
        </w:rPr>
        <w:t>，作出3年不得参与正方集团所有新项目的投标报名及合作处理</w:t>
      </w:r>
      <w:r>
        <w:rPr>
          <w:rFonts w:hint="eastAsia" w:asciiTheme="minorEastAsia" w:hAnsiTheme="minorEastAsia" w:eastAsiaTheme="minorEastAsia" w:cstheme="minorEastAsia"/>
          <w:sz w:val="24"/>
          <w:szCs w:val="24"/>
          <w:lang w:val="en-US" w:eastAsia="zh-CN"/>
        </w:rPr>
        <w:t>：</w:t>
      </w:r>
    </w:p>
    <w:p w14:paraId="62EE72E4">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（1）供应商</w:t>
      </w:r>
      <w:r>
        <w:rPr>
          <w:rFonts w:hint="eastAsia" w:asciiTheme="minorEastAsia" w:hAnsiTheme="minorEastAsia" w:eastAsiaTheme="minorEastAsia" w:cstheme="minorEastAsia"/>
          <w:sz w:val="24"/>
          <w:szCs w:val="24"/>
          <w:lang w:val="en-US" w:eastAsia="zh-CN"/>
        </w:rPr>
        <w:t>不履行中标义务经暂停投标且恢复投标资格后一年内再次出现不履行中标义务情况；</w:t>
      </w:r>
    </w:p>
    <w:p w14:paraId="124D1C03">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供应商被选定为具体业务承接人，双方已签订合同或已进场履约，因供应商原因要求终止业务的；</w:t>
      </w:r>
    </w:p>
    <w:p w14:paraId="32F6CF0D">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集采供应商被选定为具体业务承接人且已进场履约，因供应商原因要求终止业务的</w:t>
      </w:r>
      <w:r>
        <w:rPr>
          <w:rFonts w:hint="eastAsia" w:asciiTheme="minorEastAsia" w:hAnsiTheme="minorEastAsia" w:cstheme="minorEastAsia"/>
          <w:sz w:val="24"/>
          <w:szCs w:val="24"/>
          <w:lang w:val="en-US" w:eastAsia="zh-CN"/>
        </w:rPr>
        <w:t>；</w:t>
      </w:r>
    </w:p>
    <w:p w14:paraId="5FD53343">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供应商报名时主动伪造报名资料、隐瞒重要信息、存在弄虚作假行为等造成严重影响或损失的；</w:t>
      </w:r>
    </w:p>
    <w:p w14:paraId="55D045DE">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供应商出现履约异常、严重质量异常或影响项目生产、造成重大经济损失，不能正常履约，且经约谈后仍未改善或拒不配合解决问题，经需求部门书面来函确认的；</w:t>
      </w:r>
    </w:p>
    <w:p w14:paraId="3DE670E7">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（6）供应商</w:t>
      </w:r>
      <w:r>
        <w:rPr>
          <w:rFonts w:hint="eastAsia" w:asciiTheme="minorEastAsia" w:hAnsiTheme="minorEastAsia" w:eastAsiaTheme="minorEastAsia" w:cstheme="minorEastAsia"/>
          <w:sz w:val="24"/>
          <w:szCs w:val="24"/>
          <w:lang w:val="en-US" w:eastAsia="zh-CN"/>
        </w:rPr>
        <w:t>出现重大质量事故、恶意拖欠分包商/农民工工资或发生一般及以上安全事故，经集团各部门、下属公司等书面文件、协同等形式确认的；</w:t>
      </w:r>
    </w:p>
    <w:p w14:paraId="0F0FD485">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lang w:val="en-US" w:eastAsia="zh-CN"/>
        </w:rPr>
        <w:t>供应商出现聚众堵门、围堵办公场所、静坐滋扰等过激维权行为，扰乱正常办公经营秩序，经集团各部门、下属公司等书面文件、协同等形式确认的；</w:t>
      </w:r>
    </w:p>
    <w:p w14:paraId="64F13957">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lang w:val="en-US" w:eastAsia="zh-CN"/>
        </w:rPr>
        <w:t>因供应商原因导致与正方体系公司发生法律诉讼、仲裁或纠纷，以诉讼证明文件确认的；</w:t>
      </w:r>
    </w:p>
    <w:p w14:paraId="45398D32">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（9）供应商</w:t>
      </w:r>
      <w:r>
        <w:rPr>
          <w:rFonts w:hint="eastAsia" w:asciiTheme="minorEastAsia" w:hAnsiTheme="minorEastAsia" w:eastAsiaTheme="minorEastAsia" w:cstheme="minorEastAsia"/>
          <w:sz w:val="24"/>
          <w:szCs w:val="24"/>
          <w:lang w:val="en-US" w:eastAsia="zh-CN"/>
        </w:rPr>
        <w:t>出现行贿、串标围标、挂靠、转包违法分包等重大诚信问题，经调查核实的；</w:t>
      </w:r>
    </w:p>
    <w:p w14:paraId="08D913EF">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（10）供应商</w:t>
      </w:r>
      <w:r>
        <w:rPr>
          <w:rFonts w:hint="eastAsia" w:asciiTheme="minorEastAsia" w:hAnsiTheme="minorEastAsia" w:eastAsiaTheme="minorEastAsia" w:cstheme="minorEastAsia"/>
          <w:sz w:val="24"/>
          <w:szCs w:val="24"/>
          <w:lang w:val="en-US" w:eastAsia="zh-CN"/>
        </w:rPr>
        <w:t>无正当理由对资格审查或中标公示结果反复质疑投诉，或捏造事实恶意举报、伪造证明材料或者以非法手段取得证明材料提出异议的，经核实确认的；</w:t>
      </w:r>
    </w:p>
    <w:p w14:paraId="54115F0A">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（11）供应商</w:t>
      </w:r>
      <w:r>
        <w:rPr>
          <w:rFonts w:hint="eastAsia" w:asciiTheme="minorEastAsia" w:hAnsiTheme="minorEastAsia" w:eastAsiaTheme="minorEastAsia" w:cstheme="minorEastAsia"/>
          <w:sz w:val="24"/>
          <w:szCs w:val="24"/>
          <w:lang w:val="en-US" w:eastAsia="zh-CN"/>
        </w:rPr>
        <w:t>因商业贿赂被司法机关认定或公司纪检部门查实的；</w:t>
      </w:r>
    </w:p>
    <w:p w14:paraId="269B0A1A">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（12）</w:t>
      </w:r>
      <w:r>
        <w:rPr>
          <w:rFonts w:hint="eastAsia" w:asciiTheme="minorEastAsia" w:hAnsiTheme="minorEastAsia" w:eastAsiaTheme="minorEastAsia" w:cstheme="minorEastAsia"/>
          <w:sz w:val="24"/>
          <w:szCs w:val="24"/>
          <w:lang w:val="en-US" w:eastAsia="zh-CN"/>
        </w:rPr>
        <w:t>在供应商评级中，评级为D级（分数＜60分）。</w:t>
      </w:r>
    </w:p>
    <w:p w14:paraId="0163FA5A">
      <w:pPr>
        <w:pStyle w:val="2"/>
        <w:spacing w:line="360" w:lineRule="auto"/>
        <w:rPr>
          <w:rFonts w:ascii="仿宋" w:hAnsi="仿宋" w:eastAsia="仿宋" w:cs="仿宋"/>
          <w:sz w:val="28"/>
          <w:szCs w:val="28"/>
        </w:rPr>
      </w:pPr>
    </w:p>
    <w:p w14:paraId="30851CCB">
      <w:pPr>
        <w:rPr>
          <w:rFonts w:ascii="仿宋" w:hAnsi="仿宋" w:eastAsia="仿宋" w:cs="仿宋"/>
          <w:sz w:val="28"/>
          <w:szCs w:val="28"/>
        </w:rPr>
      </w:pPr>
    </w:p>
    <w:p w14:paraId="2EC6472F">
      <w:pPr>
        <w:pStyle w:val="2"/>
        <w:rPr>
          <w:rFonts w:ascii="仿宋" w:hAnsi="仿宋" w:eastAsia="仿宋" w:cs="仿宋"/>
          <w:sz w:val="28"/>
          <w:szCs w:val="28"/>
        </w:rPr>
      </w:pPr>
    </w:p>
    <w:p w14:paraId="72966844">
      <w:pPr>
        <w:rPr>
          <w:rFonts w:ascii="仿宋" w:hAnsi="仿宋" w:eastAsia="仿宋" w:cs="仿宋"/>
          <w:sz w:val="28"/>
          <w:szCs w:val="28"/>
        </w:rPr>
      </w:pPr>
    </w:p>
    <w:p w14:paraId="62CCE0F7">
      <w:pPr>
        <w:pStyle w:val="2"/>
        <w:rPr>
          <w:rFonts w:ascii="仿宋" w:hAnsi="仿宋" w:eastAsia="仿宋" w:cs="仿宋"/>
          <w:sz w:val="28"/>
          <w:szCs w:val="28"/>
        </w:rPr>
      </w:pPr>
    </w:p>
    <w:p w14:paraId="2526BD49">
      <w:pPr>
        <w:rPr>
          <w:rFonts w:ascii="仿宋" w:hAnsi="仿宋" w:eastAsia="仿宋" w:cs="仿宋"/>
          <w:sz w:val="28"/>
          <w:szCs w:val="28"/>
        </w:rPr>
      </w:pPr>
    </w:p>
    <w:p w14:paraId="0F033FE2">
      <w:pPr>
        <w:pStyle w:val="2"/>
        <w:rPr>
          <w:rFonts w:ascii="仿宋" w:hAnsi="仿宋" w:eastAsia="仿宋" w:cs="仿宋"/>
          <w:sz w:val="28"/>
          <w:szCs w:val="28"/>
        </w:rPr>
      </w:pPr>
    </w:p>
    <w:p w14:paraId="68D5DE6C">
      <w:pPr>
        <w:rPr>
          <w:rFonts w:ascii="仿宋" w:hAnsi="仿宋" w:eastAsia="仿宋" w:cs="仿宋"/>
          <w:sz w:val="28"/>
          <w:szCs w:val="28"/>
        </w:rPr>
      </w:pPr>
    </w:p>
    <w:p w14:paraId="299FD2B8">
      <w:pPr>
        <w:pStyle w:val="2"/>
        <w:rPr>
          <w:rFonts w:ascii="仿宋" w:hAnsi="仿宋" w:eastAsia="仿宋" w:cs="仿宋"/>
          <w:sz w:val="28"/>
          <w:szCs w:val="28"/>
        </w:rPr>
      </w:pPr>
    </w:p>
    <w:p w14:paraId="569403A6">
      <w:pPr>
        <w:rPr>
          <w:rFonts w:ascii="仿宋" w:hAnsi="仿宋" w:eastAsia="仿宋" w:cs="仿宋"/>
          <w:sz w:val="28"/>
          <w:szCs w:val="28"/>
        </w:rPr>
      </w:pPr>
    </w:p>
    <w:p w14:paraId="668FA6CA">
      <w:pPr>
        <w:pStyle w:val="2"/>
        <w:rPr>
          <w:rFonts w:ascii="仿宋" w:hAnsi="仿宋" w:eastAsia="仿宋" w:cs="仿宋"/>
          <w:sz w:val="28"/>
          <w:szCs w:val="28"/>
        </w:rPr>
      </w:pPr>
    </w:p>
    <w:p w14:paraId="778C07A4">
      <w:pPr>
        <w:rPr>
          <w:rFonts w:ascii="仿宋" w:hAnsi="仿宋" w:eastAsia="仿宋" w:cs="仿宋"/>
          <w:sz w:val="28"/>
          <w:szCs w:val="28"/>
        </w:rPr>
      </w:pPr>
    </w:p>
    <w:p w14:paraId="48895F0E">
      <w:pPr>
        <w:pStyle w:val="2"/>
        <w:rPr>
          <w:rFonts w:ascii="仿宋" w:hAnsi="仿宋" w:eastAsia="仿宋" w:cs="仿宋"/>
          <w:sz w:val="28"/>
          <w:szCs w:val="28"/>
        </w:rPr>
      </w:pPr>
    </w:p>
    <w:p w14:paraId="2ED5DA0C">
      <w:pPr>
        <w:rPr>
          <w:rFonts w:ascii="仿宋" w:hAnsi="仿宋" w:eastAsia="仿宋" w:cs="仿宋"/>
          <w:sz w:val="28"/>
          <w:szCs w:val="28"/>
        </w:rPr>
      </w:pPr>
    </w:p>
    <w:p w14:paraId="7017C2A0">
      <w:pPr>
        <w:pStyle w:val="4"/>
      </w:pPr>
    </w:p>
    <w:p w14:paraId="43DB10EC">
      <w:pPr>
        <w:rPr>
          <w:b/>
          <w:sz w:val="36"/>
          <w:szCs w:val="36"/>
        </w:rPr>
      </w:pPr>
      <w:r>
        <w:rPr>
          <w:rFonts w:hint="eastAsia"/>
          <w:b/>
          <w:sz w:val="36"/>
          <w:szCs w:val="36"/>
        </w:rPr>
        <w:drawing>
          <wp:inline distT="0" distB="0" distL="114300" distR="114300">
            <wp:extent cx="1464945" cy="479425"/>
            <wp:effectExtent l="0" t="0" r="0" b="0"/>
            <wp:docPr id="1" name="图片 1" descr="正方集团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正方集团LOGO"/>
                    <pic:cNvPicPr>
                      <a:picLocks noChangeAspect="1"/>
                    </pic:cNvPicPr>
                  </pic:nvPicPr>
                  <pic:blipFill>
                    <a:blip r:embed="rId4"/>
                    <a:stretch>
                      <a:fillRect/>
                    </a:stretch>
                  </pic:blipFill>
                  <pic:spPr>
                    <a:xfrm>
                      <a:off x="0" y="0"/>
                      <a:ext cx="1464945" cy="479425"/>
                    </a:xfrm>
                    <a:prstGeom prst="rect">
                      <a:avLst/>
                    </a:prstGeom>
                    <a:noFill/>
                    <a:ln>
                      <a:noFill/>
                    </a:ln>
                  </pic:spPr>
                </pic:pic>
              </a:graphicData>
            </a:graphic>
          </wp:inline>
        </w:drawing>
      </w:r>
    </w:p>
    <w:p w14:paraId="40E478C6">
      <w:pPr>
        <w:jc w:val="center"/>
        <w:rPr>
          <w:rFonts w:ascii="宋体" w:hAnsi="宋体"/>
          <w:b/>
          <w:bCs/>
          <w:spacing w:val="20"/>
          <w:sz w:val="30"/>
          <w:szCs w:val="30"/>
        </w:rPr>
      </w:pPr>
      <w:r>
        <w:rPr>
          <w:rFonts w:hint="eastAsia" w:ascii="宋体" w:hAnsi="宋体"/>
          <w:b/>
          <w:bCs/>
          <w:spacing w:val="20"/>
          <w:sz w:val="52"/>
          <w:szCs w:val="44"/>
        </w:rPr>
        <w:t>X</w:t>
      </w:r>
      <w:r>
        <w:rPr>
          <w:rFonts w:ascii="宋体" w:hAnsi="宋体"/>
          <w:b/>
          <w:bCs/>
          <w:spacing w:val="20"/>
          <w:sz w:val="52"/>
          <w:szCs w:val="44"/>
        </w:rPr>
        <w:t>XXXX</w:t>
      </w:r>
      <w:r>
        <w:rPr>
          <w:rFonts w:hint="eastAsia" w:ascii="宋体" w:hAnsi="宋体"/>
          <w:b/>
          <w:bCs/>
          <w:spacing w:val="20"/>
          <w:sz w:val="52"/>
          <w:szCs w:val="44"/>
        </w:rPr>
        <w:t xml:space="preserve">项目 </w:t>
      </w:r>
    </w:p>
    <w:p w14:paraId="6C769B82">
      <w:pPr>
        <w:jc w:val="center"/>
        <w:rPr>
          <w:rFonts w:ascii="宋体" w:hAnsi="宋体"/>
          <w:b/>
          <w:bCs/>
          <w:spacing w:val="20"/>
          <w:sz w:val="30"/>
          <w:szCs w:val="30"/>
        </w:rPr>
      </w:pPr>
    </w:p>
    <w:p w14:paraId="08E4A647">
      <w:pPr>
        <w:jc w:val="center"/>
        <w:rPr>
          <w:rFonts w:ascii="黑体" w:hAnsi="黑体" w:eastAsia="黑体"/>
          <w:b/>
          <w:bCs/>
          <w:spacing w:val="20"/>
          <w:sz w:val="84"/>
          <w:szCs w:val="84"/>
        </w:rPr>
      </w:pPr>
      <w:r>
        <w:rPr>
          <w:rFonts w:hint="eastAsia" w:ascii="黑体" w:hAnsi="黑体" w:eastAsia="黑体"/>
          <w:b/>
          <w:bCs/>
          <w:spacing w:val="20"/>
          <w:sz w:val="84"/>
          <w:szCs w:val="84"/>
        </w:rPr>
        <w:t>供</w:t>
      </w:r>
    </w:p>
    <w:p w14:paraId="37B7E388">
      <w:pPr>
        <w:jc w:val="center"/>
        <w:rPr>
          <w:rFonts w:ascii="黑体" w:hAnsi="黑体" w:eastAsia="黑体"/>
          <w:b/>
          <w:bCs/>
          <w:spacing w:val="20"/>
          <w:sz w:val="84"/>
          <w:szCs w:val="84"/>
        </w:rPr>
      </w:pPr>
      <w:r>
        <w:rPr>
          <w:rFonts w:hint="eastAsia" w:ascii="黑体" w:hAnsi="黑体" w:eastAsia="黑体"/>
          <w:b/>
          <w:bCs/>
          <w:spacing w:val="20"/>
          <w:sz w:val="84"/>
          <w:szCs w:val="84"/>
        </w:rPr>
        <w:t>应</w:t>
      </w:r>
    </w:p>
    <w:p w14:paraId="3339CA15">
      <w:pPr>
        <w:jc w:val="center"/>
        <w:rPr>
          <w:rFonts w:ascii="黑体" w:hAnsi="黑体" w:eastAsia="黑体"/>
          <w:b/>
          <w:bCs/>
          <w:spacing w:val="20"/>
          <w:sz w:val="84"/>
          <w:szCs w:val="84"/>
        </w:rPr>
      </w:pPr>
      <w:r>
        <w:rPr>
          <w:rFonts w:hint="eastAsia" w:ascii="黑体" w:hAnsi="黑体" w:eastAsia="黑体"/>
          <w:b/>
          <w:bCs/>
          <w:spacing w:val="20"/>
          <w:sz w:val="84"/>
          <w:szCs w:val="84"/>
        </w:rPr>
        <w:t>商</w:t>
      </w:r>
    </w:p>
    <w:p w14:paraId="1FCB031D">
      <w:pPr>
        <w:jc w:val="center"/>
        <w:rPr>
          <w:rFonts w:ascii="黑体" w:hAnsi="黑体" w:eastAsia="黑体"/>
          <w:b/>
          <w:bCs/>
          <w:spacing w:val="20"/>
          <w:sz w:val="84"/>
          <w:szCs w:val="84"/>
        </w:rPr>
      </w:pPr>
      <w:r>
        <w:rPr>
          <w:rFonts w:hint="eastAsia" w:ascii="黑体" w:hAnsi="黑体" w:eastAsia="黑体"/>
          <w:b/>
          <w:bCs/>
          <w:spacing w:val="20"/>
          <w:sz w:val="84"/>
          <w:szCs w:val="84"/>
        </w:rPr>
        <w:t>报</w:t>
      </w:r>
    </w:p>
    <w:p w14:paraId="0E71AD68">
      <w:pPr>
        <w:jc w:val="center"/>
        <w:rPr>
          <w:rFonts w:ascii="黑体" w:hAnsi="黑体" w:eastAsia="黑体"/>
          <w:b/>
          <w:bCs/>
          <w:spacing w:val="20"/>
          <w:sz w:val="84"/>
          <w:szCs w:val="84"/>
        </w:rPr>
      </w:pPr>
      <w:r>
        <w:rPr>
          <w:rFonts w:hint="eastAsia" w:ascii="黑体" w:hAnsi="黑体" w:eastAsia="黑体"/>
          <w:b/>
          <w:bCs/>
          <w:spacing w:val="20"/>
          <w:sz w:val="84"/>
          <w:szCs w:val="84"/>
        </w:rPr>
        <w:t>名</w:t>
      </w:r>
    </w:p>
    <w:p w14:paraId="47DB8695">
      <w:pPr>
        <w:jc w:val="center"/>
        <w:rPr>
          <w:rFonts w:ascii="黑体" w:hAnsi="黑体" w:eastAsia="黑体"/>
          <w:b/>
          <w:bCs/>
          <w:spacing w:val="20"/>
          <w:sz w:val="84"/>
          <w:szCs w:val="84"/>
        </w:rPr>
      </w:pPr>
      <w:r>
        <w:rPr>
          <w:rFonts w:hint="eastAsia" w:ascii="黑体" w:hAnsi="黑体" w:eastAsia="黑体"/>
          <w:b/>
          <w:bCs/>
          <w:spacing w:val="20"/>
          <w:sz w:val="84"/>
          <w:szCs w:val="84"/>
        </w:rPr>
        <w:t>资</w:t>
      </w:r>
    </w:p>
    <w:p w14:paraId="37800E17">
      <w:pPr>
        <w:jc w:val="center"/>
        <w:rPr>
          <w:rFonts w:ascii="仿宋" w:hAnsi="仿宋" w:eastAsia="仿宋"/>
          <w:b/>
          <w:bCs/>
          <w:spacing w:val="20"/>
          <w:sz w:val="28"/>
          <w:szCs w:val="28"/>
        </w:rPr>
      </w:pPr>
      <w:r>
        <w:rPr>
          <w:rFonts w:hint="eastAsia" w:ascii="黑体" w:hAnsi="黑体" w:eastAsia="黑体"/>
          <w:b/>
          <w:bCs/>
          <w:spacing w:val="20"/>
          <w:sz w:val="84"/>
          <w:szCs w:val="84"/>
        </w:rPr>
        <w:t>料</w:t>
      </w:r>
    </w:p>
    <w:p w14:paraId="23C1A26C">
      <w:pPr>
        <w:rPr>
          <w:rFonts w:ascii="宋体" w:hAnsi="宋体"/>
          <w:b/>
          <w:bCs/>
          <w:spacing w:val="20"/>
          <w:sz w:val="28"/>
          <w:szCs w:val="28"/>
        </w:rPr>
      </w:pPr>
    </w:p>
    <w:p w14:paraId="11A8FA95">
      <w:pPr>
        <w:ind w:firstLine="1928" w:firstLineChars="600"/>
        <w:rPr>
          <w:rFonts w:ascii="宋体" w:hAnsi="宋体"/>
          <w:b/>
          <w:color w:val="000000"/>
          <w:sz w:val="32"/>
          <w:szCs w:val="28"/>
        </w:rPr>
      </w:pPr>
      <w:r>
        <w:rPr>
          <w:rFonts w:hint="eastAsia" w:ascii="宋体" w:hAnsi="宋体"/>
          <w:b/>
          <w:color w:val="000000"/>
          <w:sz w:val="32"/>
          <w:szCs w:val="28"/>
        </w:rPr>
        <w:t>报名单位：xxxxxxxx公司（加盖公章）</w:t>
      </w:r>
    </w:p>
    <w:p w14:paraId="44E702B3">
      <w:pPr>
        <w:ind w:firstLine="1928" w:firstLineChars="600"/>
        <w:rPr>
          <w:rFonts w:ascii="宋体" w:hAnsi="宋体"/>
          <w:b/>
          <w:color w:val="000000"/>
          <w:sz w:val="32"/>
          <w:szCs w:val="28"/>
        </w:rPr>
      </w:pPr>
      <w:r>
        <w:rPr>
          <w:rFonts w:hint="eastAsia" w:ascii="宋体" w:hAnsi="宋体"/>
          <w:b/>
          <w:color w:val="000000"/>
          <w:sz w:val="32"/>
          <w:szCs w:val="28"/>
        </w:rPr>
        <w:t>报名日期：    年    月   日</w:t>
      </w:r>
    </w:p>
    <w:p w14:paraId="565C5118"/>
    <w:p w14:paraId="67AE813A">
      <w:pPr>
        <w:rPr>
          <w:b/>
          <w:sz w:val="32"/>
          <w:szCs w:val="32"/>
        </w:rPr>
      </w:pPr>
      <w:r>
        <w:rPr>
          <w:rFonts w:hint="eastAsia"/>
          <w:b/>
          <w:sz w:val="32"/>
          <w:szCs w:val="32"/>
        </w:rPr>
        <w:t>1、供应商基本资料表（填写完整并加盖公章）</w:t>
      </w:r>
    </w:p>
    <w:tbl>
      <w:tblPr>
        <w:tblStyle w:val="10"/>
        <w:tblW w:w="10216" w:type="dxa"/>
        <w:tblInd w:w="-7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1333"/>
        <w:gridCol w:w="1465"/>
        <w:gridCol w:w="719"/>
        <w:gridCol w:w="1399"/>
        <w:gridCol w:w="1088"/>
        <w:gridCol w:w="1431"/>
        <w:gridCol w:w="1466"/>
      </w:tblGrid>
      <w:tr w14:paraId="6096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216" w:type="dxa"/>
            <w:gridSpan w:val="8"/>
            <w:vAlign w:val="center"/>
          </w:tcPr>
          <w:p w14:paraId="729D9AB1">
            <w:pPr>
              <w:jc w:val="left"/>
              <w:rPr>
                <w:rFonts w:ascii="宋体" w:hAnsi="宋体" w:cs="宋体"/>
                <w:b/>
                <w:szCs w:val="21"/>
              </w:rPr>
            </w:pPr>
            <w:r>
              <w:rPr>
                <w:rFonts w:hint="eastAsia" w:ascii="宋体" w:hAnsi="宋体" w:cs="宋体"/>
                <w:b/>
                <w:szCs w:val="21"/>
              </w:rPr>
              <w:t>一、基本资料</w:t>
            </w:r>
          </w:p>
        </w:tc>
      </w:tr>
      <w:tr w14:paraId="1655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315" w:type="dxa"/>
            <w:vAlign w:val="center"/>
          </w:tcPr>
          <w:p w14:paraId="174F964A">
            <w:pPr>
              <w:jc w:val="center"/>
              <w:rPr>
                <w:rFonts w:ascii="宋体" w:hAnsi="宋体" w:cs="宋体"/>
                <w:bCs/>
                <w:szCs w:val="21"/>
              </w:rPr>
            </w:pPr>
            <w:r>
              <w:rPr>
                <w:rFonts w:hint="eastAsia" w:ascii="宋体" w:hAnsi="宋体" w:cs="宋体"/>
                <w:bCs/>
                <w:szCs w:val="21"/>
              </w:rPr>
              <w:t>供应商名称</w:t>
            </w:r>
          </w:p>
        </w:tc>
        <w:tc>
          <w:tcPr>
            <w:tcW w:w="8901" w:type="dxa"/>
            <w:gridSpan w:val="7"/>
            <w:vAlign w:val="center"/>
          </w:tcPr>
          <w:p w14:paraId="7081C60D">
            <w:pPr>
              <w:jc w:val="center"/>
              <w:rPr>
                <w:rFonts w:ascii="宋体" w:hAnsi="宋体" w:cs="宋体"/>
                <w:bCs/>
                <w:szCs w:val="21"/>
              </w:rPr>
            </w:pPr>
          </w:p>
        </w:tc>
      </w:tr>
      <w:tr w14:paraId="1B93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315" w:type="dxa"/>
            <w:vAlign w:val="center"/>
          </w:tcPr>
          <w:p w14:paraId="6852CA3A">
            <w:pPr>
              <w:jc w:val="center"/>
              <w:rPr>
                <w:rFonts w:ascii="宋体" w:hAnsi="宋体" w:eastAsia="宋体" w:cs="宋体"/>
                <w:bCs/>
                <w:szCs w:val="21"/>
              </w:rPr>
            </w:pPr>
            <w:r>
              <w:rPr>
                <w:rFonts w:hint="eastAsia" w:ascii="宋体" w:hAnsi="宋体" w:cs="宋体"/>
                <w:bCs/>
                <w:szCs w:val="21"/>
              </w:rPr>
              <w:t>营业执照   号</w:t>
            </w:r>
          </w:p>
        </w:tc>
        <w:tc>
          <w:tcPr>
            <w:tcW w:w="3517" w:type="dxa"/>
            <w:gridSpan w:val="3"/>
            <w:vAlign w:val="center"/>
          </w:tcPr>
          <w:p w14:paraId="54C29179">
            <w:pPr>
              <w:jc w:val="center"/>
              <w:rPr>
                <w:rFonts w:ascii="宋体" w:hAnsi="宋体" w:cs="宋体"/>
                <w:bCs/>
                <w:szCs w:val="21"/>
              </w:rPr>
            </w:pPr>
          </w:p>
        </w:tc>
        <w:tc>
          <w:tcPr>
            <w:tcW w:w="1399" w:type="dxa"/>
            <w:vAlign w:val="center"/>
          </w:tcPr>
          <w:p w14:paraId="5386E3CA">
            <w:pPr>
              <w:jc w:val="center"/>
              <w:rPr>
                <w:rFonts w:ascii="宋体" w:hAnsi="宋体" w:eastAsia="宋体" w:cs="宋体"/>
                <w:bCs/>
                <w:szCs w:val="21"/>
              </w:rPr>
            </w:pPr>
            <w:r>
              <w:rPr>
                <w:rFonts w:hint="eastAsia" w:ascii="宋体" w:hAnsi="宋体" w:cs="宋体"/>
                <w:bCs/>
                <w:szCs w:val="21"/>
              </w:rPr>
              <w:t>注册地点</w:t>
            </w:r>
          </w:p>
        </w:tc>
        <w:tc>
          <w:tcPr>
            <w:tcW w:w="3985" w:type="dxa"/>
            <w:gridSpan w:val="3"/>
            <w:vAlign w:val="center"/>
          </w:tcPr>
          <w:p w14:paraId="0120076F">
            <w:pPr>
              <w:jc w:val="center"/>
              <w:rPr>
                <w:rFonts w:ascii="宋体" w:hAnsi="宋体" w:eastAsia="宋体" w:cs="宋体"/>
                <w:bCs/>
                <w:szCs w:val="21"/>
              </w:rPr>
            </w:pPr>
            <w:r>
              <w:rPr>
                <w:rFonts w:hint="eastAsia" w:ascii="宋体" w:hAnsi="宋体" w:cs="宋体"/>
                <w:bCs/>
                <w:szCs w:val="21"/>
              </w:rPr>
              <w:t>XX省XX市XX区</w:t>
            </w:r>
          </w:p>
        </w:tc>
      </w:tr>
      <w:tr w14:paraId="0FC9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315" w:type="dxa"/>
            <w:vAlign w:val="center"/>
          </w:tcPr>
          <w:p w14:paraId="3EDE2A1A">
            <w:pPr>
              <w:jc w:val="center"/>
              <w:rPr>
                <w:rFonts w:ascii="宋体" w:hAnsi="宋体" w:cs="宋体"/>
                <w:bCs/>
                <w:szCs w:val="21"/>
              </w:rPr>
            </w:pPr>
            <w:r>
              <w:rPr>
                <w:rFonts w:hint="eastAsia" w:ascii="宋体" w:hAnsi="宋体" w:cs="宋体"/>
                <w:bCs/>
                <w:szCs w:val="21"/>
              </w:rPr>
              <w:t>注册时间</w:t>
            </w:r>
          </w:p>
        </w:tc>
        <w:tc>
          <w:tcPr>
            <w:tcW w:w="3517" w:type="dxa"/>
            <w:gridSpan w:val="3"/>
            <w:vAlign w:val="center"/>
          </w:tcPr>
          <w:p w14:paraId="45065143">
            <w:pPr>
              <w:jc w:val="center"/>
              <w:rPr>
                <w:rFonts w:ascii="宋体" w:hAnsi="宋体" w:cs="宋体"/>
                <w:bCs/>
                <w:szCs w:val="21"/>
              </w:rPr>
            </w:pPr>
          </w:p>
        </w:tc>
        <w:tc>
          <w:tcPr>
            <w:tcW w:w="1399" w:type="dxa"/>
            <w:vAlign w:val="center"/>
          </w:tcPr>
          <w:p w14:paraId="0200B03D">
            <w:pPr>
              <w:jc w:val="center"/>
              <w:rPr>
                <w:rFonts w:ascii="宋体" w:hAnsi="宋体" w:eastAsia="宋体" w:cs="宋体"/>
                <w:bCs/>
                <w:szCs w:val="21"/>
              </w:rPr>
            </w:pPr>
            <w:r>
              <w:rPr>
                <w:rFonts w:hint="eastAsia" w:ascii="宋体" w:hAnsi="宋体" w:cs="宋体"/>
                <w:bCs/>
                <w:szCs w:val="21"/>
              </w:rPr>
              <w:t>注册资金</w:t>
            </w:r>
          </w:p>
        </w:tc>
        <w:tc>
          <w:tcPr>
            <w:tcW w:w="1088" w:type="dxa"/>
            <w:vAlign w:val="center"/>
          </w:tcPr>
          <w:p w14:paraId="66E17677">
            <w:pPr>
              <w:jc w:val="right"/>
              <w:rPr>
                <w:rFonts w:ascii="宋体" w:hAnsi="宋体" w:eastAsia="宋体" w:cs="宋体"/>
                <w:bCs/>
                <w:szCs w:val="21"/>
              </w:rPr>
            </w:pPr>
            <w:r>
              <w:rPr>
                <w:rFonts w:hint="eastAsia" w:ascii="宋体" w:hAnsi="宋体" w:cs="宋体"/>
                <w:bCs/>
                <w:szCs w:val="21"/>
              </w:rPr>
              <w:t>万元</w:t>
            </w:r>
          </w:p>
        </w:tc>
        <w:tc>
          <w:tcPr>
            <w:tcW w:w="1431" w:type="dxa"/>
            <w:vAlign w:val="center"/>
          </w:tcPr>
          <w:p w14:paraId="01D4FF87">
            <w:pPr>
              <w:jc w:val="center"/>
              <w:rPr>
                <w:rFonts w:ascii="宋体" w:hAnsi="宋体" w:eastAsia="宋体" w:cs="宋体"/>
                <w:bCs/>
                <w:szCs w:val="21"/>
              </w:rPr>
            </w:pPr>
            <w:r>
              <w:rPr>
                <w:rFonts w:hint="eastAsia" w:ascii="宋体" w:hAnsi="宋体" w:cs="宋体"/>
                <w:bCs/>
                <w:szCs w:val="21"/>
              </w:rPr>
              <w:t>是否上市</w:t>
            </w:r>
          </w:p>
        </w:tc>
        <w:tc>
          <w:tcPr>
            <w:tcW w:w="1466" w:type="dxa"/>
            <w:vAlign w:val="center"/>
          </w:tcPr>
          <w:p w14:paraId="763EBF0F">
            <w:pPr>
              <w:jc w:val="right"/>
              <w:rPr>
                <w:rFonts w:ascii="宋体" w:hAnsi="宋体" w:eastAsia="宋体" w:cs="宋体"/>
                <w:bCs/>
                <w:szCs w:val="21"/>
              </w:rPr>
            </w:pPr>
          </w:p>
        </w:tc>
      </w:tr>
      <w:tr w14:paraId="276C5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315" w:type="dxa"/>
            <w:vAlign w:val="center"/>
          </w:tcPr>
          <w:p w14:paraId="7CFED152">
            <w:pPr>
              <w:jc w:val="center"/>
              <w:rPr>
                <w:rFonts w:ascii="宋体" w:hAnsi="宋体" w:eastAsia="宋体" w:cs="宋体"/>
                <w:bCs/>
                <w:szCs w:val="21"/>
              </w:rPr>
            </w:pPr>
            <w:r>
              <w:rPr>
                <w:rFonts w:hint="eastAsia" w:ascii="宋体" w:hAnsi="宋体" w:cs="宋体"/>
                <w:bCs/>
                <w:szCs w:val="21"/>
              </w:rPr>
              <w:t>办公地址及面积</w:t>
            </w:r>
          </w:p>
        </w:tc>
        <w:tc>
          <w:tcPr>
            <w:tcW w:w="3517" w:type="dxa"/>
            <w:gridSpan w:val="3"/>
            <w:vAlign w:val="center"/>
          </w:tcPr>
          <w:p w14:paraId="7BF568D6">
            <w:pPr>
              <w:jc w:val="center"/>
              <w:rPr>
                <w:rFonts w:ascii="宋体" w:hAnsi="宋体" w:cs="宋体"/>
                <w:bCs/>
                <w:szCs w:val="21"/>
              </w:rPr>
            </w:pPr>
          </w:p>
        </w:tc>
        <w:tc>
          <w:tcPr>
            <w:tcW w:w="1399" w:type="dxa"/>
            <w:vAlign w:val="center"/>
          </w:tcPr>
          <w:p w14:paraId="4F4E3ADD">
            <w:pPr>
              <w:jc w:val="center"/>
              <w:rPr>
                <w:rFonts w:ascii="宋体" w:hAnsi="宋体" w:eastAsia="宋体" w:cs="宋体"/>
                <w:bCs/>
                <w:szCs w:val="21"/>
              </w:rPr>
            </w:pPr>
            <w:r>
              <w:rPr>
                <w:rFonts w:hint="eastAsia" w:ascii="宋体" w:hAnsi="宋体" w:cs="宋体"/>
                <w:bCs/>
                <w:szCs w:val="21"/>
              </w:rPr>
              <w:t>工厂地址及面积</w:t>
            </w:r>
          </w:p>
        </w:tc>
        <w:tc>
          <w:tcPr>
            <w:tcW w:w="3985" w:type="dxa"/>
            <w:gridSpan w:val="3"/>
            <w:vAlign w:val="center"/>
          </w:tcPr>
          <w:p w14:paraId="172D2E58">
            <w:pPr>
              <w:jc w:val="center"/>
              <w:rPr>
                <w:rFonts w:ascii="宋体" w:hAnsi="宋体" w:eastAsia="宋体" w:cs="宋体"/>
                <w:bCs/>
                <w:szCs w:val="21"/>
              </w:rPr>
            </w:pPr>
            <w:r>
              <w:rPr>
                <w:rFonts w:hint="eastAsia" w:ascii="宋体" w:hAnsi="宋体" w:cs="宋体"/>
                <w:bCs/>
                <w:color w:val="C00000"/>
                <w:szCs w:val="21"/>
              </w:rPr>
              <w:t>（如有）</w:t>
            </w:r>
          </w:p>
        </w:tc>
      </w:tr>
      <w:tr w14:paraId="2D26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315" w:type="dxa"/>
            <w:vAlign w:val="center"/>
          </w:tcPr>
          <w:p w14:paraId="4A1DB561">
            <w:pPr>
              <w:jc w:val="left"/>
              <w:rPr>
                <w:rFonts w:ascii="宋体" w:hAnsi="宋体" w:cs="宋体"/>
                <w:bCs/>
                <w:szCs w:val="21"/>
              </w:rPr>
            </w:pPr>
            <w:r>
              <w:rPr>
                <w:rFonts w:hint="eastAsia" w:ascii="宋体" w:hAnsi="宋体" w:cs="宋体"/>
                <w:bCs/>
                <w:szCs w:val="21"/>
              </w:rPr>
              <w:t>员工人数</w:t>
            </w:r>
          </w:p>
        </w:tc>
        <w:tc>
          <w:tcPr>
            <w:tcW w:w="1333" w:type="dxa"/>
            <w:vAlign w:val="center"/>
          </w:tcPr>
          <w:p w14:paraId="0CC59333">
            <w:pPr>
              <w:ind w:firstLine="210" w:firstLineChars="100"/>
              <w:jc w:val="center"/>
              <w:rPr>
                <w:rFonts w:ascii="宋体" w:hAnsi="宋体" w:cs="宋体"/>
                <w:bCs/>
                <w:szCs w:val="21"/>
              </w:rPr>
            </w:pPr>
          </w:p>
        </w:tc>
        <w:tc>
          <w:tcPr>
            <w:tcW w:w="1465" w:type="dxa"/>
            <w:vAlign w:val="center"/>
          </w:tcPr>
          <w:p w14:paraId="45D65DDD">
            <w:pPr>
              <w:rPr>
                <w:rFonts w:ascii="宋体" w:hAnsi="宋体" w:cs="宋体"/>
                <w:bCs/>
                <w:szCs w:val="21"/>
              </w:rPr>
            </w:pPr>
            <w:r>
              <w:rPr>
                <w:rFonts w:hint="eastAsia" w:ascii="宋体" w:hAnsi="宋体"/>
                <w:bCs/>
                <w:szCs w:val="21"/>
              </w:rPr>
              <w:t>人员概况</w:t>
            </w:r>
          </w:p>
        </w:tc>
        <w:tc>
          <w:tcPr>
            <w:tcW w:w="3206" w:type="dxa"/>
            <w:gridSpan w:val="3"/>
            <w:vAlign w:val="center"/>
          </w:tcPr>
          <w:p w14:paraId="5480BCAD">
            <w:pPr>
              <w:jc w:val="left"/>
              <w:rPr>
                <w:rFonts w:ascii="宋体" w:hAnsi="宋体" w:cs="宋体"/>
                <w:bCs/>
                <w:szCs w:val="21"/>
              </w:rPr>
            </w:pPr>
            <w:r>
              <w:rPr>
                <w:rFonts w:hint="eastAsia" w:ascii="宋体" w:hAnsi="宋体" w:cs="宋体"/>
                <w:bCs/>
                <w:szCs w:val="21"/>
              </w:rPr>
              <w:t>技术人员（含科研）数量：</w:t>
            </w:r>
          </w:p>
          <w:p w14:paraId="4FB7E263">
            <w:pPr>
              <w:jc w:val="left"/>
              <w:rPr>
                <w:rFonts w:ascii="宋体" w:hAnsi="宋体" w:cs="宋体"/>
                <w:bCs/>
                <w:szCs w:val="21"/>
              </w:rPr>
            </w:pPr>
            <w:r>
              <w:rPr>
                <w:rFonts w:hint="eastAsia" w:ascii="宋体" w:hAnsi="宋体" w:cs="宋体"/>
                <w:bCs/>
                <w:szCs w:val="21"/>
              </w:rPr>
              <w:t>商务、职能人员数量：</w:t>
            </w:r>
          </w:p>
        </w:tc>
        <w:tc>
          <w:tcPr>
            <w:tcW w:w="1431" w:type="dxa"/>
            <w:vAlign w:val="center"/>
          </w:tcPr>
          <w:p w14:paraId="4FE82813">
            <w:pPr>
              <w:jc w:val="left"/>
              <w:rPr>
                <w:rFonts w:ascii="宋体" w:hAnsi="宋体" w:cs="宋体"/>
                <w:bCs/>
                <w:szCs w:val="21"/>
              </w:rPr>
            </w:pPr>
            <w:r>
              <w:rPr>
                <w:rFonts w:hint="eastAsia" w:ascii="宋体" w:hAnsi="宋体"/>
                <w:bCs/>
                <w:szCs w:val="21"/>
              </w:rPr>
              <w:t>办公场所、工厂性质</w:t>
            </w:r>
          </w:p>
        </w:tc>
        <w:tc>
          <w:tcPr>
            <w:tcW w:w="1466" w:type="dxa"/>
            <w:vAlign w:val="center"/>
          </w:tcPr>
          <w:p w14:paraId="021A8E0B">
            <w:pPr>
              <w:jc w:val="left"/>
              <w:rPr>
                <w:rFonts w:ascii="宋体" w:hAnsi="宋体"/>
                <w:bCs/>
                <w:szCs w:val="21"/>
              </w:rPr>
            </w:pPr>
            <w:r>
              <w:rPr>
                <w:rFonts w:hint="eastAsia" w:ascii="宋体" w:hAnsi="宋体"/>
                <w:bCs/>
                <w:szCs w:val="21"/>
              </w:rPr>
              <w:t xml:space="preserve">□自有  </w:t>
            </w:r>
          </w:p>
          <w:p w14:paraId="1394B381">
            <w:pPr>
              <w:jc w:val="left"/>
              <w:rPr>
                <w:rFonts w:ascii="宋体" w:hAnsi="宋体" w:eastAsia="宋体" w:cs="宋体"/>
                <w:bCs/>
                <w:szCs w:val="21"/>
              </w:rPr>
            </w:pPr>
            <w:r>
              <w:rPr>
                <w:rFonts w:hint="eastAsia" w:ascii="宋体" w:hAnsi="宋体"/>
                <w:bCs/>
                <w:szCs w:val="21"/>
              </w:rPr>
              <w:t>□租赁</w:t>
            </w:r>
          </w:p>
        </w:tc>
      </w:tr>
      <w:tr w14:paraId="5346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15" w:type="dxa"/>
            <w:vAlign w:val="center"/>
          </w:tcPr>
          <w:p w14:paraId="7900F24C">
            <w:pPr>
              <w:jc w:val="center"/>
              <w:rPr>
                <w:rFonts w:ascii="宋体" w:hAnsi="宋体" w:cs="宋体"/>
                <w:bCs/>
                <w:szCs w:val="21"/>
              </w:rPr>
            </w:pPr>
            <w:r>
              <w:rPr>
                <w:rFonts w:hint="eastAsia" w:ascii="宋体" w:hAnsi="宋体" w:cs="宋体"/>
                <w:bCs/>
                <w:szCs w:val="21"/>
              </w:rPr>
              <w:t>业务性质</w:t>
            </w:r>
          </w:p>
        </w:tc>
        <w:tc>
          <w:tcPr>
            <w:tcW w:w="3517" w:type="dxa"/>
            <w:gridSpan w:val="3"/>
            <w:vAlign w:val="center"/>
          </w:tcPr>
          <w:p w14:paraId="4DC70CF0">
            <w:pPr>
              <w:jc w:val="left"/>
              <w:rPr>
                <w:rFonts w:ascii="宋体" w:hAnsi="宋体"/>
                <w:bCs/>
                <w:szCs w:val="21"/>
              </w:rPr>
            </w:pPr>
            <w:r>
              <w:rPr>
                <w:rFonts w:hint="eastAsia" w:ascii="宋体" w:hAnsi="宋体"/>
                <w:bCs/>
                <w:szCs w:val="21"/>
              </w:rPr>
              <w:t>□施工     □设计     □服务</w:t>
            </w:r>
          </w:p>
          <w:p w14:paraId="7CF1B547">
            <w:pPr>
              <w:jc w:val="left"/>
              <w:rPr>
                <w:rFonts w:ascii="宋体" w:hAnsi="宋体" w:cs="宋体"/>
                <w:bCs/>
                <w:szCs w:val="21"/>
              </w:rPr>
            </w:pPr>
            <w:r>
              <w:rPr>
                <w:rFonts w:hint="eastAsia" w:ascii="宋体" w:hAnsi="宋体"/>
                <w:bCs/>
                <w:szCs w:val="21"/>
              </w:rPr>
              <w:t>□生产商   □经销商   □贸易商</w:t>
            </w:r>
          </w:p>
        </w:tc>
        <w:tc>
          <w:tcPr>
            <w:tcW w:w="1399" w:type="dxa"/>
            <w:vAlign w:val="center"/>
          </w:tcPr>
          <w:p w14:paraId="08F6CBBB">
            <w:pPr>
              <w:jc w:val="center"/>
              <w:rPr>
                <w:rFonts w:ascii="宋体" w:hAnsi="宋体" w:cs="宋体"/>
                <w:bCs/>
                <w:szCs w:val="21"/>
              </w:rPr>
            </w:pPr>
            <w:r>
              <w:rPr>
                <w:rFonts w:hint="eastAsia" w:ascii="宋体" w:hAnsi="宋体" w:cs="宋体"/>
                <w:bCs/>
                <w:szCs w:val="21"/>
              </w:rPr>
              <w:t>企业性质</w:t>
            </w:r>
          </w:p>
        </w:tc>
        <w:tc>
          <w:tcPr>
            <w:tcW w:w="3985" w:type="dxa"/>
            <w:gridSpan w:val="3"/>
            <w:vAlign w:val="center"/>
          </w:tcPr>
          <w:p w14:paraId="7B9E610C">
            <w:pPr>
              <w:rPr>
                <w:rFonts w:ascii="宋体" w:hAnsi="宋体"/>
                <w:bCs/>
                <w:szCs w:val="21"/>
              </w:rPr>
            </w:pPr>
            <w:r>
              <w:rPr>
                <w:rFonts w:hint="eastAsia" w:ascii="宋体" w:hAnsi="宋体"/>
                <w:bCs/>
                <w:szCs w:val="21"/>
              </w:rPr>
              <w:t xml:space="preserve">□国企  □民营  □外资  □中外合资  </w:t>
            </w:r>
          </w:p>
          <w:p w14:paraId="23746EA5">
            <w:pPr>
              <w:rPr>
                <w:rFonts w:ascii="宋体" w:hAnsi="宋体" w:cs="宋体"/>
                <w:bCs/>
                <w:szCs w:val="21"/>
              </w:rPr>
            </w:pPr>
            <w:r>
              <w:rPr>
                <w:rFonts w:hint="eastAsia" w:ascii="宋体" w:hAnsi="宋体"/>
                <w:bCs/>
                <w:szCs w:val="21"/>
              </w:rPr>
              <w:t>□其他</w:t>
            </w:r>
            <w:r>
              <w:rPr>
                <w:rFonts w:hint="eastAsia" w:ascii="宋体" w:hAnsi="宋体"/>
                <w:szCs w:val="21"/>
                <w:u w:val="single"/>
              </w:rPr>
              <w:t xml:space="preserve">         </w:t>
            </w:r>
          </w:p>
        </w:tc>
      </w:tr>
      <w:tr w14:paraId="59E0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15" w:type="dxa"/>
            <w:vAlign w:val="center"/>
          </w:tcPr>
          <w:p w14:paraId="777346B3">
            <w:pPr>
              <w:jc w:val="center"/>
              <w:rPr>
                <w:rFonts w:ascii="宋体" w:hAnsi="宋体" w:cs="宋体"/>
                <w:bCs/>
                <w:szCs w:val="21"/>
              </w:rPr>
            </w:pPr>
            <w:r>
              <w:rPr>
                <w:rFonts w:hint="eastAsia" w:ascii="宋体" w:hAnsi="宋体" w:cs="宋体"/>
                <w:bCs/>
                <w:szCs w:val="21"/>
              </w:rPr>
              <w:t>项目所在地分支机构情况</w:t>
            </w:r>
          </w:p>
        </w:tc>
        <w:tc>
          <w:tcPr>
            <w:tcW w:w="8901" w:type="dxa"/>
            <w:gridSpan w:val="7"/>
            <w:vAlign w:val="center"/>
          </w:tcPr>
          <w:p w14:paraId="6E8718E9">
            <w:pPr>
              <w:rPr>
                <w:rFonts w:ascii="宋体" w:hAnsi="宋体"/>
                <w:bCs/>
                <w:szCs w:val="21"/>
              </w:rPr>
            </w:pPr>
            <w:r>
              <w:rPr>
                <w:rFonts w:hint="eastAsia" w:ascii="宋体" w:hAnsi="宋体"/>
                <w:bCs/>
                <w:szCs w:val="21"/>
              </w:rPr>
              <w:t>示例：分公司/子公司/办事处/无</w:t>
            </w:r>
          </w:p>
        </w:tc>
      </w:tr>
      <w:tr w14:paraId="1019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restart"/>
            <w:vAlign w:val="center"/>
          </w:tcPr>
          <w:p w14:paraId="0E553991">
            <w:pPr>
              <w:jc w:val="center"/>
              <w:rPr>
                <w:rFonts w:ascii="宋体" w:hAnsi="宋体" w:cs="宋体"/>
                <w:bCs/>
                <w:szCs w:val="21"/>
              </w:rPr>
            </w:pPr>
            <w:r>
              <w:rPr>
                <w:rFonts w:hint="eastAsia" w:ascii="宋体" w:hAnsi="宋体" w:cs="宋体"/>
                <w:bCs/>
                <w:szCs w:val="21"/>
              </w:rPr>
              <w:t>业务联系人（第一联系人）</w:t>
            </w:r>
          </w:p>
        </w:tc>
        <w:tc>
          <w:tcPr>
            <w:tcW w:w="1333" w:type="dxa"/>
            <w:vAlign w:val="center"/>
          </w:tcPr>
          <w:p w14:paraId="31953337">
            <w:pPr>
              <w:jc w:val="center"/>
              <w:rPr>
                <w:rFonts w:ascii="宋体" w:hAnsi="宋体" w:cs="宋体"/>
                <w:bCs/>
                <w:szCs w:val="21"/>
              </w:rPr>
            </w:pPr>
            <w:r>
              <w:rPr>
                <w:rFonts w:hint="eastAsia" w:ascii="宋体" w:hAnsi="宋体" w:cs="宋体"/>
                <w:bCs/>
                <w:szCs w:val="21"/>
              </w:rPr>
              <w:t>姓名</w:t>
            </w:r>
          </w:p>
        </w:tc>
        <w:tc>
          <w:tcPr>
            <w:tcW w:w="2184" w:type="dxa"/>
            <w:gridSpan w:val="2"/>
            <w:vAlign w:val="center"/>
          </w:tcPr>
          <w:p w14:paraId="0853BBAC">
            <w:pPr>
              <w:jc w:val="center"/>
              <w:rPr>
                <w:rFonts w:ascii="宋体" w:hAnsi="宋体" w:cs="宋体"/>
                <w:bCs/>
                <w:szCs w:val="21"/>
              </w:rPr>
            </w:pPr>
          </w:p>
        </w:tc>
        <w:tc>
          <w:tcPr>
            <w:tcW w:w="1399" w:type="dxa"/>
            <w:vAlign w:val="center"/>
          </w:tcPr>
          <w:p w14:paraId="6430BC5D">
            <w:pPr>
              <w:jc w:val="center"/>
              <w:rPr>
                <w:rFonts w:ascii="宋体" w:hAnsi="宋体" w:cs="宋体"/>
                <w:bCs/>
                <w:szCs w:val="21"/>
              </w:rPr>
            </w:pPr>
            <w:r>
              <w:rPr>
                <w:rFonts w:hint="eastAsia" w:ascii="宋体" w:hAnsi="宋体" w:cs="宋体"/>
                <w:bCs/>
                <w:szCs w:val="21"/>
              </w:rPr>
              <w:t>职务</w:t>
            </w:r>
          </w:p>
        </w:tc>
        <w:tc>
          <w:tcPr>
            <w:tcW w:w="3985" w:type="dxa"/>
            <w:gridSpan w:val="3"/>
            <w:vAlign w:val="center"/>
          </w:tcPr>
          <w:p w14:paraId="19944622">
            <w:pPr>
              <w:jc w:val="center"/>
              <w:rPr>
                <w:rFonts w:ascii="宋体" w:hAnsi="宋体" w:cs="宋体"/>
                <w:bCs/>
                <w:szCs w:val="21"/>
              </w:rPr>
            </w:pPr>
          </w:p>
          <w:p w14:paraId="1A7C866C">
            <w:pPr>
              <w:jc w:val="center"/>
              <w:rPr>
                <w:rFonts w:ascii="宋体" w:hAnsi="宋体" w:cs="宋体"/>
                <w:bCs/>
                <w:szCs w:val="21"/>
              </w:rPr>
            </w:pPr>
          </w:p>
        </w:tc>
      </w:tr>
      <w:tr w14:paraId="5E52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continue"/>
            <w:vAlign w:val="center"/>
          </w:tcPr>
          <w:p w14:paraId="30831992">
            <w:pPr>
              <w:jc w:val="center"/>
              <w:rPr>
                <w:rFonts w:ascii="宋体" w:hAnsi="宋体" w:cs="宋体"/>
                <w:bCs/>
                <w:szCs w:val="21"/>
              </w:rPr>
            </w:pPr>
          </w:p>
        </w:tc>
        <w:tc>
          <w:tcPr>
            <w:tcW w:w="1333" w:type="dxa"/>
            <w:vAlign w:val="center"/>
          </w:tcPr>
          <w:p w14:paraId="309D968A">
            <w:pPr>
              <w:jc w:val="center"/>
              <w:rPr>
                <w:rFonts w:ascii="宋体" w:hAnsi="宋体" w:cs="宋体"/>
                <w:bCs/>
                <w:szCs w:val="21"/>
              </w:rPr>
            </w:pPr>
            <w:r>
              <w:rPr>
                <w:rFonts w:hint="eastAsia" w:ascii="宋体" w:hAnsi="宋体" w:cs="宋体"/>
                <w:bCs/>
                <w:szCs w:val="21"/>
              </w:rPr>
              <w:t>联系方式</w:t>
            </w:r>
            <w:bookmarkStart w:id="2" w:name="OLE_LINK3"/>
            <w:r>
              <w:rPr>
                <w:rFonts w:hint="eastAsia" w:ascii="宋体" w:hAnsi="宋体" w:cs="宋体"/>
                <w:bCs/>
                <w:szCs w:val="21"/>
              </w:rPr>
              <w:t>（手机号）</w:t>
            </w:r>
            <w:bookmarkEnd w:id="2"/>
          </w:p>
        </w:tc>
        <w:tc>
          <w:tcPr>
            <w:tcW w:w="2184" w:type="dxa"/>
            <w:gridSpan w:val="2"/>
            <w:vAlign w:val="center"/>
          </w:tcPr>
          <w:p w14:paraId="58CB361E">
            <w:pPr>
              <w:jc w:val="center"/>
              <w:rPr>
                <w:rFonts w:ascii="宋体" w:hAnsi="宋体" w:cs="宋体"/>
                <w:bCs/>
                <w:szCs w:val="21"/>
              </w:rPr>
            </w:pPr>
          </w:p>
        </w:tc>
        <w:tc>
          <w:tcPr>
            <w:tcW w:w="1399" w:type="dxa"/>
            <w:vAlign w:val="center"/>
          </w:tcPr>
          <w:p w14:paraId="22AADB14">
            <w:pPr>
              <w:jc w:val="center"/>
              <w:rPr>
                <w:rFonts w:ascii="宋体" w:hAnsi="宋体" w:cs="宋体"/>
                <w:bCs/>
                <w:szCs w:val="21"/>
              </w:rPr>
            </w:pPr>
            <w:r>
              <w:rPr>
                <w:rFonts w:hint="eastAsia" w:ascii="宋体" w:hAnsi="宋体" w:cs="宋体"/>
                <w:bCs/>
                <w:szCs w:val="21"/>
              </w:rPr>
              <w:t>邮箱</w:t>
            </w:r>
          </w:p>
        </w:tc>
        <w:tc>
          <w:tcPr>
            <w:tcW w:w="3985" w:type="dxa"/>
            <w:gridSpan w:val="3"/>
            <w:vAlign w:val="center"/>
          </w:tcPr>
          <w:p w14:paraId="78E9A9D4">
            <w:pPr>
              <w:jc w:val="center"/>
              <w:rPr>
                <w:rFonts w:ascii="宋体" w:hAnsi="宋体" w:cs="宋体"/>
                <w:bCs/>
                <w:szCs w:val="21"/>
              </w:rPr>
            </w:pPr>
          </w:p>
        </w:tc>
      </w:tr>
      <w:tr w14:paraId="6F6B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restart"/>
            <w:vAlign w:val="center"/>
          </w:tcPr>
          <w:p w14:paraId="6DC0BDBC">
            <w:pPr>
              <w:jc w:val="center"/>
              <w:rPr>
                <w:rFonts w:ascii="宋体" w:hAnsi="宋体" w:cs="宋体"/>
                <w:bCs/>
                <w:szCs w:val="21"/>
              </w:rPr>
            </w:pPr>
            <w:r>
              <w:rPr>
                <w:rFonts w:hint="eastAsia" w:ascii="宋体" w:hAnsi="宋体" w:cs="宋体"/>
                <w:bCs/>
                <w:szCs w:val="21"/>
              </w:rPr>
              <w:t>法人代表</w:t>
            </w:r>
          </w:p>
        </w:tc>
        <w:tc>
          <w:tcPr>
            <w:tcW w:w="1333" w:type="dxa"/>
            <w:vAlign w:val="center"/>
          </w:tcPr>
          <w:p w14:paraId="71A83E0A">
            <w:pPr>
              <w:jc w:val="center"/>
              <w:rPr>
                <w:rFonts w:ascii="宋体" w:hAnsi="宋体" w:cs="宋体"/>
                <w:bCs/>
                <w:szCs w:val="21"/>
              </w:rPr>
            </w:pPr>
            <w:r>
              <w:rPr>
                <w:rFonts w:hint="eastAsia" w:ascii="宋体" w:hAnsi="宋体" w:cs="宋体"/>
                <w:bCs/>
                <w:szCs w:val="21"/>
              </w:rPr>
              <w:t>姓名</w:t>
            </w:r>
          </w:p>
        </w:tc>
        <w:tc>
          <w:tcPr>
            <w:tcW w:w="2184" w:type="dxa"/>
            <w:gridSpan w:val="2"/>
            <w:vAlign w:val="center"/>
          </w:tcPr>
          <w:p w14:paraId="76AFA61D">
            <w:pPr>
              <w:jc w:val="center"/>
              <w:rPr>
                <w:rFonts w:ascii="宋体" w:hAnsi="宋体" w:cs="宋体"/>
                <w:bCs/>
                <w:szCs w:val="21"/>
              </w:rPr>
            </w:pPr>
          </w:p>
        </w:tc>
        <w:tc>
          <w:tcPr>
            <w:tcW w:w="1399" w:type="dxa"/>
            <w:vAlign w:val="center"/>
          </w:tcPr>
          <w:p w14:paraId="73953657">
            <w:pPr>
              <w:jc w:val="center"/>
              <w:rPr>
                <w:rFonts w:ascii="宋体" w:hAnsi="宋体" w:cs="宋体"/>
                <w:bCs/>
                <w:szCs w:val="21"/>
              </w:rPr>
            </w:pPr>
            <w:r>
              <w:rPr>
                <w:rFonts w:hint="eastAsia" w:ascii="宋体" w:hAnsi="宋体" w:cs="宋体"/>
                <w:bCs/>
                <w:szCs w:val="21"/>
              </w:rPr>
              <w:t>职务</w:t>
            </w:r>
          </w:p>
        </w:tc>
        <w:tc>
          <w:tcPr>
            <w:tcW w:w="3985" w:type="dxa"/>
            <w:gridSpan w:val="3"/>
            <w:vAlign w:val="center"/>
          </w:tcPr>
          <w:p w14:paraId="58C7C4FD">
            <w:pPr>
              <w:jc w:val="center"/>
              <w:rPr>
                <w:rFonts w:ascii="宋体" w:hAnsi="宋体" w:cs="宋体"/>
                <w:bCs/>
                <w:szCs w:val="21"/>
              </w:rPr>
            </w:pPr>
          </w:p>
          <w:p w14:paraId="7C4D0E1F">
            <w:pPr>
              <w:jc w:val="center"/>
              <w:rPr>
                <w:rFonts w:ascii="宋体" w:hAnsi="宋体" w:cs="宋体"/>
                <w:bCs/>
                <w:szCs w:val="21"/>
              </w:rPr>
            </w:pPr>
          </w:p>
        </w:tc>
      </w:tr>
      <w:tr w14:paraId="1D0C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continue"/>
            <w:vAlign w:val="center"/>
          </w:tcPr>
          <w:p w14:paraId="4157577D">
            <w:pPr>
              <w:jc w:val="center"/>
              <w:rPr>
                <w:rFonts w:ascii="宋体" w:hAnsi="宋体" w:cs="宋体"/>
                <w:bCs/>
                <w:szCs w:val="21"/>
              </w:rPr>
            </w:pPr>
          </w:p>
        </w:tc>
        <w:tc>
          <w:tcPr>
            <w:tcW w:w="1333" w:type="dxa"/>
            <w:vAlign w:val="center"/>
          </w:tcPr>
          <w:p w14:paraId="74C55731">
            <w:pPr>
              <w:jc w:val="center"/>
              <w:rPr>
                <w:rFonts w:ascii="宋体" w:hAnsi="宋体" w:cs="宋体"/>
                <w:bCs/>
                <w:szCs w:val="21"/>
              </w:rPr>
            </w:pPr>
            <w:r>
              <w:rPr>
                <w:rFonts w:hint="eastAsia" w:ascii="宋体" w:hAnsi="宋体" w:cs="宋体"/>
                <w:bCs/>
                <w:szCs w:val="21"/>
              </w:rPr>
              <w:t>联系方式（手机号）</w:t>
            </w:r>
          </w:p>
        </w:tc>
        <w:tc>
          <w:tcPr>
            <w:tcW w:w="2184" w:type="dxa"/>
            <w:gridSpan w:val="2"/>
            <w:vAlign w:val="center"/>
          </w:tcPr>
          <w:p w14:paraId="1B4205A8">
            <w:pPr>
              <w:jc w:val="center"/>
              <w:rPr>
                <w:rFonts w:ascii="宋体" w:hAnsi="宋体" w:cs="宋体"/>
                <w:bCs/>
                <w:szCs w:val="21"/>
              </w:rPr>
            </w:pPr>
          </w:p>
        </w:tc>
        <w:tc>
          <w:tcPr>
            <w:tcW w:w="1399" w:type="dxa"/>
            <w:vAlign w:val="center"/>
          </w:tcPr>
          <w:p w14:paraId="0D42C71B">
            <w:pPr>
              <w:jc w:val="center"/>
              <w:rPr>
                <w:rFonts w:ascii="宋体" w:hAnsi="宋体" w:cs="宋体"/>
                <w:bCs/>
                <w:szCs w:val="21"/>
              </w:rPr>
            </w:pPr>
            <w:r>
              <w:rPr>
                <w:rFonts w:hint="eastAsia" w:ascii="宋体" w:hAnsi="宋体" w:cs="宋体"/>
                <w:bCs/>
                <w:szCs w:val="21"/>
              </w:rPr>
              <w:t>邮箱</w:t>
            </w:r>
          </w:p>
        </w:tc>
        <w:tc>
          <w:tcPr>
            <w:tcW w:w="3985" w:type="dxa"/>
            <w:gridSpan w:val="3"/>
            <w:vAlign w:val="center"/>
          </w:tcPr>
          <w:p w14:paraId="784CA39E">
            <w:pPr>
              <w:jc w:val="center"/>
              <w:rPr>
                <w:rFonts w:ascii="宋体" w:hAnsi="宋体" w:cs="宋体"/>
                <w:bCs/>
                <w:szCs w:val="21"/>
              </w:rPr>
            </w:pPr>
          </w:p>
        </w:tc>
      </w:tr>
      <w:tr w14:paraId="17C8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0216" w:type="dxa"/>
            <w:gridSpan w:val="8"/>
            <w:vAlign w:val="center"/>
          </w:tcPr>
          <w:p w14:paraId="51FF26E8">
            <w:pPr>
              <w:jc w:val="left"/>
              <w:rPr>
                <w:rFonts w:ascii="宋体" w:hAnsi="宋体" w:cs="宋体"/>
                <w:bCs/>
                <w:szCs w:val="21"/>
              </w:rPr>
            </w:pPr>
            <w:r>
              <w:rPr>
                <w:rFonts w:hint="eastAsia" w:ascii="宋体" w:hAnsi="宋体" w:cs="宋体"/>
                <w:b/>
                <w:szCs w:val="21"/>
              </w:rPr>
              <w:t>二、业务范围及资质许可</w:t>
            </w:r>
          </w:p>
        </w:tc>
      </w:tr>
      <w:tr w14:paraId="626D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1315" w:type="dxa"/>
            <w:vAlign w:val="center"/>
          </w:tcPr>
          <w:p w14:paraId="7B9A67B6">
            <w:pPr>
              <w:jc w:val="center"/>
              <w:rPr>
                <w:rFonts w:ascii="宋体" w:hAnsi="宋体" w:cs="宋体"/>
                <w:bCs/>
                <w:szCs w:val="21"/>
              </w:rPr>
            </w:pPr>
            <w:r>
              <w:rPr>
                <w:rFonts w:hint="eastAsia" w:ascii="宋体" w:hAnsi="宋体" w:cs="宋体"/>
                <w:bCs/>
                <w:szCs w:val="21"/>
              </w:rPr>
              <w:t>主营业务类型，方向</w:t>
            </w:r>
          </w:p>
        </w:tc>
        <w:tc>
          <w:tcPr>
            <w:tcW w:w="8901" w:type="dxa"/>
            <w:gridSpan w:val="7"/>
            <w:vAlign w:val="center"/>
          </w:tcPr>
          <w:p w14:paraId="62536829">
            <w:pPr>
              <w:jc w:val="left"/>
              <w:rPr>
                <w:rFonts w:ascii="宋体" w:hAnsi="宋体" w:cs="宋体"/>
                <w:bCs/>
                <w:szCs w:val="21"/>
              </w:rPr>
            </w:pPr>
          </w:p>
        </w:tc>
      </w:tr>
      <w:tr w14:paraId="7061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315" w:type="dxa"/>
            <w:vAlign w:val="center"/>
          </w:tcPr>
          <w:p w14:paraId="453E29FF">
            <w:pPr>
              <w:jc w:val="center"/>
              <w:rPr>
                <w:rFonts w:ascii="宋体" w:hAnsi="宋体" w:cs="宋体"/>
                <w:bCs/>
                <w:szCs w:val="21"/>
              </w:rPr>
            </w:pPr>
            <w:r>
              <w:rPr>
                <w:rFonts w:hint="eastAsia" w:ascii="宋体" w:hAnsi="宋体" w:cs="宋体"/>
                <w:bCs/>
                <w:szCs w:val="21"/>
              </w:rPr>
              <w:t>资质及等级、备案或许可证书</w:t>
            </w:r>
          </w:p>
        </w:tc>
        <w:tc>
          <w:tcPr>
            <w:tcW w:w="8901" w:type="dxa"/>
            <w:gridSpan w:val="7"/>
            <w:vAlign w:val="center"/>
          </w:tcPr>
          <w:p w14:paraId="23E09522">
            <w:pPr>
              <w:jc w:val="left"/>
              <w:rPr>
                <w:rFonts w:ascii="宋体" w:hAnsi="宋体" w:cs="宋体"/>
                <w:bCs/>
                <w:szCs w:val="21"/>
              </w:rPr>
            </w:pPr>
          </w:p>
        </w:tc>
      </w:tr>
      <w:tr w14:paraId="3527B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1315" w:type="dxa"/>
            <w:vAlign w:val="center"/>
          </w:tcPr>
          <w:p w14:paraId="11533E1A">
            <w:pPr>
              <w:jc w:val="center"/>
              <w:rPr>
                <w:rFonts w:ascii="宋体" w:hAnsi="宋体" w:eastAsia="宋体" w:cs="宋体"/>
                <w:bCs/>
                <w:szCs w:val="21"/>
                <w:highlight w:val="yellow"/>
              </w:rPr>
            </w:pPr>
            <w:r>
              <w:rPr>
                <w:rFonts w:hint="eastAsia" w:ascii="宋体" w:hAnsi="宋体" w:cs="宋体"/>
                <w:bCs/>
                <w:szCs w:val="21"/>
              </w:rPr>
              <w:t>荣誉或奖项</w:t>
            </w:r>
          </w:p>
        </w:tc>
        <w:tc>
          <w:tcPr>
            <w:tcW w:w="8901" w:type="dxa"/>
            <w:gridSpan w:val="7"/>
            <w:vAlign w:val="center"/>
          </w:tcPr>
          <w:p w14:paraId="31423B5F">
            <w:pPr>
              <w:jc w:val="left"/>
              <w:rPr>
                <w:rFonts w:ascii="宋体" w:hAnsi="宋体" w:eastAsia="宋体" w:cs="宋体"/>
                <w:bCs/>
                <w:szCs w:val="21"/>
              </w:rPr>
            </w:pPr>
            <w:r>
              <w:rPr>
                <w:rFonts w:hint="eastAsia" w:ascii="宋体" w:hAnsi="宋体" w:cs="宋体"/>
                <w:bCs/>
                <w:szCs w:val="21"/>
              </w:rPr>
              <w:t>示例：国、省、市级荣誉、行业/协会荣誉，**集团2025年度优秀供应商等（若无则打/）</w:t>
            </w:r>
          </w:p>
        </w:tc>
      </w:tr>
    </w:tbl>
    <w:p w14:paraId="786A4E27">
      <w:pPr>
        <w:rPr>
          <w:rFonts w:ascii="宋体" w:hAnsi="宋体" w:eastAsia="宋体" w:cs="宋体"/>
          <w:bCs/>
          <w:sz w:val="28"/>
          <w:szCs w:val="28"/>
        </w:rPr>
      </w:pPr>
      <w:r>
        <w:rPr>
          <w:rFonts w:hint="eastAsia"/>
          <w:b/>
          <w:sz w:val="32"/>
        </w:rPr>
        <w:t>2、法</w:t>
      </w:r>
      <w:r>
        <w:rPr>
          <w:b/>
          <w:sz w:val="32"/>
        </w:rPr>
        <w:t>定代表人</w:t>
      </w:r>
      <w:r>
        <w:rPr>
          <w:rFonts w:hint="eastAsia"/>
          <w:b/>
          <w:sz w:val="32"/>
        </w:rPr>
        <w:t>证明书</w:t>
      </w:r>
    </w:p>
    <w:p w14:paraId="62B0E3F0">
      <w:pPr>
        <w:rPr>
          <w:rFonts w:ascii="宋体" w:hAnsi="宋体" w:eastAsia="宋体" w:cs="宋体"/>
          <w:b/>
          <w:bCs/>
          <w:sz w:val="44"/>
          <w:szCs w:val="44"/>
        </w:rPr>
      </w:pPr>
    </w:p>
    <w:p w14:paraId="784D2B92">
      <w:pPr>
        <w:jc w:val="center"/>
        <w:rPr>
          <w:rFonts w:ascii="宋体" w:hAnsi="宋体" w:eastAsia="宋体" w:cs="宋体"/>
          <w:b/>
          <w:bCs/>
          <w:sz w:val="44"/>
          <w:szCs w:val="44"/>
        </w:rPr>
      </w:pPr>
      <w:r>
        <w:rPr>
          <w:rFonts w:hint="eastAsia" w:ascii="宋体" w:hAnsi="宋体" w:eastAsia="宋体" w:cs="宋体"/>
          <w:b/>
          <w:bCs/>
          <w:sz w:val="44"/>
          <w:szCs w:val="44"/>
        </w:rPr>
        <w:t>法定代表人身份证明书</w:t>
      </w:r>
    </w:p>
    <w:p w14:paraId="10EA6A3C">
      <w:pPr>
        <w:widowControl/>
        <w:kinsoku w:val="0"/>
        <w:autoSpaceDE w:val="0"/>
        <w:autoSpaceDN w:val="0"/>
        <w:adjustRightInd w:val="0"/>
        <w:snapToGrid w:val="0"/>
        <w:spacing w:line="578" w:lineRule="exact"/>
        <w:ind w:firstLine="640" w:firstLineChars="200"/>
        <w:textAlignment w:val="baseline"/>
        <w:rPr>
          <w:rFonts w:ascii="宋体" w:hAnsi="宋体" w:eastAsia="宋体" w:cs="宋体"/>
          <w:sz w:val="32"/>
          <w:szCs w:val="32"/>
        </w:rPr>
      </w:pPr>
    </w:p>
    <w:p w14:paraId="0BB5708A">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14:paraId="3653302F">
      <w:pPr>
        <w:widowControl/>
        <w:kinsoku w:val="0"/>
        <w:autoSpaceDE w:val="0"/>
        <w:autoSpaceDN w:val="0"/>
        <w:adjustRightInd w:val="0"/>
        <w:snapToGrid w:val="0"/>
        <w:spacing w:line="578" w:lineRule="exact"/>
        <w:textAlignment w:val="baseline"/>
        <w:rPr>
          <w:rFonts w:ascii="宋体" w:hAnsi="宋体" w:eastAsia="宋体" w:cs="宋体"/>
          <w:sz w:val="28"/>
          <w:szCs w:val="28"/>
        </w:rPr>
      </w:pPr>
    </w:p>
    <w:p w14:paraId="22B87616">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签发日期：                        单位：           （盖章）</w:t>
      </w:r>
    </w:p>
    <w:p w14:paraId="055D5C48">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附：代表人性别：      年龄：      身份证号码：</w:t>
      </w:r>
    </w:p>
    <w:p w14:paraId="2BFD00F9">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联系电话：</w:t>
      </w:r>
    </w:p>
    <w:p w14:paraId="19C9BFE7">
      <w:pPr>
        <w:widowControl/>
        <w:kinsoku w:val="0"/>
        <w:autoSpaceDE w:val="0"/>
        <w:autoSpaceDN w:val="0"/>
        <w:adjustRightInd w:val="0"/>
        <w:snapToGrid w:val="0"/>
        <w:spacing w:line="578" w:lineRule="exact"/>
        <w:textAlignment w:val="baseline"/>
        <w:rPr>
          <w:rFonts w:ascii="宋体" w:hAnsi="宋体" w:eastAsia="宋体" w:cs="宋体"/>
          <w:sz w:val="28"/>
          <w:szCs w:val="28"/>
        </w:rPr>
      </w:pPr>
    </w:p>
    <w:p w14:paraId="5916E39B">
      <w:pPr>
        <w:widowControl/>
        <w:kinsoku w:val="0"/>
        <w:autoSpaceDE w:val="0"/>
        <w:autoSpaceDN w:val="0"/>
        <w:adjustRightInd w:val="0"/>
        <w:snapToGrid w:val="0"/>
        <w:spacing w:before="78" w:line="578" w:lineRule="exact"/>
        <w:ind w:left="765" w:firstLine="4008" w:firstLineChars="1200"/>
        <w:textAlignment w:val="baseline"/>
        <w:rPr>
          <w:rFonts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rPr>
        <w:t xml:space="preserve">   </w:t>
      </w:r>
      <w:r>
        <w:rPr>
          <w:rFonts w:hint="eastAsia" w:ascii="宋体" w:hAnsi="宋体" w:cs="宋体"/>
          <w:spacing w:val="3"/>
          <w:sz w:val="28"/>
          <w:szCs w:val="28"/>
          <w:u w:val="single"/>
        </w:rPr>
        <w:t xml:space="preserve">  </w:t>
      </w:r>
      <w:r>
        <w:rPr>
          <w:rFonts w:hint="eastAsia" w:ascii="宋体" w:hAnsi="宋体" w:eastAsia="宋体" w:cs="宋体"/>
          <w:sz w:val="28"/>
          <w:szCs w:val="28"/>
          <w:u w:val="single"/>
        </w:rPr>
        <w:t xml:space="preserve">                                </w:t>
      </w:r>
    </w:p>
    <w:p w14:paraId="10E29111">
      <w:pPr>
        <w:widowControl/>
        <w:kinsoku w:val="0"/>
        <w:autoSpaceDE w:val="0"/>
        <w:autoSpaceDN w:val="0"/>
        <w:adjustRightInd w:val="0"/>
        <w:snapToGrid w:val="0"/>
        <w:spacing w:line="578" w:lineRule="exact"/>
        <w:textAlignment w:val="baseline"/>
        <w:rPr>
          <w:rFonts w:ascii="楷体_GB2312" w:hAnsi="楷体_GB2312" w:eastAsia="楷体_GB2312" w:cs="楷体_GB2312"/>
          <w:sz w:val="28"/>
          <w:szCs w:val="28"/>
        </w:rPr>
      </w:pPr>
    </w:p>
    <w:p w14:paraId="43A6C2F5">
      <w:pPr>
        <w:widowControl/>
        <w:kinsoku w:val="0"/>
        <w:autoSpaceDE w:val="0"/>
        <w:autoSpaceDN w:val="0"/>
        <w:adjustRightInd w:val="0"/>
        <w:snapToGrid w:val="0"/>
        <w:spacing w:before="79" w:line="578" w:lineRule="exact"/>
        <w:ind w:firstLine="560" w:firstLineChars="200"/>
        <w:jc w:val="right"/>
        <w:textAlignment w:val="baseline"/>
        <w:rPr>
          <w:sz w:val="28"/>
          <w:szCs w:val="28"/>
        </w:rPr>
      </w:pPr>
      <w:r>
        <w:rPr>
          <w:rFonts w:ascii="仿宋" w:hAnsi="仿宋" w:eastAsia="仿宋" w:cs="仿宋"/>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5080" b="1143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AB478C4">
                            <w:pPr>
                              <w:jc w:val="center"/>
                              <w:rPr>
                                <w:rFonts w:hAnsi="宋体"/>
                                <w:szCs w:val="21"/>
                              </w:rPr>
                            </w:pPr>
                          </w:p>
                          <w:p w14:paraId="6AAE3F50">
                            <w:pPr>
                              <w:jc w:val="center"/>
                              <w:rPr>
                                <w:rFonts w:hAnsi="宋体"/>
                                <w:szCs w:val="21"/>
                              </w:rPr>
                            </w:pPr>
                          </w:p>
                          <w:p w14:paraId="614BE195">
                            <w:pPr>
                              <w:jc w:val="center"/>
                              <w:rPr>
                                <w:rFonts w:hAnsi="宋体"/>
                                <w:szCs w:val="21"/>
                              </w:rPr>
                            </w:pPr>
                          </w:p>
                          <w:p w14:paraId="259AD79D">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14:paraId="0AB478C4">
                      <w:pPr>
                        <w:jc w:val="center"/>
                        <w:rPr>
                          <w:rFonts w:hAnsi="宋体"/>
                          <w:szCs w:val="21"/>
                        </w:rPr>
                      </w:pPr>
                    </w:p>
                    <w:p w14:paraId="6AAE3F50">
                      <w:pPr>
                        <w:jc w:val="center"/>
                        <w:rPr>
                          <w:rFonts w:hAnsi="宋体"/>
                          <w:szCs w:val="21"/>
                        </w:rPr>
                      </w:pPr>
                    </w:p>
                    <w:p w14:paraId="614BE195">
                      <w:pPr>
                        <w:jc w:val="center"/>
                        <w:rPr>
                          <w:rFonts w:hAnsi="宋体"/>
                          <w:szCs w:val="21"/>
                        </w:rPr>
                      </w:pPr>
                    </w:p>
                    <w:p w14:paraId="259AD79D">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5080" b="1143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DCAC59C">
                            <w:pPr>
                              <w:jc w:val="center"/>
                              <w:rPr>
                                <w:rFonts w:hAnsi="宋体"/>
                                <w:szCs w:val="21"/>
                              </w:rPr>
                            </w:pPr>
                          </w:p>
                          <w:p w14:paraId="0164AA16">
                            <w:pPr>
                              <w:jc w:val="center"/>
                              <w:rPr>
                                <w:rFonts w:hAnsi="宋体"/>
                                <w:szCs w:val="21"/>
                              </w:rPr>
                            </w:pPr>
                          </w:p>
                          <w:p w14:paraId="0D90AAF6">
                            <w:pPr>
                              <w:jc w:val="center"/>
                              <w:rPr>
                                <w:rFonts w:hAnsi="宋体"/>
                                <w:szCs w:val="21"/>
                              </w:rPr>
                            </w:pPr>
                          </w:p>
                          <w:p w14:paraId="335808BB">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14:paraId="7DCAC59C">
                      <w:pPr>
                        <w:jc w:val="center"/>
                        <w:rPr>
                          <w:rFonts w:hAnsi="宋体"/>
                          <w:szCs w:val="21"/>
                        </w:rPr>
                      </w:pPr>
                    </w:p>
                    <w:p w14:paraId="0164AA16">
                      <w:pPr>
                        <w:jc w:val="center"/>
                        <w:rPr>
                          <w:rFonts w:hAnsi="宋体"/>
                          <w:szCs w:val="21"/>
                        </w:rPr>
                      </w:pPr>
                    </w:p>
                    <w:p w14:paraId="0D90AAF6">
                      <w:pPr>
                        <w:jc w:val="center"/>
                        <w:rPr>
                          <w:rFonts w:hAnsi="宋体"/>
                          <w:szCs w:val="21"/>
                        </w:rPr>
                      </w:pPr>
                    </w:p>
                    <w:p w14:paraId="335808BB">
                      <w:pPr>
                        <w:jc w:val="center"/>
                        <w:rPr>
                          <w:szCs w:val="21"/>
                        </w:rPr>
                      </w:pPr>
                      <w:r>
                        <w:rPr>
                          <w:rFonts w:hint="eastAsia" w:hAnsi="宋体"/>
                          <w:szCs w:val="21"/>
                        </w:rPr>
                        <w:t>法定代表人身份证复印件正面</w:t>
                      </w:r>
                    </w:p>
                  </w:txbxContent>
                </v:textbox>
              </v:shape>
            </w:pict>
          </mc:Fallback>
        </mc:AlternateContent>
      </w:r>
    </w:p>
    <w:p w14:paraId="07FE2848"/>
    <w:p w14:paraId="4CB20D30"/>
    <w:p w14:paraId="430315D3">
      <w:r>
        <w:rPr>
          <w:rFonts w:ascii="仿宋" w:hAnsi="仿宋" w:eastAsia="仿宋" w:cs="仿宋"/>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6631832">
                            <w:pPr>
                              <w:jc w:val="center"/>
                              <w:rPr>
                                <w:rFonts w:hAnsi="宋体"/>
                                <w:szCs w:val="21"/>
                              </w:rPr>
                            </w:pPr>
                          </w:p>
                          <w:p w14:paraId="77EC58A5">
                            <w:pPr>
                              <w:jc w:val="center"/>
                              <w:rPr>
                                <w:rFonts w:hAnsi="宋体"/>
                                <w:szCs w:val="21"/>
                              </w:rPr>
                            </w:pPr>
                          </w:p>
                          <w:p w14:paraId="289371A0">
                            <w:pPr>
                              <w:jc w:val="center"/>
                              <w:rPr>
                                <w:rFonts w:hAnsi="宋体"/>
                                <w:szCs w:val="21"/>
                              </w:rPr>
                            </w:pPr>
                          </w:p>
                          <w:p w14:paraId="3E0C9068">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14:paraId="26631832">
                      <w:pPr>
                        <w:jc w:val="center"/>
                        <w:rPr>
                          <w:rFonts w:hAnsi="宋体"/>
                          <w:szCs w:val="21"/>
                        </w:rPr>
                      </w:pPr>
                    </w:p>
                    <w:p w14:paraId="77EC58A5">
                      <w:pPr>
                        <w:jc w:val="center"/>
                        <w:rPr>
                          <w:rFonts w:hAnsi="宋体"/>
                          <w:szCs w:val="21"/>
                        </w:rPr>
                      </w:pPr>
                    </w:p>
                    <w:p w14:paraId="289371A0">
                      <w:pPr>
                        <w:jc w:val="center"/>
                        <w:rPr>
                          <w:rFonts w:hAnsi="宋体"/>
                          <w:szCs w:val="21"/>
                        </w:rPr>
                      </w:pPr>
                    </w:p>
                    <w:p w14:paraId="3E0C9068">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D5121D3">
                            <w:pPr>
                              <w:jc w:val="center"/>
                              <w:rPr>
                                <w:rFonts w:hAnsi="宋体"/>
                                <w:szCs w:val="21"/>
                              </w:rPr>
                            </w:pPr>
                          </w:p>
                          <w:p w14:paraId="2DF8A0A4">
                            <w:pPr>
                              <w:jc w:val="center"/>
                              <w:rPr>
                                <w:rFonts w:hAnsi="宋体"/>
                                <w:szCs w:val="21"/>
                              </w:rPr>
                            </w:pPr>
                          </w:p>
                          <w:p w14:paraId="3A95B85C">
                            <w:pPr>
                              <w:jc w:val="center"/>
                              <w:rPr>
                                <w:rFonts w:hAnsi="宋体"/>
                                <w:szCs w:val="21"/>
                              </w:rPr>
                            </w:pPr>
                          </w:p>
                          <w:p w14:paraId="16CEB975">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14:paraId="4D5121D3">
                      <w:pPr>
                        <w:jc w:val="center"/>
                        <w:rPr>
                          <w:rFonts w:hAnsi="宋体"/>
                          <w:szCs w:val="21"/>
                        </w:rPr>
                      </w:pPr>
                    </w:p>
                    <w:p w14:paraId="2DF8A0A4">
                      <w:pPr>
                        <w:jc w:val="center"/>
                        <w:rPr>
                          <w:rFonts w:hAnsi="宋体"/>
                          <w:szCs w:val="21"/>
                        </w:rPr>
                      </w:pPr>
                    </w:p>
                    <w:p w14:paraId="3A95B85C">
                      <w:pPr>
                        <w:jc w:val="center"/>
                        <w:rPr>
                          <w:rFonts w:hAnsi="宋体"/>
                          <w:szCs w:val="21"/>
                        </w:rPr>
                      </w:pPr>
                    </w:p>
                    <w:p w14:paraId="16CEB975">
                      <w:pPr>
                        <w:jc w:val="center"/>
                        <w:rPr>
                          <w:szCs w:val="21"/>
                        </w:rPr>
                      </w:pPr>
                      <w:r>
                        <w:rPr>
                          <w:rFonts w:hint="eastAsia" w:hAnsi="宋体"/>
                          <w:szCs w:val="21"/>
                        </w:rPr>
                        <w:t>法定代表人身份证复印件正面</w:t>
                      </w:r>
                    </w:p>
                  </w:txbxContent>
                </v:textbox>
              </v:shape>
            </w:pict>
          </mc:Fallback>
        </mc:AlternateContent>
      </w:r>
    </w:p>
    <w:p w14:paraId="0C4537CF"/>
    <w:p w14:paraId="65252C68"/>
    <w:p w14:paraId="1A2B8414"/>
    <w:p w14:paraId="1BBEDD72"/>
    <w:p w14:paraId="25DD8800"/>
    <w:p w14:paraId="4295A0BB"/>
    <w:p w14:paraId="231D187B"/>
    <w:p w14:paraId="16B7FEC5"/>
    <w:p w14:paraId="0E2D1CD3">
      <w:pPr>
        <w:rPr>
          <w:b/>
          <w:bCs/>
        </w:rPr>
      </w:pPr>
    </w:p>
    <w:p w14:paraId="7C1B6BAB">
      <w:pPr>
        <w:rPr>
          <w:rFonts w:ascii="Calibri" w:hAnsi="Calibri" w:eastAsia="宋体" w:cs="Times New Roman"/>
        </w:rPr>
      </w:pPr>
    </w:p>
    <w:p w14:paraId="7B77B856">
      <w:pPr>
        <w:jc w:val="left"/>
      </w:pPr>
      <w:bookmarkStart w:id="3" w:name="_Toc20809"/>
      <w:bookmarkEnd w:id="3"/>
    </w:p>
    <w:p w14:paraId="631EF0A1">
      <w:pPr>
        <w:jc w:val="center"/>
        <w:rPr>
          <w:rFonts w:ascii="宋体" w:hAnsi="宋体" w:eastAsia="宋体" w:cs="宋体"/>
          <w:b/>
          <w:bCs/>
          <w:sz w:val="44"/>
          <w:szCs w:val="44"/>
        </w:rPr>
      </w:pPr>
    </w:p>
    <w:p w14:paraId="40B4065B">
      <w:pPr>
        <w:spacing w:before="54"/>
        <w:ind w:right="2727"/>
        <w:rPr>
          <w:b/>
          <w:sz w:val="32"/>
        </w:rPr>
      </w:pPr>
    </w:p>
    <w:p w14:paraId="6E341BD5">
      <w:pPr>
        <w:spacing w:before="0"/>
        <w:ind w:right="0"/>
        <w:jc w:val="left"/>
        <w:rPr>
          <w:rFonts w:hint="eastAsia" w:eastAsiaTheme="minorEastAsia"/>
          <w:b/>
          <w:sz w:val="32"/>
          <w:lang w:eastAsia="zh-CN"/>
        </w:rPr>
      </w:pPr>
      <w:r>
        <w:rPr>
          <w:rFonts w:hint="eastAsia"/>
          <w:b/>
          <w:sz w:val="32"/>
        </w:rPr>
        <w:t>3、</w:t>
      </w:r>
      <w:r>
        <w:rPr>
          <w:b/>
          <w:sz w:val="32"/>
        </w:rPr>
        <w:t>授权委托</w:t>
      </w:r>
      <w:r>
        <w:rPr>
          <w:rFonts w:hint="eastAsia"/>
          <w:b/>
          <w:sz w:val="32"/>
        </w:rPr>
        <w:t>书</w:t>
      </w:r>
      <w:r>
        <w:rPr>
          <w:rFonts w:hint="eastAsia"/>
          <w:b/>
          <w:sz w:val="32"/>
          <w:lang w:eastAsia="zh-CN"/>
        </w:rPr>
        <w:t>（</w:t>
      </w:r>
      <w:r>
        <w:rPr>
          <w:rFonts w:hint="eastAsia"/>
          <w:b/>
          <w:sz w:val="32"/>
          <w:lang w:val="en-US" w:eastAsia="zh-CN"/>
        </w:rPr>
        <w:t>若为法定代表人报名则无需提供</w:t>
      </w:r>
      <w:r>
        <w:rPr>
          <w:rFonts w:hint="eastAsia"/>
          <w:b/>
          <w:sz w:val="32"/>
          <w:lang w:eastAsia="zh-CN"/>
        </w:rPr>
        <w:t>）</w:t>
      </w:r>
    </w:p>
    <w:p w14:paraId="020DA2BA"/>
    <w:p w14:paraId="493D6D77">
      <w:pPr>
        <w:pStyle w:val="4"/>
      </w:pPr>
    </w:p>
    <w:p w14:paraId="09961C56">
      <w:pPr>
        <w:jc w:val="center"/>
        <w:rPr>
          <w:rFonts w:ascii="宋体" w:hAnsi="宋体" w:eastAsia="宋体" w:cs="宋体"/>
          <w:b/>
          <w:bCs/>
          <w:sz w:val="44"/>
          <w:szCs w:val="44"/>
        </w:rPr>
      </w:pPr>
      <w:r>
        <w:rPr>
          <w:rFonts w:hint="eastAsia" w:ascii="宋体" w:hAnsi="宋体" w:eastAsia="宋体" w:cs="宋体"/>
          <w:b/>
          <w:bCs/>
          <w:sz w:val="44"/>
          <w:szCs w:val="44"/>
        </w:rPr>
        <w:t>法定代表人授权委托书</w:t>
      </w:r>
    </w:p>
    <w:p w14:paraId="6A137C72">
      <w:pPr>
        <w:pStyle w:val="6"/>
        <w:spacing w:before="1" w:line="364" w:lineRule="auto"/>
        <w:ind w:right="105" w:firstLine="448"/>
        <w:rPr>
          <w:spacing w:val="-8"/>
        </w:rPr>
      </w:pPr>
    </w:p>
    <w:p w14:paraId="2D153337">
      <w:pPr>
        <w:pStyle w:val="6"/>
        <w:spacing w:before="1" w:line="364" w:lineRule="auto"/>
        <w:ind w:right="105" w:firstLine="0" w:firstLineChars="0"/>
        <w:rPr>
          <w:spacing w:val="-8"/>
        </w:rPr>
      </w:pPr>
    </w:p>
    <w:p w14:paraId="531ADCB2">
      <w:pPr>
        <w:pStyle w:val="6"/>
        <w:spacing w:before="1" w:line="364" w:lineRule="auto"/>
        <w:ind w:right="105" w:firstLine="67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rPr>
        <w:t>委托人</w:t>
      </w:r>
      <w:r>
        <w:rPr>
          <w:u w:val="single"/>
        </w:rPr>
        <w:t>姓名）</w:t>
      </w:r>
      <w:r>
        <w:t>代表本人</w:t>
      </w:r>
      <w:r>
        <w:rPr>
          <w:rFonts w:hint="eastAsia"/>
        </w:rPr>
        <w:t>参与</w:t>
      </w:r>
      <w:r>
        <w:t>的</w:t>
      </w:r>
      <w:r>
        <w:rPr>
          <w:rFonts w:hint="eastAsia"/>
          <w:highlight w:val="yellow"/>
        </w:rPr>
        <w:t>（采购项目名称）</w:t>
      </w:r>
      <w:r>
        <w:t>投标活动</w:t>
      </w:r>
      <w:r>
        <w:rPr>
          <w:rFonts w:hint="eastAsia"/>
        </w:rPr>
        <w:t>及</w:t>
      </w:r>
      <w:r>
        <w:rPr>
          <w:spacing w:val="-10"/>
        </w:rPr>
        <w:t>处理与之相关的事务，被授权委托人在授权范围之内的相关活动引起的一切法律责任均由</w:t>
      </w:r>
      <w:r>
        <w:rPr>
          <w:rFonts w:hint="eastAsia"/>
          <w:spacing w:val="-10"/>
        </w:rPr>
        <w:t>授权委托人</w:t>
      </w:r>
      <w:r>
        <w:rPr>
          <w:spacing w:val="-10"/>
        </w:rPr>
        <w:t>承担。</w:t>
      </w:r>
    </w:p>
    <w:p w14:paraId="4663D550">
      <w:pPr>
        <w:pStyle w:val="6"/>
        <w:spacing w:before="2" w:line="364" w:lineRule="auto"/>
        <w:ind w:right="3705" w:firstLine="480"/>
      </w:pPr>
      <w:r>
        <w:t>附</w:t>
      </w:r>
      <w:r>
        <w:rPr>
          <w:spacing w:val="-10"/>
        </w:rPr>
        <w:t>被授权委托人</w:t>
      </w:r>
      <w:r>
        <w:t xml:space="preserve">身份证： </w:t>
      </w:r>
    </w:p>
    <w:p w14:paraId="5B124E21"/>
    <w:p w14:paraId="2D8FEFC9">
      <w:r>
        <w:rPr>
          <w:rFonts w:ascii="仿宋" w:hAnsi="仿宋" w:eastAsia="仿宋" w:cs="仿宋"/>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4BEC69A">
                            <w:pPr>
                              <w:jc w:val="center"/>
                              <w:rPr>
                                <w:rFonts w:hAnsi="宋体"/>
                                <w:szCs w:val="21"/>
                              </w:rPr>
                            </w:pPr>
                          </w:p>
                          <w:p w14:paraId="5A2CE648">
                            <w:pPr>
                              <w:jc w:val="center"/>
                              <w:rPr>
                                <w:rFonts w:hAnsi="宋体"/>
                                <w:szCs w:val="21"/>
                              </w:rPr>
                            </w:pPr>
                          </w:p>
                          <w:p w14:paraId="2E02D6FF">
                            <w:pPr>
                              <w:jc w:val="center"/>
                              <w:rPr>
                                <w:rFonts w:hAnsi="宋体"/>
                                <w:szCs w:val="21"/>
                              </w:rPr>
                            </w:pPr>
                          </w:p>
                          <w:p w14:paraId="38F863B6">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14:paraId="54BEC69A">
                      <w:pPr>
                        <w:jc w:val="center"/>
                        <w:rPr>
                          <w:rFonts w:hAnsi="宋体"/>
                          <w:szCs w:val="21"/>
                        </w:rPr>
                      </w:pPr>
                    </w:p>
                    <w:p w14:paraId="5A2CE648">
                      <w:pPr>
                        <w:jc w:val="center"/>
                        <w:rPr>
                          <w:rFonts w:hAnsi="宋体"/>
                          <w:szCs w:val="21"/>
                        </w:rPr>
                      </w:pPr>
                    </w:p>
                    <w:p w14:paraId="2E02D6FF">
                      <w:pPr>
                        <w:jc w:val="center"/>
                        <w:rPr>
                          <w:rFonts w:hAnsi="宋体"/>
                          <w:szCs w:val="21"/>
                        </w:rPr>
                      </w:pPr>
                    </w:p>
                    <w:p w14:paraId="38F863B6">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17B4065">
                            <w:pPr>
                              <w:jc w:val="center"/>
                              <w:rPr>
                                <w:rFonts w:hAnsi="宋体"/>
                                <w:szCs w:val="21"/>
                              </w:rPr>
                            </w:pPr>
                          </w:p>
                          <w:p w14:paraId="714515A3">
                            <w:pPr>
                              <w:jc w:val="center"/>
                              <w:rPr>
                                <w:rFonts w:hAnsi="宋体"/>
                                <w:szCs w:val="21"/>
                              </w:rPr>
                            </w:pPr>
                          </w:p>
                          <w:p w14:paraId="2D5C72B6">
                            <w:pPr>
                              <w:jc w:val="center"/>
                              <w:rPr>
                                <w:rFonts w:hAnsi="宋体"/>
                                <w:szCs w:val="21"/>
                              </w:rPr>
                            </w:pPr>
                          </w:p>
                          <w:p w14:paraId="36EBE6FA">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14:paraId="617B4065">
                      <w:pPr>
                        <w:jc w:val="center"/>
                        <w:rPr>
                          <w:rFonts w:hAnsi="宋体"/>
                          <w:szCs w:val="21"/>
                        </w:rPr>
                      </w:pPr>
                    </w:p>
                    <w:p w14:paraId="714515A3">
                      <w:pPr>
                        <w:jc w:val="center"/>
                        <w:rPr>
                          <w:rFonts w:hAnsi="宋体"/>
                          <w:szCs w:val="21"/>
                        </w:rPr>
                      </w:pPr>
                    </w:p>
                    <w:p w14:paraId="2D5C72B6">
                      <w:pPr>
                        <w:jc w:val="center"/>
                        <w:rPr>
                          <w:rFonts w:hAnsi="宋体"/>
                          <w:szCs w:val="21"/>
                        </w:rPr>
                      </w:pPr>
                    </w:p>
                    <w:p w14:paraId="36EBE6FA">
                      <w:pPr>
                        <w:jc w:val="center"/>
                        <w:rPr>
                          <w:szCs w:val="21"/>
                        </w:rPr>
                      </w:pPr>
                      <w:r>
                        <w:rPr>
                          <w:spacing w:val="-10"/>
                        </w:rPr>
                        <w:t>被授权委托人</w:t>
                      </w:r>
                      <w:r>
                        <w:rPr>
                          <w:rFonts w:hint="eastAsia" w:hAnsi="宋体"/>
                          <w:szCs w:val="21"/>
                        </w:rPr>
                        <w:t>身份证复印件正面</w:t>
                      </w:r>
                    </w:p>
                  </w:txbxContent>
                </v:textbox>
              </v:shape>
            </w:pict>
          </mc:Fallback>
        </mc:AlternateContent>
      </w:r>
    </w:p>
    <w:p w14:paraId="5FD7D908"/>
    <w:p w14:paraId="5EC6C260"/>
    <w:p w14:paraId="672E4DAA"/>
    <w:p w14:paraId="43BAB998"/>
    <w:p w14:paraId="5587AA25"/>
    <w:p w14:paraId="049834C0"/>
    <w:p w14:paraId="4DD8C6DC"/>
    <w:p w14:paraId="03EBB35E"/>
    <w:p w14:paraId="32FC0701">
      <w:pPr>
        <w:pStyle w:val="6"/>
        <w:spacing w:before="2" w:line="364" w:lineRule="auto"/>
        <w:ind w:right="3705" w:firstLine="0" w:firstLineChars="0"/>
      </w:pPr>
    </w:p>
    <w:p w14:paraId="3F15B182">
      <w:pPr>
        <w:pStyle w:val="6"/>
        <w:spacing w:before="2" w:line="364" w:lineRule="auto"/>
        <w:ind w:right="3705" w:firstLine="0" w:firstLineChars="0"/>
      </w:pPr>
    </w:p>
    <w:p w14:paraId="419EF7E1">
      <w:pPr>
        <w:pStyle w:val="6"/>
        <w:spacing w:before="2" w:line="364" w:lineRule="auto"/>
        <w:ind w:right="3705" w:firstLine="0" w:firstLineChars="0"/>
      </w:pPr>
    </w:p>
    <w:p w14:paraId="11512DFA">
      <w:pPr>
        <w:pStyle w:val="6"/>
        <w:spacing w:before="201"/>
        <w:ind w:left="4920" w:firstLine="480"/>
        <w:rPr>
          <w:spacing w:val="-120"/>
        </w:rPr>
      </w:pPr>
      <w:r>
        <w:t>公司名称（公章</w:t>
      </w:r>
      <w:r>
        <w:rPr>
          <w:spacing w:val="-120"/>
        </w:rPr>
        <w:t>）</w:t>
      </w:r>
    </w:p>
    <w:p w14:paraId="3BE01C8E">
      <w:pPr>
        <w:pStyle w:val="6"/>
        <w:spacing w:before="201"/>
        <w:ind w:left="4920" w:firstLine="0"/>
        <w:rPr>
          <w:spacing w:val="-120"/>
        </w:rPr>
      </w:pPr>
    </w:p>
    <w:p w14:paraId="628CA42B">
      <w:pPr>
        <w:pStyle w:val="6"/>
        <w:ind w:left="4920" w:firstLine="480"/>
        <w:rPr>
          <w:spacing w:val="-120"/>
        </w:rPr>
      </w:pPr>
      <w:r>
        <w:t>法定代表人（签名或签章</w:t>
      </w:r>
      <w:r>
        <w:rPr>
          <w:spacing w:val="-120"/>
        </w:rPr>
        <w:t>）</w:t>
      </w:r>
    </w:p>
    <w:p w14:paraId="3F31D8AB">
      <w:pPr>
        <w:pStyle w:val="6"/>
        <w:ind w:left="4920" w:firstLine="0"/>
        <w:rPr>
          <w:spacing w:val="-120"/>
        </w:rPr>
      </w:pPr>
    </w:p>
    <w:p w14:paraId="030F1854">
      <w:pPr>
        <w:pStyle w:val="6"/>
        <w:spacing w:before="1"/>
        <w:ind w:left="4920" w:firstLine="480"/>
        <w:rPr>
          <w:b/>
          <w:bCs/>
          <w:sz w:val="28"/>
          <w:szCs w:val="28"/>
        </w:rPr>
      </w:pPr>
      <w:r>
        <w:t>被授权委托人（签名</w:t>
      </w:r>
      <w:r>
        <w:rPr>
          <w:spacing w:val="-120"/>
        </w:rPr>
        <w:t>）</w:t>
      </w:r>
    </w:p>
    <w:p w14:paraId="29C6ACD8">
      <w:pPr>
        <w:pStyle w:val="6"/>
        <w:spacing w:before="1" w:line="240" w:lineRule="auto"/>
        <w:ind w:firstLine="0" w:firstLineChars="0"/>
        <w:jc w:val="left"/>
        <w:rPr>
          <w:b/>
          <w:bCs/>
          <w:sz w:val="28"/>
          <w:szCs w:val="28"/>
        </w:rPr>
      </w:pPr>
    </w:p>
    <w:p w14:paraId="275AE9D9">
      <w:pPr>
        <w:pStyle w:val="6"/>
        <w:spacing w:before="1" w:line="240" w:lineRule="auto"/>
        <w:ind w:firstLine="0" w:firstLineChars="0"/>
        <w:jc w:val="left"/>
        <w:rPr>
          <w:b/>
          <w:bCs/>
        </w:rPr>
      </w:pPr>
    </w:p>
    <w:p w14:paraId="37556F31">
      <w:pPr>
        <w:pStyle w:val="6"/>
        <w:spacing w:before="1" w:line="240" w:lineRule="auto"/>
        <w:ind w:firstLine="0" w:firstLineChars="0"/>
        <w:jc w:val="left"/>
        <w:rPr>
          <w:b/>
          <w:bCs/>
        </w:rPr>
      </w:pPr>
      <w:r>
        <w:rPr>
          <w:rFonts w:hint="eastAsia"/>
          <w:b/>
          <w:bCs/>
        </w:rPr>
        <w:t>近3个月社保证明示例（</w:t>
      </w:r>
      <w:r>
        <w:rPr>
          <w:rFonts w:hint="eastAsia"/>
          <w:b/>
          <w:bCs/>
          <w:lang w:val="en-US" w:eastAsia="zh-CN"/>
        </w:rPr>
        <w:t>证明文件需体现被授权人姓名、缴费单位名称、缴纳年月等相关信息；</w:t>
      </w:r>
      <w:r>
        <w:rPr>
          <w:rFonts w:hint="eastAsia"/>
          <w:b/>
          <w:bCs/>
        </w:rPr>
        <w:t>若为法定代表人报名则无需提供）：</w:t>
      </w:r>
    </w:p>
    <w:p w14:paraId="16A3AF7F">
      <w:pPr>
        <w:pStyle w:val="6"/>
        <w:spacing w:before="1" w:line="240" w:lineRule="auto"/>
        <w:ind w:firstLine="0" w:firstLineChars="0"/>
        <w:jc w:val="left"/>
        <w:rPr>
          <w:b/>
          <w:bCs/>
          <w:sz w:val="28"/>
          <w:szCs w:val="28"/>
        </w:rPr>
      </w:pPr>
      <w:r>
        <w:drawing>
          <wp:inline distT="0" distB="0" distL="114300" distR="114300">
            <wp:extent cx="5273675" cy="6521450"/>
            <wp:effectExtent l="0" t="0" r="317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3675" cy="6521450"/>
                    </a:xfrm>
                    <a:prstGeom prst="rect">
                      <a:avLst/>
                    </a:prstGeom>
                    <a:noFill/>
                    <a:ln>
                      <a:noFill/>
                    </a:ln>
                  </pic:spPr>
                </pic:pic>
              </a:graphicData>
            </a:graphic>
          </wp:inline>
        </w:drawing>
      </w:r>
    </w:p>
    <w:p w14:paraId="6FBB2EFD">
      <w:pPr>
        <w:pStyle w:val="6"/>
        <w:spacing w:before="1"/>
        <w:ind w:firstLine="0"/>
        <w:rPr>
          <w:spacing w:val="-120"/>
        </w:rPr>
      </w:pPr>
    </w:p>
    <w:p w14:paraId="21498B44">
      <w:pPr>
        <w:pStyle w:val="6"/>
        <w:spacing w:before="1"/>
        <w:ind w:firstLine="0"/>
        <w:rPr>
          <w:spacing w:val="-120"/>
        </w:rPr>
      </w:pPr>
    </w:p>
    <w:p w14:paraId="58C0DC23">
      <w:pPr>
        <w:pStyle w:val="6"/>
        <w:spacing w:before="1"/>
        <w:ind w:firstLine="0"/>
        <w:rPr>
          <w:spacing w:val="-120"/>
        </w:rPr>
      </w:pPr>
    </w:p>
    <w:p w14:paraId="1CB46978">
      <w:pPr>
        <w:pStyle w:val="6"/>
        <w:spacing w:before="1"/>
        <w:ind w:firstLine="0"/>
        <w:rPr>
          <w:spacing w:val="-120"/>
        </w:rPr>
      </w:pPr>
    </w:p>
    <w:p w14:paraId="5EB61F01">
      <w:pPr>
        <w:pStyle w:val="6"/>
        <w:spacing w:before="1"/>
        <w:ind w:firstLine="0"/>
        <w:rPr>
          <w:spacing w:val="-120"/>
        </w:rPr>
      </w:pPr>
    </w:p>
    <w:p w14:paraId="31E156B5">
      <w:pPr>
        <w:pStyle w:val="6"/>
        <w:spacing w:before="1"/>
        <w:ind w:firstLine="0"/>
        <w:rPr>
          <w:spacing w:val="-120"/>
        </w:rPr>
      </w:pPr>
    </w:p>
    <w:p w14:paraId="2F0D4E67">
      <w:pPr>
        <w:rPr>
          <w:b/>
          <w:sz w:val="32"/>
          <w:szCs w:val="32"/>
        </w:rPr>
      </w:pPr>
      <w:r>
        <w:rPr>
          <w:rFonts w:hint="eastAsia"/>
          <w:b/>
          <w:sz w:val="32"/>
          <w:szCs w:val="32"/>
        </w:rPr>
        <w:t>4、营业执照或其他证明文件</w:t>
      </w:r>
    </w:p>
    <w:p w14:paraId="04175471">
      <w:pPr>
        <w:rPr>
          <w:b/>
          <w:sz w:val="24"/>
        </w:rPr>
      </w:pPr>
      <w:bookmarkStart w:id="4" w:name="OLE_LINK1"/>
    </w:p>
    <w:p w14:paraId="21212B3D">
      <w:pPr>
        <w:rPr>
          <w:b/>
          <w:sz w:val="24"/>
        </w:rPr>
      </w:pPr>
      <w:r>
        <w:rPr>
          <w:rFonts w:hint="eastAsia"/>
          <w:b/>
          <w:sz w:val="24"/>
        </w:rPr>
        <w:t>示例：</w:t>
      </w:r>
    </w:p>
    <w:bookmarkEnd w:id="4"/>
    <w:p w14:paraId="2A3C9010">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6"/>
                    <a:stretch>
                      <a:fillRect/>
                    </a:stretch>
                  </pic:blipFill>
                  <pic:spPr>
                    <a:xfrm>
                      <a:off x="0" y="0"/>
                      <a:ext cx="5271770" cy="3615055"/>
                    </a:xfrm>
                    <a:prstGeom prst="rect">
                      <a:avLst/>
                    </a:prstGeom>
                  </pic:spPr>
                </pic:pic>
              </a:graphicData>
            </a:graphic>
          </wp:inline>
        </w:drawing>
      </w:r>
    </w:p>
    <w:p w14:paraId="1EAFB0A8">
      <w:pPr>
        <w:rPr>
          <w:rFonts w:ascii="宋体" w:hAnsi="宋体" w:eastAsia="宋体" w:cs="宋体"/>
          <w:bCs/>
          <w:sz w:val="28"/>
          <w:szCs w:val="28"/>
        </w:rPr>
      </w:pPr>
    </w:p>
    <w:p w14:paraId="0B108BD4">
      <w:pPr>
        <w:rPr>
          <w:rFonts w:ascii="宋体" w:hAnsi="宋体" w:eastAsia="宋体" w:cs="宋体"/>
          <w:bCs/>
          <w:sz w:val="28"/>
          <w:szCs w:val="28"/>
        </w:rPr>
      </w:pPr>
    </w:p>
    <w:p w14:paraId="0E4B7EF0">
      <w:pPr>
        <w:rPr>
          <w:rFonts w:ascii="宋体" w:hAnsi="宋体" w:eastAsia="宋体" w:cs="宋体"/>
          <w:bCs/>
          <w:sz w:val="28"/>
          <w:szCs w:val="28"/>
        </w:rPr>
      </w:pPr>
    </w:p>
    <w:p w14:paraId="164B760F">
      <w:pPr>
        <w:pStyle w:val="2"/>
        <w:ind w:left="420"/>
        <w:rPr>
          <w:rFonts w:ascii="宋体" w:hAnsi="宋体" w:eastAsia="宋体" w:cs="宋体"/>
          <w:bCs/>
          <w:sz w:val="28"/>
          <w:szCs w:val="28"/>
        </w:rPr>
      </w:pPr>
    </w:p>
    <w:p w14:paraId="25D8751B">
      <w:pPr>
        <w:rPr>
          <w:rFonts w:ascii="宋体" w:hAnsi="宋体" w:eastAsia="宋体" w:cs="宋体"/>
          <w:bCs/>
          <w:sz w:val="28"/>
          <w:szCs w:val="28"/>
        </w:rPr>
      </w:pPr>
    </w:p>
    <w:p w14:paraId="341DCBDB">
      <w:pPr>
        <w:pStyle w:val="2"/>
        <w:ind w:left="420"/>
        <w:rPr>
          <w:rFonts w:ascii="宋体" w:hAnsi="宋体" w:eastAsia="宋体" w:cs="宋体"/>
          <w:bCs/>
          <w:sz w:val="28"/>
          <w:szCs w:val="28"/>
        </w:rPr>
      </w:pPr>
    </w:p>
    <w:p w14:paraId="7262C754">
      <w:pPr>
        <w:rPr>
          <w:rFonts w:ascii="宋体" w:hAnsi="宋体" w:eastAsia="宋体" w:cs="宋体"/>
          <w:bCs/>
          <w:sz w:val="28"/>
          <w:szCs w:val="28"/>
        </w:rPr>
      </w:pPr>
    </w:p>
    <w:p w14:paraId="0799201A">
      <w:pPr>
        <w:pStyle w:val="2"/>
        <w:ind w:left="420"/>
        <w:rPr>
          <w:rFonts w:ascii="宋体" w:hAnsi="宋体" w:eastAsia="宋体" w:cs="宋体"/>
          <w:bCs/>
          <w:sz w:val="28"/>
          <w:szCs w:val="28"/>
        </w:rPr>
      </w:pPr>
    </w:p>
    <w:p w14:paraId="3ADD340E">
      <w:pPr>
        <w:rPr>
          <w:rFonts w:ascii="宋体" w:hAnsi="宋体" w:eastAsia="宋体" w:cs="宋体"/>
          <w:bCs/>
          <w:sz w:val="28"/>
          <w:szCs w:val="28"/>
        </w:rPr>
      </w:pPr>
    </w:p>
    <w:p w14:paraId="3C45EA7D">
      <w:pPr>
        <w:pStyle w:val="2"/>
        <w:ind w:left="420"/>
        <w:rPr>
          <w:rFonts w:ascii="宋体" w:hAnsi="宋体" w:eastAsia="宋体" w:cs="宋体"/>
          <w:bCs/>
          <w:sz w:val="28"/>
          <w:szCs w:val="28"/>
        </w:rPr>
      </w:pPr>
    </w:p>
    <w:p w14:paraId="0EDC0185"/>
    <w:p w14:paraId="202BDA16">
      <w:pPr>
        <w:rPr>
          <w:b/>
          <w:sz w:val="32"/>
          <w:szCs w:val="32"/>
        </w:rPr>
      </w:pPr>
      <w:r>
        <w:rPr>
          <w:rFonts w:hint="eastAsia" w:ascii="宋体" w:hAnsi="宋体" w:eastAsia="宋体" w:cs="宋体"/>
          <w:b/>
          <w:sz w:val="32"/>
          <w:szCs w:val="32"/>
        </w:rPr>
        <w:t>5、资质</w:t>
      </w:r>
      <w:r>
        <w:rPr>
          <w:rFonts w:hint="eastAsia"/>
          <w:b/>
          <w:sz w:val="32"/>
          <w:szCs w:val="32"/>
        </w:rPr>
        <w:t>要求（若采购公告未要求，则无需提供）</w:t>
      </w:r>
    </w:p>
    <w:p w14:paraId="079DA8C4">
      <w:pPr>
        <w:rPr>
          <w:b/>
          <w:sz w:val="24"/>
        </w:rPr>
      </w:pPr>
      <w:r>
        <w:rPr>
          <w:rFonts w:hint="eastAsia"/>
          <w:b/>
          <w:sz w:val="24"/>
        </w:rPr>
        <w:t>示例：</w:t>
      </w:r>
    </w:p>
    <w:p w14:paraId="519CEF90">
      <w:pPr>
        <w:rPr>
          <w:b/>
          <w:sz w:val="24"/>
        </w:rPr>
      </w:pPr>
      <w:r>
        <w:rPr>
          <w:b/>
          <w:sz w:val="24"/>
        </w:rPr>
        <w:drawing>
          <wp:inline distT="0" distB="0" distL="114300" distR="114300">
            <wp:extent cx="5273675" cy="7130415"/>
            <wp:effectExtent l="0" t="0" r="3175" b="13335"/>
            <wp:docPr id="6" name="图片 6" descr="177432415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74324157713"/>
                    <pic:cNvPicPr>
                      <a:picLocks noChangeAspect="1"/>
                    </pic:cNvPicPr>
                  </pic:nvPicPr>
                  <pic:blipFill>
                    <a:blip r:embed="rId7"/>
                    <a:stretch>
                      <a:fillRect/>
                    </a:stretch>
                  </pic:blipFill>
                  <pic:spPr>
                    <a:xfrm>
                      <a:off x="0" y="0"/>
                      <a:ext cx="5273675" cy="7130415"/>
                    </a:xfrm>
                    <a:prstGeom prst="rect">
                      <a:avLst/>
                    </a:prstGeom>
                  </pic:spPr>
                </pic:pic>
              </a:graphicData>
            </a:graphic>
          </wp:inline>
        </w:drawing>
      </w:r>
    </w:p>
    <w:p w14:paraId="29AD79CA">
      <w:pPr>
        <w:pStyle w:val="2"/>
        <w:ind w:left="420"/>
        <w:rPr>
          <w:b/>
          <w:sz w:val="24"/>
        </w:rPr>
      </w:pPr>
    </w:p>
    <w:p w14:paraId="3A76D490">
      <w:pPr>
        <w:rPr>
          <w:b/>
          <w:sz w:val="24"/>
        </w:rPr>
      </w:pPr>
    </w:p>
    <w:p w14:paraId="1386ADAD">
      <w:pPr>
        <w:pStyle w:val="2"/>
        <w:ind w:left="420"/>
        <w:rPr>
          <w:b/>
          <w:sz w:val="24"/>
        </w:rPr>
      </w:pPr>
    </w:p>
    <w:p w14:paraId="02C09D40">
      <w:pPr>
        <w:rPr>
          <w:b/>
          <w:sz w:val="24"/>
        </w:rPr>
      </w:pPr>
    </w:p>
    <w:p w14:paraId="20AE195E">
      <w:pPr>
        <w:rPr>
          <w:b/>
          <w:sz w:val="32"/>
          <w:szCs w:val="32"/>
        </w:rPr>
      </w:pPr>
      <w:r>
        <w:rPr>
          <w:rFonts w:hint="eastAsia" w:ascii="宋体" w:hAnsi="宋体" w:cs="宋体"/>
          <w:b/>
          <w:sz w:val="32"/>
          <w:szCs w:val="32"/>
        </w:rPr>
        <w:t>6、相关业绩（若采购公告未要求提供业绩或付款流水证明文件，则无需提供）</w:t>
      </w:r>
    </w:p>
    <w:p w14:paraId="7259EF27">
      <w:pPr>
        <w:rPr>
          <w:b/>
          <w:sz w:val="24"/>
        </w:rPr>
      </w:pPr>
    </w:p>
    <w:p w14:paraId="08399B17">
      <w:pPr>
        <w:rPr>
          <w:b/>
          <w:sz w:val="24"/>
        </w:rPr>
      </w:pPr>
      <w:r>
        <w:rPr>
          <w:rFonts w:hint="eastAsia"/>
          <w:b/>
          <w:sz w:val="24"/>
        </w:rPr>
        <w:t>合同封面页示例：</w:t>
      </w:r>
    </w:p>
    <w:p w14:paraId="2C679723">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1135" cy="7479665"/>
            <wp:effectExtent l="0" t="0" r="5715" b="6985"/>
            <wp:docPr id="7" name="图片 7" descr="a4066691-e8dd-4856-9122-3e65ad4054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4066691-e8dd-4856-9122-3e65ad4054e9"/>
                    <pic:cNvPicPr>
                      <a:picLocks noChangeAspect="1"/>
                    </pic:cNvPicPr>
                  </pic:nvPicPr>
                  <pic:blipFill>
                    <a:blip r:embed="rId8"/>
                    <a:stretch>
                      <a:fillRect/>
                    </a:stretch>
                  </pic:blipFill>
                  <pic:spPr>
                    <a:xfrm>
                      <a:off x="0" y="0"/>
                      <a:ext cx="5271135" cy="7479665"/>
                    </a:xfrm>
                    <a:prstGeom prst="rect">
                      <a:avLst/>
                    </a:prstGeom>
                  </pic:spPr>
                </pic:pic>
              </a:graphicData>
            </a:graphic>
          </wp:inline>
        </w:drawing>
      </w:r>
    </w:p>
    <w:p w14:paraId="4A61D048">
      <w:pPr>
        <w:rPr>
          <w:b/>
          <w:sz w:val="24"/>
        </w:rPr>
      </w:pPr>
    </w:p>
    <w:p w14:paraId="570E29AE">
      <w:pPr>
        <w:rPr>
          <w:b/>
          <w:sz w:val="24"/>
        </w:rPr>
      </w:pPr>
      <w:r>
        <w:rPr>
          <w:rFonts w:hint="eastAsia"/>
          <w:b/>
          <w:sz w:val="24"/>
        </w:rPr>
        <w:t>合同概况页示例：</w:t>
      </w:r>
    </w:p>
    <w:p w14:paraId="1BBD8F53"/>
    <w:p w14:paraId="68F88217">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3040" cy="7619365"/>
            <wp:effectExtent l="0" t="0" r="3810" b="63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9"/>
                    <a:stretch>
                      <a:fillRect/>
                    </a:stretch>
                  </pic:blipFill>
                  <pic:spPr>
                    <a:xfrm>
                      <a:off x="0" y="0"/>
                      <a:ext cx="5273040" cy="7619365"/>
                    </a:xfrm>
                    <a:prstGeom prst="rect">
                      <a:avLst/>
                    </a:prstGeom>
                  </pic:spPr>
                </pic:pic>
              </a:graphicData>
            </a:graphic>
          </wp:inline>
        </w:drawing>
      </w:r>
    </w:p>
    <w:p w14:paraId="66388515">
      <w:pPr>
        <w:rPr>
          <w:rFonts w:ascii="宋体" w:hAnsi="宋体" w:eastAsia="宋体" w:cs="宋体"/>
          <w:bCs/>
          <w:sz w:val="28"/>
          <w:szCs w:val="28"/>
        </w:rPr>
      </w:pPr>
    </w:p>
    <w:p w14:paraId="3E220CD9">
      <w:pPr>
        <w:rPr>
          <w:b/>
          <w:sz w:val="24"/>
        </w:rPr>
      </w:pPr>
    </w:p>
    <w:p w14:paraId="4607D094">
      <w:pPr>
        <w:rPr>
          <w:rFonts w:ascii="宋体" w:hAnsi="宋体" w:eastAsia="宋体" w:cs="宋体"/>
          <w:bCs/>
          <w:sz w:val="28"/>
          <w:szCs w:val="28"/>
        </w:rPr>
      </w:pPr>
      <w:r>
        <w:rPr>
          <w:rFonts w:hint="eastAsia"/>
          <w:b/>
          <w:sz w:val="24"/>
        </w:rPr>
        <w:t>合同双方盖章落款页示例：</w:t>
      </w:r>
    </w:p>
    <w:p w14:paraId="739599DF"/>
    <w:p w14:paraId="161978B7">
      <w:pPr>
        <w:rPr>
          <w:rFonts w:ascii="宋体" w:hAnsi="宋体" w:eastAsia="宋体" w:cs="宋体"/>
          <w:bCs/>
          <w:sz w:val="28"/>
          <w:szCs w:val="28"/>
        </w:rPr>
      </w:pPr>
      <w:r>
        <w:drawing>
          <wp:inline distT="0" distB="0" distL="114300" distR="114300">
            <wp:extent cx="5270500" cy="7850505"/>
            <wp:effectExtent l="0" t="0" r="6350" b="171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0"/>
                    <a:stretch>
                      <a:fillRect/>
                    </a:stretch>
                  </pic:blipFill>
                  <pic:spPr>
                    <a:xfrm>
                      <a:off x="0" y="0"/>
                      <a:ext cx="5270500" cy="7850505"/>
                    </a:xfrm>
                    <a:prstGeom prst="rect">
                      <a:avLst/>
                    </a:prstGeom>
                    <a:noFill/>
                    <a:ln>
                      <a:noFill/>
                    </a:ln>
                  </pic:spPr>
                </pic:pic>
              </a:graphicData>
            </a:graphic>
          </wp:inline>
        </w:drawing>
      </w:r>
    </w:p>
    <w:p w14:paraId="5780E39F">
      <w:pPr>
        <w:rPr>
          <w:b/>
          <w:sz w:val="24"/>
        </w:rPr>
      </w:pPr>
    </w:p>
    <w:p w14:paraId="2E4C07A6">
      <w:pPr>
        <w:rPr>
          <w:b/>
          <w:sz w:val="24"/>
        </w:rPr>
      </w:pPr>
      <w:r>
        <w:rPr>
          <w:rFonts w:hint="eastAsia"/>
          <w:b/>
          <w:sz w:val="24"/>
        </w:rPr>
        <w:t>付款银行流水示例</w:t>
      </w:r>
      <w:r>
        <w:rPr>
          <w:rFonts w:hint="eastAsia"/>
          <w:b/>
          <w:sz w:val="24"/>
          <w:highlight w:val="none"/>
        </w:rPr>
        <w:t>（若采购公告未要求</w:t>
      </w:r>
      <w:r>
        <w:rPr>
          <w:rFonts w:hint="eastAsia"/>
          <w:b/>
          <w:sz w:val="24"/>
          <w:highlight w:val="none"/>
          <w:lang w:val="en-US" w:eastAsia="zh-CN"/>
        </w:rPr>
        <w:t>提供</w:t>
      </w:r>
      <w:r>
        <w:rPr>
          <w:rFonts w:hint="eastAsia"/>
          <w:b/>
          <w:sz w:val="24"/>
          <w:highlight w:val="none"/>
        </w:rPr>
        <w:t>付款流水证明文件，则无需提供）：</w:t>
      </w:r>
    </w:p>
    <w:p w14:paraId="034A40B0">
      <w:pPr>
        <w:rPr>
          <w:rFonts w:ascii="宋体" w:hAnsi="宋体" w:eastAsia="宋体" w:cs="宋体"/>
          <w:bCs/>
          <w:sz w:val="28"/>
          <w:szCs w:val="28"/>
        </w:rPr>
      </w:pPr>
    </w:p>
    <w:p w14:paraId="0874B670">
      <w:pPr>
        <w:rPr>
          <w:rFonts w:ascii="宋体" w:hAnsi="宋体" w:eastAsia="宋体" w:cs="宋体"/>
          <w:bCs/>
          <w:sz w:val="28"/>
          <w:szCs w:val="28"/>
        </w:rPr>
      </w:pPr>
      <w:r>
        <w:drawing>
          <wp:inline distT="0" distB="0" distL="114300" distR="114300">
            <wp:extent cx="5268595" cy="6563995"/>
            <wp:effectExtent l="0" t="0" r="8255" b="825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1"/>
                    <a:stretch>
                      <a:fillRect/>
                    </a:stretch>
                  </pic:blipFill>
                  <pic:spPr>
                    <a:xfrm>
                      <a:off x="0" y="0"/>
                      <a:ext cx="5268595" cy="6563995"/>
                    </a:xfrm>
                    <a:prstGeom prst="rect">
                      <a:avLst/>
                    </a:prstGeom>
                    <a:noFill/>
                    <a:ln>
                      <a:noFill/>
                    </a:ln>
                  </pic:spPr>
                </pic:pic>
              </a:graphicData>
            </a:graphic>
          </wp:inline>
        </w:drawing>
      </w:r>
    </w:p>
    <w:p w14:paraId="7035DFC2">
      <w:pPr>
        <w:rPr>
          <w:rFonts w:ascii="宋体" w:hAnsi="宋体" w:eastAsia="宋体" w:cs="宋体"/>
          <w:bCs/>
          <w:sz w:val="28"/>
          <w:szCs w:val="28"/>
        </w:rPr>
      </w:pPr>
    </w:p>
    <w:p w14:paraId="2E60E577">
      <w:pPr>
        <w:rPr>
          <w:rFonts w:ascii="宋体" w:hAnsi="宋体" w:eastAsia="宋体" w:cs="宋体"/>
          <w:bCs/>
          <w:sz w:val="28"/>
          <w:szCs w:val="28"/>
        </w:rPr>
      </w:pPr>
    </w:p>
    <w:p w14:paraId="320462BB">
      <w:pPr>
        <w:rPr>
          <w:rFonts w:ascii="宋体" w:hAnsi="宋体" w:eastAsia="宋体" w:cs="宋体"/>
          <w:sz w:val="28"/>
          <w:szCs w:val="36"/>
        </w:rPr>
      </w:pPr>
    </w:p>
    <w:p w14:paraId="70772E0A">
      <w:pPr>
        <w:pStyle w:val="2"/>
        <w:ind w:left="0" w:leftChars="0"/>
      </w:pPr>
    </w:p>
    <w:p w14:paraId="2C238A78">
      <w:pPr>
        <w:numPr>
          <w:ilvl w:val="0"/>
          <w:numId w:val="2"/>
        </w:numPr>
        <w:ind w:left="0" w:leftChars="0" w:firstLine="0" w:firstLineChars="0"/>
        <w:rPr>
          <w:rFonts w:hint="eastAsia"/>
          <w:b/>
          <w:sz w:val="32"/>
          <w:szCs w:val="32"/>
        </w:rPr>
      </w:pPr>
      <w:r>
        <w:rPr>
          <w:rFonts w:hint="eastAsia"/>
          <w:b/>
          <w:sz w:val="32"/>
          <w:szCs w:val="32"/>
        </w:rPr>
        <w:t>未被列入“信用中国”网站(www.creditchina.gov.cn)“记录失信被执行人或重大税收违法失信主体”记录名单证明文件；</w:t>
      </w:r>
    </w:p>
    <w:p w14:paraId="58C21369">
      <w:pPr>
        <w:numPr>
          <w:numId w:val="0"/>
        </w:numPr>
        <w:ind w:leftChars="0"/>
        <w:rPr>
          <w:b/>
          <w:sz w:val="24"/>
        </w:rPr>
      </w:pPr>
      <w:r>
        <w:rPr>
          <w:rFonts w:hint="eastAsia"/>
          <w:b/>
          <w:sz w:val="24"/>
        </w:rPr>
        <w:t>示例：</w:t>
      </w:r>
    </w:p>
    <w:p w14:paraId="0951A899">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070475" cy="6376670"/>
            <wp:effectExtent l="0" t="0" r="15875" b="5080"/>
            <wp:docPr id="11" name="图片 11"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74324708524"/>
                    <pic:cNvPicPr>
                      <a:picLocks noChangeAspect="1"/>
                    </pic:cNvPicPr>
                  </pic:nvPicPr>
                  <pic:blipFill>
                    <a:blip r:embed="rId12"/>
                    <a:stretch>
                      <a:fillRect/>
                    </a:stretch>
                  </pic:blipFill>
                  <pic:spPr>
                    <a:xfrm>
                      <a:off x="0" y="0"/>
                      <a:ext cx="5070475" cy="6376670"/>
                    </a:xfrm>
                    <a:prstGeom prst="rect">
                      <a:avLst/>
                    </a:prstGeom>
                  </pic:spPr>
                </pic:pic>
              </a:graphicData>
            </a:graphic>
          </wp:inline>
        </w:drawing>
      </w:r>
    </w:p>
    <w:p w14:paraId="514B080F"/>
    <w:p w14:paraId="1DEFC304">
      <w:pPr>
        <w:pStyle w:val="2"/>
        <w:ind w:left="420"/>
      </w:pPr>
    </w:p>
    <w:p w14:paraId="01A04331">
      <w:pPr>
        <w:rPr>
          <w:rFonts w:ascii="宋体" w:hAnsi="宋体" w:eastAsia="宋体" w:cs="宋体"/>
          <w:bCs/>
          <w:sz w:val="28"/>
          <w:szCs w:val="28"/>
        </w:rPr>
      </w:pPr>
    </w:p>
    <w:p w14:paraId="0C529A6E">
      <w:pPr>
        <w:rPr>
          <w:b/>
          <w:sz w:val="32"/>
          <w:szCs w:val="32"/>
        </w:rPr>
      </w:pPr>
      <w:r>
        <w:rPr>
          <w:rFonts w:hint="eastAsia"/>
          <w:b/>
          <w:sz w:val="32"/>
          <w:szCs w:val="32"/>
        </w:rPr>
        <w:t>8、其他需补充的相关文件</w:t>
      </w:r>
    </w:p>
    <w:p w14:paraId="2DCB7CC1">
      <w:pPr>
        <w:rPr>
          <w:b/>
          <w:sz w:val="32"/>
          <w:szCs w:val="32"/>
        </w:rPr>
      </w:pPr>
    </w:p>
    <w:p w14:paraId="2F125CCC">
      <w:pPr>
        <w:rPr>
          <w:b/>
          <w:sz w:val="32"/>
          <w:szCs w:val="32"/>
        </w:rPr>
      </w:pPr>
    </w:p>
    <w:p w14:paraId="43BDACBB">
      <w:pPr>
        <w:rPr>
          <w:b/>
          <w:sz w:val="32"/>
          <w:szCs w:val="32"/>
        </w:rPr>
      </w:pPr>
    </w:p>
    <w:p w14:paraId="5C73F8C2">
      <w:pPr>
        <w:rPr>
          <w:b/>
          <w:sz w:val="32"/>
          <w:szCs w:val="32"/>
        </w:rPr>
      </w:pPr>
    </w:p>
    <w:p w14:paraId="4598F66D">
      <w:pPr>
        <w:rPr>
          <w:b/>
          <w:sz w:val="32"/>
          <w:szCs w:val="32"/>
        </w:rPr>
      </w:pPr>
    </w:p>
    <w:p w14:paraId="620B30AA">
      <w:pPr>
        <w:rPr>
          <w:b/>
          <w:sz w:val="32"/>
          <w:szCs w:val="32"/>
        </w:rPr>
      </w:pPr>
    </w:p>
    <w:p w14:paraId="7AB36B08">
      <w:pPr>
        <w:rPr>
          <w:b/>
          <w:sz w:val="32"/>
          <w:szCs w:val="32"/>
        </w:rPr>
      </w:pPr>
    </w:p>
    <w:p w14:paraId="069CBFA0">
      <w:pPr>
        <w:rPr>
          <w:b/>
          <w:sz w:val="32"/>
          <w:szCs w:val="32"/>
        </w:rPr>
      </w:pPr>
    </w:p>
    <w:p w14:paraId="7A86EBBB">
      <w:pPr>
        <w:rPr>
          <w:b/>
          <w:sz w:val="32"/>
          <w:szCs w:val="32"/>
        </w:rPr>
      </w:pPr>
    </w:p>
    <w:p w14:paraId="304BF240">
      <w:pPr>
        <w:rPr>
          <w:b/>
          <w:sz w:val="32"/>
          <w:szCs w:val="32"/>
        </w:rPr>
      </w:pPr>
    </w:p>
    <w:p w14:paraId="7BFBAC3B">
      <w:pPr>
        <w:rPr>
          <w:b/>
          <w:sz w:val="32"/>
          <w:szCs w:val="32"/>
        </w:rPr>
      </w:pPr>
    </w:p>
    <w:p w14:paraId="3F0812C0">
      <w:pPr>
        <w:rPr>
          <w:b/>
          <w:sz w:val="32"/>
          <w:szCs w:val="32"/>
        </w:rPr>
      </w:pPr>
    </w:p>
    <w:p w14:paraId="6B8FA56A">
      <w:pPr>
        <w:rPr>
          <w:b/>
          <w:sz w:val="32"/>
          <w:szCs w:val="32"/>
        </w:rPr>
      </w:pPr>
    </w:p>
    <w:p w14:paraId="1B326460">
      <w:pPr>
        <w:rPr>
          <w:b/>
          <w:sz w:val="32"/>
          <w:szCs w:val="32"/>
        </w:rPr>
      </w:pPr>
    </w:p>
    <w:p w14:paraId="3E19010C">
      <w:pPr>
        <w:rPr>
          <w:b/>
          <w:sz w:val="32"/>
          <w:szCs w:val="32"/>
        </w:rPr>
      </w:pPr>
    </w:p>
    <w:p w14:paraId="1E6534D0">
      <w:pPr>
        <w:rPr>
          <w:b/>
          <w:sz w:val="32"/>
          <w:szCs w:val="32"/>
        </w:rPr>
      </w:pPr>
    </w:p>
    <w:p w14:paraId="5A7D7D39">
      <w:pPr>
        <w:rPr>
          <w:b/>
          <w:sz w:val="32"/>
          <w:szCs w:val="32"/>
        </w:rPr>
      </w:pPr>
    </w:p>
    <w:p w14:paraId="00013B11">
      <w:pPr>
        <w:rPr>
          <w:b/>
          <w:sz w:val="32"/>
          <w:szCs w:val="32"/>
        </w:rPr>
      </w:pPr>
    </w:p>
    <w:p w14:paraId="33D8ACA1">
      <w:pPr>
        <w:rPr>
          <w:b/>
          <w:sz w:val="32"/>
          <w:szCs w:val="32"/>
        </w:rPr>
      </w:pPr>
    </w:p>
    <w:p w14:paraId="6F6AD7EF">
      <w:pPr>
        <w:rPr>
          <w:b/>
          <w:sz w:val="32"/>
          <w:szCs w:val="32"/>
        </w:rPr>
      </w:pPr>
    </w:p>
    <w:p w14:paraId="47A8744E"/>
    <w:p w14:paraId="6021E5BF">
      <w:pPr>
        <w:pStyle w:val="4"/>
      </w:pPr>
    </w:p>
    <w:p w14:paraId="56C4E94E">
      <w:pPr>
        <w:rPr>
          <w:rFonts w:asciiTheme="minorEastAsia" w:hAnsiTheme="minorEastAsia" w:cstheme="minorEastAsia"/>
          <w:b/>
          <w:sz w:val="32"/>
          <w:szCs w:val="32"/>
        </w:rPr>
      </w:pPr>
      <w:r>
        <w:rPr>
          <w:rFonts w:hint="eastAsia" w:asciiTheme="minorEastAsia" w:hAnsiTheme="minorEastAsia" w:cstheme="minorEastAsia"/>
          <w:b/>
          <w:sz w:val="32"/>
          <w:szCs w:val="32"/>
        </w:rPr>
        <w:t>9、廉洁投标承诺书</w:t>
      </w:r>
    </w:p>
    <w:p w14:paraId="27FCDB56">
      <w:pPr>
        <w:spacing w:before="480" w:after="480" w:line="288" w:lineRule="auto"/>
        <w:jc w:val="center"/>
        <w:rPr>
          <w:rFonts w:asciiTheme="minorEastAsia" w:hAnsiTheme="minorEastAsia" w:cstheme="minorEastAsia"/>
          <w:sz w:val="36"/>
          <w:szCs w:val="36"/>
        </w:rPr>
      </w:pPr>
      <w:r>
        <w:rPr>
          <w:rFonts w:hint="eastAsia" w:asciiTheme="minorEastAsia" w:hAnsiTheme="minorEastAsia" w:cstheme="minorEastAsia"/>
          <w:b/>
          <w:sz w:val="36"/>
          <w:szCs w:val="36"/>
        </w:rPr>
        <w:t>廉洁投标承诺书</w:t>
      </w:r>
    </w:p>
    <w:p w14:paraId="055DA67B">
      <w:pPr>
        <w:spacing w:before="120" w:after="120" w:line="288" w:lineRule="auto"/>
        <w:ind w:firstLine="240" w:firstLineChars="100"/>
        <w:jc w:val="left"/>
        <w:rPr>
          <w:rFonts w:asciiTheme="minorEastAsia" w:hAnsiTheme="minorEastAsia" w:cstheme="minorEastAsia"/>
          <w:sz w:val="24"/>
        </w:rPr>
      </w:pPr>
      <w:bookmarkStart w:id="5" w:name="heading_0"/>
      <w:r>
        <w:rPr>
          <w:rFonts w:hint="eastAsia" w:asciiTheme="minorEastAsia" w:hAnsiTheme="minorEastAsia" w:cstheme="minorEastAsia"/>
          <w:sz w:val="24"/>
        </w:rPr>
        <w:t>为规范我司参与珠海正方集团有限公司及各下属子公司（以下统称“招标人”）招标采购活动，防范廉政风险，保障招投标工作公开、公平、公正、透明。我司作为本次项目投标供应商，依据《中华人民共和国招标投标法》及招标人相关管理制度，结合本次项目“官网挂网招标、供应商线下自主报名”模式，现就本次项目报名、投标及履约全过程，郑重作出如下廉洁承诺：</w:t>
      </w:r>
    </w:p>
    <w:p w14:paraId="3EAB5486">
      <w:pPr>
        <w:spacing w:before="320" w:after="120" w:line="288" w:lineRule="auto"/>
        <w:jc w:val="left"/>
        <w:outlineLvl w:val="1"/>
        <w:rPr>
          <w:rFonts w:asciiTheme="minorEastAsia" w:hAnsiTheme="minorEastAsia" w:cstheme="minorEastAsia"/>
        </w:rPr>
      </w:pPr>
      <w:r>
        <w:rPr>
          <w:rFonts w:hint="eastAsia" w:asciiTheme="minorEastAsia" w:hAnsiTheme="minorEastAsia" w:cstheme="minorEastAsia"/>
          <w:b/>
          <w:sz w:val="32"/>
        </w:rPr>
        <w:t>一、专项廉洁承诺</w:t>
      </w:r>
      <w:bookmarkEnd w:id="5"/>
    </w:p>
    <w:p w14:paraId="3FE563DC">
      <w:pPr>
        <w:spacing w:before="120" w:after="120" w:line="288" w:lineRule="auto"/>
        <w:ind w:firstLine="240" w:firstLineChars="100"/>
        <w:jc w:val="left"/>
        <w:rPr>
          <w:rFonts w:asciiTheme="minorEastAsia" w:hAnsiTheme="minorEastAsia" w:cstheme="minorEastAsia"/>
          <w:sz w:val="24"/>
        </w:rPr>
      </w:pPr>
      <w:r>
        <w:rPr>
          <w:rFonts w:hint="eastAsia" w:asciiTheme="minorEastAsia" w:hAnsiTheme="minorEastAsia" w:cstheme="minorEastAsia"/>
          <w:sz w:val="24"/>
        </w:rPr>
        <w:t>承诺方充分知晓报名及资格审查环节为本次招投标工作重点廉政防控环节，自愿严格遵守以下全部廉洁纪律及工作要求：</w:t>
      </w:r>
    </w:p>
    <w:p w14:paraId="0AC85775">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严格按照招标人发布的招标公告、资格审查文件及相关管理制度要求，在官方指定线下报名地点依规递交报名资料。绝不通过托关系、找人说情、私下打招呼、联络沟通等不正当方式，谋求放宽资格审查标准、获取特殊优待、优先办理报名及审查手续等违规便利。</w:t>
      </w:r>
    </w:p>
    <w:p w14:paraId="668A04A7">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报名资料递交过程中，仅提交招标公告明确要求的正规申报材料。严禁在报名资料中夹带现金、礼金、有价证券、支付凭证、购物卡、礼品卡、贵重物品、土特产等各类财物，严禁在报名现场及周边区域以任何形式向招标人工作人员馈赠财物、输送利益。</w:t>
      </w:r>
    </w:p>
    <w:p w14:paraId="748B919E">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严禁私自打探、获取资格审查人员信息、内部审查标准、评审细则、其他报名供应商信息等未公开涉密内容；严禁以任何名义、任何渠道私下联系、约见、接触招标人报名受理、资格审查及相关经办工作人员。</w:t>
      </w:r>
    </w:p>
    <w:p w14:paraId="0FC1B29E">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不得以业务咨询、材料核对、问题沟通等为名义，邀约招标人工作人员外出就餐、参与娱乐、旅游、休闲等活动，不得安排任何可能影响工作人员公正履职、违背廉洁从业要求的宴请及有偿活动。</w:t>
      </w:r>
    </w:p>
    <w:p w14:paraId="3AF8A791">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5. 严格保证所有报名材料真实、合法、有效，严禁提交虚假资质证书、虚假业绩证明、虚假人员资质、虚假社保缴纳凭证等资料；严禁隐瞒单位重大违法违规、失信惩戒、行政处罚等不良记录，不得以伪造、变造、隐瞒、欺骗等不正当手段骗取报名及资格审查通过资格。</w:t>
      </w:r>
    </w:p>
    <w:p w14:paraId="7F02BA42">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6. 严禁授意、指使第三方机构、关联企业、居间人员及其他利害关系人，向招标人报名、审查工作人员施压说情、施加干预、行贿及输送不正当利益，杜绝任何干扰、阻碍报名受理、资格审查正常工作秩序的行为。</w:t>
      </w:r>
    </w:p>
    <w:p w14:paraId="5391D96C">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7. 自觉严格遵守报名现场管理规定及工作纪律，主动服从招标人工作人员现场引导与管理。坚决杜绝采取纠缠滞留、聚众吵闹、无理纠缠、恶意投诉、恶意举报等非正常方式，扰乱报名及资格审查工作正常开展。</w:t>
      </w:r>
    </w:p>
    <w:p w14:paraId="59FF7C61">
      <w:pPr>
        <w:spacing w:before="320" w:after="120" w:line="288" w:lineRule="auto"/>
        <w:jc w:val="left"/>
        <w:outlineLvl w:val="1"/>
        <w:rPr>
          <w:rFonts w:asciiTheme="minorEastAsia" w:hAnsiTheme="minorEastAsia" w:cstheme="minorEastAsia"/>
        </w:rPr>
      </w:pPr>
      <w:bookmarkStart w:id="6" w:name="heading_1"/>
      <w:r>
        <w:rPr>
          <w:rFonts w:hint="eastAsia" w:asciiTheme="minorEastAsia" w:hAnsiTheme="minorEastAsia" w:cstheme="minorEastAsia"/>
          <w:b/>
          <w:sz w:val="32"/>
        </w:rPr>
        <w:t>二、违约责任</w:t>
      </w:r>
      <w:bookmarkEnd w:id="6"/>
    </w:p>
    <w:p w14:paraId="450F6A91">
      <w:pPr>
        <w:spacing w:before="120" w:after="120" w:line="288" w:lineRule="auto"/>
        <w:ind w:firstLine="480" w:firstLineChars="200"/>
        <w:jc w:val="left"/>
        <w:rPr>
          <w:rFonts w:asciiTheme="minorEastAsia" w:hAnsiTheme="minorEastAsia" w:cstheme="minorEastAsia"/>
          <w:sz w:val="24"/>
        </w:rPr>
      </w:pPr>
      <w:r>
        <w:rPr>
          <w:rFonts w:hint="eastAsia" w:asciiTheme="minorEastAsia" w:hAnsiTheme="minorEastAsia" w:cstheme="minorEastAsia"/>
          <w:sz w:val="24"/>
        </w:rPr>
        <w:t>承诺方充分知悉并认可，若违反本承诺书任意一条约定，即构成廉洁违约。招标人有权根据违规情节轻重，单独或合并采取以下处置措施，承诺方无任何异议且自愿无条件接受：</w:t>
      </w:r>
    </w:p>
    <w:p w14:paraId="69D6A237">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若在报名及资格审查阶段查实违规的，招标人有权直接不予受理本次报名申请、取消承诺方本次项目资格审查资格，已提交的全部报名资料不予退还。</w:t>
      </w:r>
    </w:p>
    <w:p w14:paraId="35D4571E">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将承诺方纳入招标人供应商负面名录及失信黑名单，视违规情节严重程度，限制其1至3年内参与招标人及下属所有单位的全部招标采购、询价、比价、合作入库等经营活动。</w:t>
      </w:r>
    </w:p>
    <w:p w14:paraId="3D291A55">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因承诺方违规违约行为给招标人造成全部直接经济损失、间接损失，以及产生重新招标、补招、核查等额外费用的，由承诺方全额承担赔偿责任。</w:t>
      </w:r>
    </w:p>
    <w:p w14:paraId="057083D0">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若违规行为涉嫌违纪违法、构成刑事犯罪的，招标人有权将相关线索及证据移送纪检监察机关、司法机关，依法追究承诺方及相关责任人的党纪、政务、民事乃至刑事责任。</w:t>
      </w:r>
    </w:p>
    <w:p w14:paraId="4561370A">
      <w:pPr>
        <w:spacing w:before="320" w:after="120" w:line="288" w:lineRule="auto"/>
        <w:jc w:val="left"/>
        <w:outlineLvl w:val="1"/>
        <w:rPr>
          <w:rFonts w:asciiTheme="minorEastAsia" w:hAnsiTheme="minorEastAsia" w:cstheme="minorEastAsia"/>
        </w:rPr>
      </w:pPr>
      <w:bookmarkStart w:id="7" w:name="heading_3"/>
      <w:r>
        <w:rPr>
          <w:rFonts w:hint="eastAsia" w:asciiTheme="minorEastAsia" w:hAnsiTheme="minorEastAsia" w:cstheme="minorEastAsia"/>
          <w:b/>
          <w:sz w:val="32"/>
        </w:rPr>
        <w:t>三、承诺确认</w:t>
      </w:r>
      <w:bookmarkEnd w:id="7"/>
    </w:p>
    <w:p w14:paraId="6ED410AA">
      <w:pPr>
        <w:spacing w:before="120" w:after="120" w:line="288" w:lineRule="auto"/>
        <w:ind w:firstLine="480" w:firstLineChars="200"/>
        <w:jc w:val="left"/>
        <w:rPr>
          <w:rFonts w:asciiTheme="minorEastAsia" w:hAnsiTheme="minorEastAsia" w:cstheme="minorEastAsia"/>
          <w:sz w:val="22"/>
        </w:rPr>
      </w:pPr>
      <w:r>
        <w:rPr>
          <w:rFonts w:hint="eastAsia" w:asciiTheme="minorEastAsia" w:hAnsiTheme="minorEastAsia" w:cstheme="minorEastAsia"/>
          <w:sz w:val="24"/>
        </w:rPr>
        <w:t>本单位已认真、完整阅读、充分理解本《廉洁投标承诺书》全部条款内容，清晰知晓报名及资格审查环节各项廉洁纪律要求、违规后果及违约责任，自愿严格恪守全部承诺条款。本单位郑重承诺：本项目报名、资格审查、投标、开标、评标、中标、合同签订、项目履约、售后质保全周期若存在任何违规违约行为，自愿无条件承担相应的全部法律责任、经济赔偿责任及行业失信惩戒后果。</w:t>
      </w:r>
    </w:p>
    <w:p w14:paraId="708EEA65">
      <w:pPr>
        <w:spacing w:before="120" w:after="120" w:line="288" w:lineRule="auto"/>
        <w:jc w:val="left"/>
        <w:rPr>
          <w:rFonts w:asciiTheme="minorEastAsia" w:hAnsiTheme="minorEastAsia" w:cstheme="minorEastAsia"/>
          <w:sz w:val="22"/>
        </w:rPr>
      </w:pPr>
    </w:p>
    <w:p w14:paraId="594636BB">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b/>
          <w:sz w:val="24"/>
        </w:rPr>
        <w:t>承诺方（公章）：</w:t>
      </w:r>
      <w:r>
        <w:rPr>
          <w:rFonts w:hint="eastAsia" w:asciiTheme="minorEastAsia" w:hAnsiTheme="minorEastAsia" w:cstheme="minorEastAsia"/>
          <w:sz w:val="24"/>
        </w:rPr>
        <w:t xml:space="preserve">___________________________   </w:t>
      </w:r>
    </w:p>
    <w:p w14:paraId="5E84CBEA">
      <w:pPr>
        <w:spacing w:before="120" w:after="120" w:line="288" w:lineRule="auto"/>
        <w:jc w:val="left"/>
        <w:rPr>
          <w:rFonts w:asciiTheme="minorEastAsia" w:hAnsiTheme="minorEastAsia" w:cstheme="minorEastAsia"/>
          <w:b/>
          <w:sz w:val="24"/>
        </w:rPr>
      </w:pPr>
    </w:p>
    <w:p w14:paraId="754B8BCC">
      <w:pPr>
        <w:spacing w:before="120" w:after="120" w:line="288" w:lineRule="auto"/>
        <w:jc w:val="left"/>
        <w:rPr>
          <w:rFonts w:asciiTheme="minorEastAsia" w:hAnsiTheme="minorEastAsia" w:cstheme="minorEastAsia"/>
          <w:b/>
          <w:sz w:val="24"/>
        </w:rPr>
      </w:pPr>
    </w:p>
    <w:p w14:paraId="57750428">
      <w:pPr>
        <w:spacing w:before="120" w:after="120" w:line="288" w:lineRule="auto"/>
        <w:jc w:val="left"/>
      </w:pPr>
      <w:r>
        <w:rPr>
          <w:rFonts w:hint="eastAsia" w:asciiTheme="minorEastAsia" w:hAnsiTheme="minorEastAsia" w:cstheme="minorEastAsia"/>
          <w:b/>
          <w:sz w:val="24"/>
        </w:rPr>
        <w:t>法定代表人或授权代表（签字或盖章）：</w:t>
      </w:r>
      <w:r>
        <w:rPr>
          <w:rFonts w:hint="eastAsia" w:asciiTheme="minorEastAsia" w:hAnsiTheme="minorEastAsia" w:cstheme="minorEastAsia"/>
          <w:sz w:val="24"/>
        </w:rPr>
        <w:t>_______________</w:t>
      </w:r>
      <w:bookmarkStart w:id="8" w:name="_GoBack"/>
      <w:bookmarkEnd w:id="8"/>
    </w:p>
    <w:p w14:paraId="406ED624">
      <w:pPr>
        <w:numPr>
          <w:ilvl w:val="0"/>
          <w:numId w:val="3"/>
        </w:numPr>
        <w:spacing w:after="312" w:afterLines="100"/>
        <w:jc w:val="left"/>
        <w:rPr>
          <w:b/>
          <w:sz w:val="32"/>
          <w:szCs w:val="32"/>
        </w:rPr>
      </w:pPr>
      <w:r>
        <w:rPr>
          <w:rFonts w:hint="eastAsia"/>
          <w:b/>
          <w:sz w:val="32"/>
          <w:szCs w:val="32"/>
        </w:rPr>
        <w:t>关于无重大违法记录的声明函</w:t>
      </w:r>
    </w:p>
    <w:p w14:paraId="14C2C648">
      <w:pPr>
        <w:jc w:val="center"/>
        <w:rPr>
          <w:b/>
          <w:sz w:val="36"/>
          <w:szCs w:val="36"/>
        </w:rPr>
      </w:pPr>
      <w:r>
        <w:rPr>
          <w:rFonts w:hint="eastAsia"/>
          <w:b/>
          <w:sz w:val="36"/>
          <w:szCs w:val="36"/>
        </w:rPr>
        <w:t>无重大违法记录的声明函</w:t>
      </w:r>
    </w:p>
    <w:p w14:paraId="263207C3">
      <w:pPr>
        <w:pStyle w:val="4"/>
        <w:numPr>
          <w:ilvl w:val="255"/>
          <w:numId w:val="0"/>
        </w:numPr>
      </w:pPr>
    </w:p>
    <w:p w14:paraId="7405E9D3">
      <w:pPr>
        <w:pStyle w:val="4"/>
        <w:keepLines/>
        <w:widowControl/>
        <w:autoSpaceDE w:val="0"/>
        <w:autoSpaceDN w:val="0"/>
        <w:adjustRightInd w:val="0"/>
        <w:snapToGrid w:val="0"/>
        <w:spacing w:line="560" w:lineRule="exact"/>
        <w:ind w:firstLine="480"/>
        <w:textAlignment w:val="baseline"/>
        <w:rPr>
          <w:rFonts w:hAnsi="宋体" w:cs="宋体"/>
          <w:kern w:val="28"/>
          <w:sz w:val="24"/>
        </w:rPr>
      </w:pPr>
      <w:r>
        <w:rPr>
          <w:rFonts w:hint="eastAsia" w:hAnsi="宋体"/>
          <w:bCs/>
          <w:sz w:val="24"/>
        </w:rPr>
        <w:t>我单位郑重声明</w:t>
      </w:r>
      <w:r>
        <w:rPr>
          <w:rFonts w:hint="eastAsia" w:hAnsi="宋体" w:cs="宋体"/>
          <w:kern w:val="28"/>
          <w:sz w:val="24"/>
        </w:rPr>
        <w:t>：</w:t>
      </w:r>
    </w:p>
    <w:p w14:paraId="7D7A5078">
      <w:pPr>
        <w:pStyle w:val="4"/>
        <w:keepLines/>
        <w:widowControl/>
        <w:autoSpaceDE w:val="0"/>
        <w:autoSpaceDN w:val="0"/>
        <w:adjustRightInd w:val="0"/>
        <w:snapToGrid w:val="0"/>
        <w:spacing w:line="560" w:lineRule="exact"/>
        <w:ind w:firstLine="480"/>
        <w:textAlignment w:val="baseline"/>
        <w:rPr>
          <w:rFonts w:hAnsi="宋体"/>
          <w:bCs/>
          <w:sz w:val="24"/>
        </w:rPr>
      </w:pPr>
      <w:r>
        <w:rPr>
          <w:rFonts w:hint="eastAsia" w:hAnsi="宋体"/>
          <w:bCs/>
          <w:sz w:val="24"/>
        </w:rPr>
        <w:t>参加本项目之日起向前追溯三年，我单位没有以下重大违法记录：</w:t>
      </w:r>
      <w:r>
        <w:rPr>
          <w:rFonts w:hAnsi="宋体"/>
          <w:bCs/>
          <w:sz w:val="24"/>
        </w:rPr>
        <w:t>因违法经营受到刑事处罚或者责令停产停业、吊销许可证或者执照、较大数额</w:t>
      </w:r>
      <w:r>
        <w:rPr>
          <w:rFonts w:hint="eastAsia" w:hAnsi="宋体"/>
          <w:bCs/>
          <w:sz w:val="24"/>
        </w:rPr>
        <w:t>（</w:t>
      </w:r>
      <w:r>
        <w:rPr>
          <w:rFonts w:hint="eastAsia" w:ascii="宋体" w:hAnsi="宋体" w:eastAsia="宋体" w:cs="宋体"/>
          <w:bCs/>
          <w:sz w:val="24"/>
        </w:rPr>
        <w:t>200万元以上）</w:t>
      </w:r>
      <w:r>
        <w:rPr>
          <w:rFonts w:hAnsi="宋体"/>
          <w:bCs/>
          <w:sz w:val="24"/>
        </w:rPr>
        <w:t>罚款等行政处罚。</w:t>
      </w:r>
    </w:p>
    <w:p w14:paraId="3598C59C">
      <w:pPr>
        <w:pStyle w:val="4"/>
        <w:keepLines/>
        <w:widowControl/>
        <w:tabs>
          <w:tab w:val="left" w:pos="360"/>
        </w:tabs>
        <w:autoSpaceDE w:val="0"/>
        <w:autoSpaceDN w:val="0"/>
        <w:adjustRightInd w:val="0"/>
        <w:snapToGrid w:val="0"/>
        <w:spacing w:line="560" w:lineRule="exact"/>
        <w:ind w:firstLine="480"/>
        <w:textAlignment w:val="baseline"/>
        <w:rPr>
          <w:rFonts w:hAnsi="宋体"/>
          <w:bCs/>
          <w:sz w:val="24"/>
        </w:rPr>
      </w:pPr>
      <w:r>
        <w:rPr>
          <w:rFonts w:hint="eastAsia" w:hAnsi="宋体"/>
          <w:bCs/>
          <w:sz w:val="24"/>
        </w:rPr>
        <w:t>注：</w:t>
      </w:r>
    </w:p>
    <w:p w14:paraId="367EC679">
      <w:pPr>
        <w:pStyle w:val="4"/>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bCs/>
          <w:sz w:val="24"/>
        </w:rPr>
      </w:pPr>
      <w:r>
        <w:rPr>
          <w:rFonts w:hint="eastAsia" w:ascii="宋体" w:hAnsi="宋体" w:eastAsia="宋体" w:cs="宋体"/>
          <w:bCs/>
          <w:sz w:val="24"/>
        </w:rPr>
        <w:t>1.如不提供本声明函或不按本格式提供声明函，将作资格审查不通过处理。</w:t>
      </w:r>
    </w:p>
    <w:p w14:paraId="68498BBE">
      <w:pPr>
        <w:pStyle w:val="4"/>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sz w:val="24"/>
        </w:rPr>
      </w:pPr>
      <w:r>
        <w:rPr>
          <w:rFonts w:hint="eastAsia" w:ascii="宋体" w:hAnsi="宋体" w:eastAsia="宋体" w:cs="宋体"/>
          <w:bCs/>
          <w:sz w:val="24"/>
        </w:rPr>
        <w:t>2.投标供应商对其所声明内容的真实性负责。在评审过程中乃至确定中标结果后，如发现投标供应商所声明内容不真实，则其投标将作无效投标处理，并承担相应的法律责任。</w:t>
      </w:r>
    </w:p>
    <w:p w14:paraId="0DBEB8C3">
      <w:pPr>
        <w:pStyle w:val="4"/>
        <w:keepLines/>
        <w:widowControl/>
        <w:numPr>
          <w:ilvl w:val="255"/>
          <w:numId w:val="0"/>
        </w:numPr>
        <w:autoSpaceDE w:val="0"/>
        <w:autoSpaceDN w:val="0"/>
        <w:adjustRightInd w:val="0"/>
        <w:snapToGrid w:val="0"/>
        <w:spacing w:line="560" w:lineRule="exact"/>
        <w:ind w:firstLine="480" w:firstLineChars="200"/>
        <w:textAlignment w:val="baseline"/>
        <w:rPr>
          <w:rFonts w:ascii="宋体" w:hAnsi="宋体"/>
          <w:sz w:val="24"/>
        </w:rPr>
      </w:pPr>
    </w:p>
    <w:p w14:paraId="3845CF11">
      <w:pPr>
        <w:spacing w:line="360" w:lineRule="auto"/>
        <w:rPr>
          <w:rFonts w:ascii="宋体" w:hAnsi="宋体"/>
          <w:sz w:val="24"/>
        </w:rPr>
      </w:pPr>
    </w:p>
    <w:p w14:paraId="26D99E8D">
      <w:pPr>
        <w:spacing w:line="360" w:lineRule="auto"/>
        <w:rPr>
          <w:rFonts w:ascii="宋体" w:hAnsi="宋体"/>
          <w:sz w:val="24"/>
        </w:rPr>
      </w:pPr>
    </w:p>
    <w:p w14:paraId="614CCD0C">
      <w:pPr>
        <w:spacing w:line="360" w:lineRule="auto"/>
        <w:rPr>
          <w:rFonts w:ascii="宋体" w:hAnsi="宋体"/>
          <w:sz w:val="24"/>
        </w:rPr>
      </w:pPr>
    </w:p>
    <w:p w14:paraId="1402508F">
      <w:pPr>
        <w:spacing w:line="360" w:lineRule="auto"/>
        <w:rPr>
          <w:rFonts w:ascii="宋体" w:hAnsi="宋体"/>
          <w:sz w:val="24"/>
        </w:rPr>
      </w:pPr>
    </w:p>
    <w:p w14:paraId="39F7DAC3">
      <w:pPr>
        <w:spacing w:line="360" w:lineRule="auto"/>
        <w:rPr>
          <w:rFonts w:ascii="宋体" w:hAnsi="宋体"/>
          <w:sz w:val="24"/>
        </w:rPr>
      </w:pPr>
    </w:p>
    <w:p w14:paraId="03761048">
      <w:pPr>
        <w:spacing w:line="360" w:lineRule="auto"/>
        <w:rPr>
          <w:rFonts w:ascii="宋体" w:eastAsia="宋体"/>
          <w:color w:val="000000"/>
          <w:sz w:val="24"/>
        </w:rPr>
      </w:pPr>
      <w:r>
        <w:rPr>
          <w:rFonts w:hint="eastAsia" w:ascii="宋体" w:eastAsia="宋体"/>
          <w:color w:val="000000"/>
          <w:sz w:val="24"/>
        </w:rPr>
        <w:t xml:space="preserve">承诺方（公章）：               </w:t>
      </w:r>
    </w:p>
    <w:p w14:paraId="67C2D478">
      <w:pPr>
        <w:spacing w:line="360" w:lineRule="auto"/>
        <w:ind w:firstLine="3080" w:firstLineChars="1100"/>
        <w:rPr>
          <w:rFonts w:ascii="宋体" w:eastAsia="宋体"/>
          <w:color w:val="000000"/>
          <w:sz w:val="28"/>
          <w:szCs w:val="28"/>
        </w:rPr>
      </w:pPr>
    </w:p>
    <w:p w14:paraId="46A45650">
      <w:pPr>
        <w:spacing w:line="360" w:lineRule="auto"/>
        <w:rPr>
          <w:rFonts w:ascii="宋体" w:eastAsia="宋体"/>
          <w:color w:val="000000"/>
          <w:sz w:val="28"/>
          <w:szCs w:val="28"/>
        </w:rPr>
      </w:pPr>
      <w:r>
        <w:rPr>
          <w:rFonts w:hint="eastAsia" w:ascii="宋体" w:eastAsia="宋体"/>
          <w:color w:val="000000"/>
          <w:sz w:val="24"/>
        </w:rPr>
        <w:t xml:space="preserve">法定代表人或授权代表（签字或盖章）:               </w:t>
      </w:r>
      <w:r>
        <w:rPr>
          <w:rFonts w:ascii="宋体" w:eastAsia="宋体"/>
          <w:color w:val="000000"/>
          <w:sz w:val="24"/>
        </w:rPr>
        <w:t xml:space="preserve"> </w:t>
      </w:r>
      <w:r>
        <w:rPr>
          <w:rFonts w:hint="eastAsia" w:ascii="宋体" w:eastAsia="宋体"/>
          <w:color w:val="000000"/>
          <w:sz w:val="28"/>
          <w:szCs w:val="28"/>
        </w:rPr>
        <w:t xml:space="preserve"> </w:t>
      </w:r>
    </w:p>
    <w:p w14:paraId="66B4E52A">
      <w:pPr>
        <w:spacing w:line="360" w:lineRule="auto"/>
        <w:rPr>
          <w:rFonts w:ascii="宋体" w:eastAsia="宋体"/>
          <w:color w:val="000000"/>
          <w:sz w:val="28"/>
          <w:szCs w:val="28"/>
        </w:rPr>
      </w:pPr>
    </w:p>
    <w:p w14:paraId="046FD2B9">
      <w:pPr>
        <w:spacing w:before="120" w:after="120" w:line="288" w:lineRule="auto"/>
        <w:jc w:val="left"/>
        <w:rPr>
          <w:rFonts w:ascii="Arial" w:hAnsi="Arial" w:eastAsia="等线" w:cs="Arial"/>
          <w:sz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C3829"/>
    <w:multiLevelType w:val="singleLevel"/>
    <w:tmpl w:val="ADEC3829"/>
    <w:lvl w:ilvl="0" w:tentative="0">
      <w:start w:val="1"/>
      <w:numFmt w:val="chineseCounting"/>
      <w:suff w:val="nothing"/>
      <w:lvlText w:val="%1、"/>
      <w:lvlJc w:val="left"/>
      <w:rPr>
        <w:rFonts w:hint="eastAsia"/>
      </w:rPr>
    </w:lvl>
  </w:abstractNum>
  <w:abstractNum w:abstractNumId="1">
    <w:nsid w:val="FEAB4423"/>
    <w:multiLevelType w:val="singleLevel"/>
    <w:tmpl w:val="FEAB4423"/>
    <w:lvl w:ilvl="0" w:tentative="0">
      <w:start w:val="6"/>
      <w:numFmt w:val="decimal"/>
      <w:suff w:val="nothing"/>
      <w:lvlText w:val="%1、"/>
      <w:lvlJc w:val="left"/>
    </w:lvl>
  </w:abstractNum>
  <w:abstractNum w:abstractNumId="2">
    <w:nsid w:val="200D3E28"/>
    <w:multiLevelType w:val="singleLevel"/>
    <w:tmpl w:val="200D3E28"/>
    <w:lvl w:ilvl="0" w:tentative="0">
      <w:start w:val="10"/>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466"/>
    <w:rsid w:val="003B6387"/>
    <w:rsid w:val="00430466"/>
    <w:rsid w:val="004F5BE3"/>
    <w:rsid w:val="00C36375"/>
    <w:rsid w:val="00C832D3"/>
    <w:rsid w:val="00C94684"/>
    <w:rsid w:val="00E11C7F"/>
    <w:rsid w:val="01017FB5"/>
    <w:rsid w:val="010C42A9"/>
    <w:rsid w:val="01DE4120"/>
    <w:rsid w:val="01E924B1"/>
    <w:rsid w:val="0246284B"/>
    <w:rsid w:val="02646578"/>
    <w:rsid w:val="02886B37"/>
    <w:rsid w:val="02C50B9B"/>
    <w:rsid w:val="030F4492"/>
    <w:rsid w:val="03126166"/>
    <w:rsid w:val="032D1844"/>
    <w:rsid w:val="03362153"/>
    <w:rsid w:val="037B73C5"/>
    <w:rsid w:val="042774DD"/>
    <w:rsid w:val="042E26EB"/>
    <w:rsid w:val="04361CF6"/>
    <w:rsid w:val="04891AD7"/>
    <w:rsid w:val="04AF3F3E"/>
    <w:rsid w:val="04BE2ED4"/>
    <w:rsid w:val="052076F5"/>
    <w:rsid w:val="05534A4C"/>
    <w:rsid w:val="057A1088"/>
    <w:rsid w:val="057C7E0F"/>
    <w:rsid w:val="05D55F1F"/>
    <w:rsid w:val="065F2600"/>
    <w:rsid w:val="06774CBF"/>
    <w:rsid w:val="06E15158"/>
    <w:rsid w:val="06EA3869"/>
    <w:rsid w:val="07521F93"/>
    <w:rsid w:val="076E7499"/>
    <w:rsid w:val="07747724"/>
    <w:rsid w:val="08947C7B"/>
    <w:rsid w:val="08AB21C5"/>
    <w:rsid w:val="08B32E54"/>
    <w:rsid w:val="08EA0DB0"/>
    <w:rsid w:val="0923440D"/>
    <w:rsid w:val="098039C1"/>
    <w:rsid w:val="09BF208D"/>
    <w:rsid w:val="09D32F2C"/>
    <w:rsid w:val="09D77734"/>
    <w:rsid w:val="09F81E67"/>
    <w:rsid w:val="0A590C06"/>
    <w:rsid w:val="0ACA4995"/>
    <w:rsid w:val="0B087AA5"/>
    <w:rsid w:val="0B6A42C7"/>
    <w:rsid w:val="0B7F09E9"/>
    <w:rsid w:val="0B8B47FB"/>
    <w:rsid w:val="0BF928B1"/>
    <w:rsid w:val="0C953DB4"/>
    <w:rsid w:val="0CDE1C2A"/>
    <w:rsid w:val="0D0A17F5"/>
    <w:rsid w:val="0D771CD3"/>
    <w:rsid w:val="0DD05D40"/>
    <w:rsid w:val="0DD46CBF"/>
    <w:rsid w:val="0DDB0848"/>
    <w:rsid w:val="0E14552A"/>
    <w:rsid w:val="0E1F38BB"/>
    <w:rsid w:val="0E2E60D4"/>
    <w:rsid w:val="0E7C61D3"/>
    <w:rsid w:val="0E887A67"/>
    <w:rsid w:val="0E8954E9"/>
    <w:rsid w:val="0EA61216"/>
    <w:rsid w:val="0EFB4523"/>
    <w:rsid w:val="0F267565"/>
    <w:rsid w:val="0F2B146F"/>
    <w:rsid w:val="0F3C4F8C"/>
    <w:rsid w:val="0F594271"/>
    <w:rsid w:val="0F725466"/>
    <w:rsid w:val="0FD10D03"/>
    <w:rsid w:val="10347723"/>
    <w:rsid w:val="10362C26"/>
    <w:rsid w:val="103F5AB4"/>
    <w:rsid w:val="106F4084"/>
    <w:rsid w:val="112049C5"/>
    <w:rsid w:val="11DB6B5A"/>
    <w:rsid w:val="11FB708E"/>
    <w:rsid w:val="12737FD2"/>
    <w:rsid w:val="12936308"/>
    <w:rsid w:val="13045342"/>
    <w:rsid w:val="13244572"/>
    <w:rsid w:val="1359284E"/>
    <w:rsid w:val="139A32B7"/>
    <w:rsid w:val="13C65400"/>
    <w:rsid w:val="13E75935"/>
    <w:rsid w:val="140012B5"/>
    <w:rsid w:val="14021322"/>
    <w:rsid w:val="140E57F5"/>
    <w:rsid w:val="14BF1D95"/>
    <w:rsid w:val="15517106"/>
    <w:rsid w:val="1552040A"/>
    <w:rsid w:val="15894CE1"/>
    <w:rsid w:val="159F4C86"/>
    <w:rsid w:val="15EB3A81"/>
    <w:rsid w:val="15EC1502"/>
    <w:rsid w:val="162F0CF2"/>
    <w:rsid w:val="16BE72DC"/>
    <w:rsid w:val="16C005E1"/>
    <w:rsid w:val="16DA4A0E"/>
    <w:rsid w:val="171A4173"/>
    <w:rsid w:val="176E7480"/>
    <w:rsid w:val="176F4F02"/>
    <w:rsid w:val="177D2056"/>
    <w:rsid w:val="179A37C7"/>
    <w:rsid w:val="17BE1B06"/>
    <w:rsid w:val="17E23913"/>
    <w:rsid w:val="17E3163D"/>
    <w:rsid w:val="17F52BDC"/>
    <w:rsid w:val="180608F8"/>
    <w:rsid w:val="181C089E"/>
    <w:rsid w:val="18214D25"/>
    <w:rsid w:val="185A0382"/>
    <w:rsid w:val="188A6953"/>
    <w:rsid w:val="189823E5"/>
    <w:rsid w:val="19A61D08"/>
    <w:rsid w:val="19B760C0"/>
    <w:rsid w:val="19D368EA"/>
    <w:rsid w:val="19D865F5"/>
    <w:rsid w:val="1A9B6333"/>
    <w:rsid w:val="1ADF5B23"/>
    <w:rsid w:val="1AFB7651"/>
    <w:rsid w:val="1B0B56ED"/>
    <w:rsid w:val="1B184A03"/>
    <w:rsid w:val="1B50295E"/>
    <w:rsid w:val="1B566A66"/>
    <w:rsid w:val="1B633B7D"/>
    <w:rsid w:val="1B761519"/>
    <w:rsid w:val="1B7E43A7"/>
    <w:rsid w:val="1BAB37B4"/>
    <w:rsid w:val="1BAF2978"/>
    <w:rsid w:val="1BB57BBA"/>
    <w:rsid w:val="1BC4709A"/>
    <w:rsid w:val="1BE608D3"/>
    <w:rsid w:val="1C7C6848"/>
    <w:rsid w:val="1C9C6D7D"/>
    <w:rsid w:val="1D155E81"/>
    <w:rsid w:val="1D170C45"/>
    <w:rsid w:val="1D2302DB"/>
    <w:rsid w:val="1D5B5EB7"/>
    <w:rsid w:val="1D962818"/>
    <w:rsid w:val="1DAE3742"/>
    <w:rsid w:val="1DCD0774"/>
    <w:rsid w:val="1DE44B16"/>
    <w:rsid w:val="1DE75A9B"/>
    <w:rsid w:val="1E387E23"/>
    <w:rsid w:val="1EED2DCA"/>
    <w:rsid w:val="1F523DF3"/>
    <w:rsid w:val="1F641B0F"/>
    <w:rsid w:val="1F8C111C"/>
    <w:rsid w:val="1FE53362"/>
    <w:rsid w:val="202F6C59"/>
    <w:rsid w:val="203046DB"/>
    <w:rsid w:val="20391ECB"/>
    <w:rsid w:val="20A67B9D"/>
    <w:rsid w:val="20D40A6C"/>
    <w:rsid w:val="21365523"/>
    <w:rsid w:val="216D7966"/>
    <w:rsid w:val="21F665C5"/>
    <w:rsid w:val="22193302"/>
    <w:rsid w:val="22A93AEA"/>
    <w:rsid w:val="22EA2355"/>
    <w:rsid w:val="233B46DE"/>
    <w:rsid w:val="23BC26AD"/>
    <w:rsid w:val="23E03B67"/>
    <w:rsid w:val="23E115E8"/>
    <w:rsid w:val="24AA6AB3"/>
    <w:rsid w:val="24CC02EC"/>
    <w:rsid w:val="24F87EB7"/>
    <w:rsid w:val="25334819"/>
    <w:rsid w:val="258F38AD"/>
    <w:rsid w:val="259A54C2"/>
    <w:rsid w:val="25A115C9"/>
    <w:rsid w:val="26590D78"/>
    <w:rsid w:val="26AD2A00"/>
    <w:rsid w:val="27A37A95"/>
    <w:rsid w:val="27E11AF8"/>
    <w:rsid w:val="28A066B3"/>
    <w:rsid w:val="28A21BB6"/>
    <w:rsid w:val="28D25F89"/>
    <w:rsid w:val="2937372F"/>
    <w:rsid w:val="29C8521C"/>
    <w:rsid w:val="29D81C33"/>
    <w:rsid w:val="29E56D4B"/>
    <w:rsid w:val="2A922D1F"/>
    <w:rsid w:val="2A9610ED"/>
    <w:rsid w:val="2A9E46C6"/>
    <w:rsid w:val="2AAF1D7B"/>
    <w:rsid w:val="2C362D97"/>
    <w:rsid w:val="2C6538E6"/>
    <w:rsid w:val="2C6E0973"/>
    <w:rsid w:val="2C80668E"/>
    <w:rsid w:val="2D3277B7"/>
    <w:rsid w:val="2D385E3D"/>
    <w:rsid w:val="2D3E57C8"/>
    <w:rsid w:val="2DA60F43"/>
    <w:rsid w:val="2E36474A"/>
    <w:rsid w:val="2E6C623A"/>
    <w:rsid w:val="2ECA65D4"/>
    <w:rsid w:val="2F835A02"/>
    <w:rsid w:val="2F8E3D93"/>
    <w:rsid w:val="2FAA36C3"/>
    <w:rsid w:val="2FFD7EBA"/>
    <w:rsid w:val="304B79C9"/>
    <w:rsid w:val="30ED4FD4"/>
    <w:rsid w:val="310F0A0C"/>
    <w:rsid w:val="31614F93"/>
    <w:rsid w:val="3168491E"/>
    <w:rsid w:val="3190225F"/>
    <w:rsid w:val="31915AE2"/>
    <w:rsid w:val="31A95387"/>
    <w:rsid w:val="3207249C"/>
    <w:rsid w:val="32323FE6"/>
    <w:rsid w:val="32A27B1D"/>
    <w:rsid w:val="330E04D1"/>
    <w:rsid w:val="334C7FB6"/>
    <w:rsid w:val="33C36CFB"/>
    <w:rsid w:val="33DB43A2"/>
    <w:rsid w:val="33F9355C"/>
    <w:rsid w:val="343659B5"/>
    <w:rsid w:val="34421BD5"/>
    <w:rsid w:val="34F96D78"/>
    <w:rsid w:val="352743C4"/>
    <w:rsid w:val="353A55E3"/>
    <w:rsid w:val="35771BC5"/>
    <w:rsid w:val="35BB6E36"/>
    <w:rsid w:val="3682557A"/>
    <w:rsid w:val="36E70B22"/>
    <w:rsid w:val="3732571E"/>
    <w:rsid w:val="37822F1F"/>
    <w:rsid w:val="378C4B33"/>
    <w:rsid w:val="37B77B75"/>
    <w:rsid w:val="37BC7880"/>
    <w:rsid w:val="37F00FD4"/>
    <w:rsid w:val="384F6DEF"/>
    <w:rsid w:val="387415AD"/>
    <w:rsid w:val="38833DC6"/>
    <w:rsid w:val="388F565A"/>
    <w:rsid w:val="38CA6739"/>
    <w:rsid w:val="38CD2F41"/>
    <w:rsid w:val="3961212F"/>
    <w:rsid w:val="3A2940F7"/>
    <w:rsid w:val="3A83350C"/>
    <w:rsid w:val="3AA627C7"/>
    <w:rsid w:val="3B5051DE"/>
    <w:rsid w:val="3C01177E"/>
    <w:rsid w:val="3C076FD2"/>
    <w:rsid w:val="3C7B444B"/>
    <w:rsid w:val="3C815550"/>
    <w:rsid w:val="3CCF6954"/>
    <w:rsid w:val="3D487517"/>
    <w:rsid w:val="3D644C0E"/>
    <w:rsid w:val="3D8B5E36"/>
    <w:rsid w:val="3DAF01C0"/>
    <w:rsid w:val="3DBD2D59"/>
    <w:rsid w:val="3E286B85"/>
    <w:rsid w:val="3E355E9B"/>
    <w:rsid w:val="3E4D7C9A"/>
    <w:rsid w:val="3EF52A56"/>
    <w:rsid w:val="3F235BB1"/>
    <w:rsid w:val="3F326C63"/>
    <w:rsid w:val="3F4C3465"/>
    <w:rsid w:val="3F9C3DEF"/>
    <w:rsid w:val="3FB347DC"/>
    <w:rsid w:val="40985685"/>
    <w:rsid w:val="40C66554"/>
    <w:rsid w:val="40F80D81"/>
    <w:rsid w:val="413B024B"/>
    <w:rsid w:val="416702DC"/>
    <w:rsid w:val="41AB1CCA"/>
    <w:rsid w:val="41AE0A50"/>
    <w:rsid w:val="41C218EF"/>
    <w:rsid w:val="41CC21FF"/>
    <w:rsid w:val="41F91DC9"/>
    <w:rsid w:val="42274E97"/>
    <w:rsid w:val="42B70F03"/>
    <w:rsid w:val="42DD58BF"/>
    <w:rsid w:val="431514A3"/>
    <w:rsid w:val="434807F2"/>
    <w:rsid w:val="435D1690"/>
    <w:rsid w:val="4361391A"/>
    <w:rsid w:val="438B475E"/>
    <w:rsid w:val="43C610C0"/>
    <w:rsid w:val="43C967C1"/>
    <w:rsid w:val="44410A09"/>
    <w:rsid w:val="44E20593"/>
    <w:rsid w:val="45104634"/>
    <w:rsid w:val="454724B5"/>
    <w:rsid w:val="45C168FC"/>
    <w:rsid w:val="4645112F"/>
    <w:rsid w:val="4649335D"/>
    <w:rsid w:val="467E5DB6"/>
    <w:rsid w:val="470D43A0"/>
    <w:rsid w:val="478E39F4"/>
    <w:rsid w:val="47B0742C"/>
    <w:rsid w:val="47E40B80"/>
    <w:rsid w:val="48645B9B"/>
    <w:rsid w:val="48765EF0"/>
    <w:rsid w:val="48CB0E7D"/>
    <w:rsid w:val="491A4480"/>
    <w:rsid w:val="49287F12"/>
    <w:rsid w:val="495751DE"/>
    <w:rsid w:val="49CC52F3"/>
    <w:rsid w:val="4A287AB5"/>
    <w:rsid w:val="4A751F9B"/>
    <w:rsid w:val="4AB30D1E"/>
    <w:rsid w:val="4ADB665F"/>
    <w:rsid w:val="4B4B2196"/>
    <w:rsid w:val="4BE027E6"/>
    <w:rsid w:val="4C082549"/>
    <w:rsid w:val="4C711F79"/>
    <w:rsid w:val="4C9F17C3"/>
    <w:rsid w:val="4D1F7E51"/>
    <w:rsid w:val="4D605FFE"/>
    <w:rsid w:val="4D796F28"/>
    <w:rsid w:val="4DC1731C"/>
    <w:rsid w:val="4E0A4298"/>
    <w:rsid w:val="4E7E67D5"/>
    <w:rsid w:val="4EA571F2"/>
    <w:rsid w:val="4EAF2828"/>
    <w:rsid w:val="4ED2045E"/>
    <w:rsid w:val="4F4D2326"/>
    <w:rsid w:val="4F4F5829"/>
    <w:rsid w:val="4F59743D"/>
    <w:rsid w:val="4FBB61DD"/>
    <w:rsid w:val="4FBC3C5F"/>
    <w:rsid w:val="500C4CE2"/>
    <w:rsid w:val="502A1D14"/>
    <w:rsid w:val="50914F3C"/>
    <w:rsid w:val="50E720C7"/>
    <w:rsid w:val="50F129D7"/>
    <w:rsid w:val="50F93666"/>
    <w:rsid w:val="51124210"/>
    <w:rsid w:val="51A33AFF"/>
    <w:rsid w:val="51AF7912"/>
    <w:rsid w:val="51C67537"/>
    <w:rsid w:val="51F27101"/>
    <w:rsid w:val="528A4CF6"/>
    <w:rsid w:val="52C164D5"/>
    <w:rsid w:val="53CB19F1"/>
    <w:rsid w:val="53F320CA"/>
    <w:rsid w:val="53FF14E6"/>
    <w:rsid w:val="545F13F9"/>
    <w:rsid w:val="54D21738"/>
    <w:rsid w:val="54DC4C6B"/>
    <w:rsid w:val="554E6B03"/>
    <w:rsid w:val="554F4585"/>
    <w:rsid w:val="56685052"/>
    <w:rsid w:val="5677786A"/>
    <w:rsid w:val="56A70768"/>
    <w:rsid w:val="56D51E02"/>
    <w:rsid w:val="56E77B1E"/>
    <w:rsid w:val="578754A9"/>
    <w:rsid w:val="57B204EC"/>
    <w:rsid w:val="581F0BC0"/>
    <w:rsid w:val="58350AC5"/>
    <w:rsid w:val="5869423D"/>
    <w:rsid w:val="58D21C48"/>
    <w:rsid w:val="58DB6CD4"/>
    <w:rsid w:val="58E73F13"/>
    <w:rsid w:val="59553AD8"/>
    <w:rsid w:val="597C465F"/>
    <w:rsid w:val="59A41FA0"/>
    <w:rsid w:val="59BB6342"/>
    <w:rsid w:val="59EB2715"/>
    <w:rsid w:val="5A02233A"/>
    <w:rsid w:val="5A325088"/>
    <w:rsid w:val="5A3D6C9C"/>
    <w:rsid w:val="5A432DA3"/>
    <w:rsid w:val="5A731374"/>
    <w:rsid w:val="5A95732A"/>
    <w:rsid w:val="5B152157"/>
    <w:rsid w:val="5B355BAF"/>
    <w:rsid w:val="5B8930BB"/>
    <w:rsid w:val="5B9B465A"/>
    <w:rsid w:val="5BCB686A"/>
    <w:rsid w:val="5BEE2DDF"/>
    <w:rsid w:val="5BF13D64"/>
    <w:rsid w:val="5C050051"/>
    <w:rsid w:val="5C705937"/>
    <w:rsid w:val="5C7133B8"/>
    <w:rsid w:val="5CF36FF6"/>
    <w:rsid w:val="5D9C5A8F"/>
    <w:rsid w:val="5DCC2370"/>
    <w:rsid w:val="5E3E22D7"/>
    <w:rsid w:val="5EB635F2"/>
    <w:rsid w:val="5EE83A41"/>
    <w:rsid w:val="5F28482B"/>
    <w:rsid w:val="5F5778F8"/>
    <w:rsid w:val="5F6C401A"/>
    <w:rsid w:val="5F6E2DA1"/>
    <w:rsid w:val="5FC23B19"/>
    <w:rsid w:val="601644B3"/>
    <w:rsid w:val="606A3A3C"/>
    <w:rsid w:val="60A2791B"/>
    <w:rsid w:val="60CA77DA"/>
    <w:rsid w:val="61130ED3"/>
    <w:rsid w:val="614B102D"/>
    <w:rsid w:val="61786679"/>
    <w:rsid w:val="61EA56B3"/>
    <w:rsid w:val="620174D7"/>
    <w:rsid w:val="6206395E"/>
    <w:rsid w:val="626D2409"/>
    <w:rsid w:val="6284202E"/>
    <w:rsid w:val="62EC0759"/>
    <w:rsid w:val="63894090"/>
    <w:rsid w:val="63C329BB"/>
    <w:rsid w:val="63E46773"/>
    <w:rsid w:val="63E776F7"/>
    <w:rsid w:val="641A7B46"/>
    <w:rsid w:val="649A719B"/>
    <w:rsid w:val="64E53D97"/>
    <w:rsid w:val="650A6555"/>
    <w:rsid w:val="651932EC"/>
    <w:rsid w:val="65270084"/>
    <w:rsid w:val="65827499"/>
    <w:rsid w:val="65873FC6"/>
    <w:rsid w:val="65954E34"/>
    <w:rsid w:val="65BE3A7A"/>
    <w:rsid w:val="65E207B7"/>
    <w:rsid w:val="66857FC0"/>
    <w:rsid w:val="66A53FC6"/>
    <w:rsid w:val="66B46B12"/>
    <w:rsid w:val="66D1483C"/>
    <w:rsid w:val="670F6D38"/>
    <w:rsid w:val="67A6226D"/>
    <w:rsid w:val="67B01CAC"/>
    <w:rsid w:val="68026233"/>
    <w:rsid w:val="6893229E"/>
    <w:rsid w:val="68C078EA"/>
    <w:rsid w:val="693F53B0"/>
    <w:rsid w:val="6944683F"/>
    <w:rsid w:val="69FC1871"/>
    <w:rsid w:val="6A401060"/>
    <w:rsid w:val="6A483EEE"/>
    <w:rsid w:val="6A6921D7"/>
    <w:rsid w:val="6A7C1DBF"/>
    <w:rsid w:val="6ADE65E0"/>
    <w:rsid w:val="6AED6BFB"/>
    <w:rsid w:val="6B464D0B"/>
    <w:rsid w:val="6B7A5565"/>
    <w:rsid w:val="6BBA2ACB"/>
    <w:rsid w:val="6BC71DE1"/>
    <w:rsid w:val="6C12315A"/>
    <w:rsid w:val="6C2C1B05"/>
    <w:rsid w:val="6C442A2F"/>
    <w:rsid w:val="6CDF702A"/>
    <w:rsid w:val="6D3E4E45"/>
    <w:rsid w:val="6D9745DB"/>
    <w:rsid w:val="6EC262C6"/>
    <w:rsid w:val="6F1063C6"/>
    <w:rsid w:val="6F1F1BA3"/>
    <w:rsid w:val="6F614ECB"/>
    <w:rsid w:val="6FAF4C4A"/>
    <w:rsid w:val="6FC35E69"/>
    <w:rsid w:val="6FC53A30"/>
    <w:rsid w:val="6FDB6D93"/>
    <w:rsid w:val="6FDD2296"/>
    <w:rsid w:val="705A1860"/>
    <w:rsid w:val="7084648B"/>
    <w:rsid w:val="70A05857"/>
    <w:rsid w:val="70BA6401"/>
    <w:rsid w:val="71B72FDB"/>
    <w:rsid w:val="71C468B3"/>
    <w:rsid w:val="726B0346"/>
    <w:rsid w:val="728865B7"/>
    <w:rsid w:val="72A95C2C"/>
    <w:rsid w:val="72BD6ACB"/>
    <w:rsid w:val="738A06C8"/>
    <w:rsid w:val="73A070BE"/>
    <w:rsid w:val="73D62E1B"/>
    <w:rsid w:val="740C41EF"/>
    <w:rsid w:val="74D8263E"/>
    <w:rsid w:val="75024B07"/>
    <w:rsid w:val="756722AD"/>
    <w:rsid w:val="759B5BFF"/>
    <w:rsid w:val="75B15BA4"/>
    <w:rsid w:val="760A7538"/>
    <w:rsid w:val="763E6A8D"/>
    <w:rsid w:val="764C3824"/>
    <w:rsid w:val="76C05D62"/>
    <w:rsid w:val="771C4DF6"/>
    <w:rsid w:val="77384726"/>
    <w:rsid w:val="77835A9F"/>
    <w:rsid w:val="779E40CB"/>
    <w:rsid w:val="77A22AD1"/>
    <w:rsid w:val="77C05904"/>
    <w:rsid w:val="77ED2F50"/>
    <w:rsid w:val="782E39BA"/>
    <w:rsid w:val="78BF6A56"/>
    <w:rsid w:val="78F96906"/>
    <w:rsid w:val="793A736F"/>
    <w:rsid w:val="798442EB"/>
    <w:rsid w:val="799B610F"/>
    <w:rsid w:val="79B90CDC"/>
    <w:rsid w:val="7A115F6A"/>
    <w:rsid w:val="7A1F66E8"/>
    <w:rsid w:val="7A3F6C1D"/>
    <w:rsid w:val="7AEC25B9"/>
    <w:rsid w:val="7BD24E35"/>
    <w:rsid w:val="7C000DFC"/>
    <w:rsid w:val="7C6E1430"/>
    <w:rsid w:val="7D1E37D2"/>
    <w:rsid w:val="7D2743A1"/>
    <w:rsid w:val="7D564FB1"/>
    <w:rsid w:val="7DD31FFC"/>
    <w:rsid w:val="7DFD53BF"/>
    <w:rsid w:val="7E4D5A82"/>
    <w:rsid w:val="7EAA67DC"/>
    <w:rsid w:val="7EAD2FE4"/>
    <w:rsid w:val="7F83160D"/>
    <w:rsid w:val="7F8A16CD"/>
    <w:rsid w:val="7F8C6F64"/>
    <w:rsid w:val="7FE71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4">
    <w:name w:val="Normal Indent"/>
    <w:basedOn w:val="1"/>
    <w:unhideWhenUsed/>
    <w:qFormat/>
    <w:uiPriority w:val="0"/>
    <w:pPr>
      <w:ind w:firstLine="420" w:firstLineChars="200"/>
    </w:pPr>
    <w:rPr>
      <w:rFonts w:ascii="Calibri" w:hAnsi="Calibri"/>
    </w:rPr>
  </w:style>
  <w:style w:type="paragraph" w:styleId="5">
    <w:name w:val="annotation text"/>
    <w:basedOn w:val="1"/>
    <w:qFormat/>
    <w:uiPriority w:val="0"/>
    <w:pPr>
      <w:jc w:val="left"/>
    </w:pPr>
  </w:style>
  <w:style w:type="paragraph" w:styleId="6">
    <w:name w:val="Body Text"/>
    <w:basedOn w:val="1"/>
    <w:qFormat/>
    <w:uiPriority w:val="0"/>
    <w:pPr>
      <w:adjustRightInd w:val="0"/>
      <w:spacing w:before="100" w:after="100" w:line="300" w:lineRule="auto"/>
      <w:ind w:firstLine="1044" w:firstLineChars="200"/>
    </w:pPr>
    <w:rPr>
      <w:rFonts w:ascii="Times New Roman" w:hAnsi="Times New Roman" w:eastAsia="宋体" w:cs="Times New Roman"/>
      <w:sz w:val="24"/>
    </w:rPr>
  </w:style>
  <w:style w:type="paragraph" w:styleId="7">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paragraph" w:customStyle="1" w:styleId="14">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4806</Words>
  <Characters>4964</Characters>
  <Lines>31</Lines>
  <Paragraphs>8</Paragraphs>
  <TotalTime>14</TotalTime>
  <ScaleCrop>false</ScaleCrop>
  <LinksUpToDate>false</LinksUpToDate>
  <CharactersWithSpaces>5174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2025-05-15T01:46:00Z</dcterms:created>
  <dc:creator>106569</dc:creator>
  <cp:lastModifiedBy>FangFang</cp:lastModifiedBy>
  <cp:lastPrinted>2026-03-26T03:27:00Z</cp:lastPrinted>
  <dcterms:modified xsi:type="dcterms:W3CDTF">2026-09-15T07:03:34Z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C22D8CD63AC74BD7B0EA6E69EF22214A</vt:lpwstr>
  </property>
  <property fmtid="{D5CDD505-2E9C-101B-9397-08002B2CF9AE}" pid="4" name="KSOTemplateDocerSaveRecord">
    <vt:lpwstr>eyJoZGlkIjoiNzZhOTExZjhjZDJhNmM5NWFhM2ZhYmY4MWQ0YTI5MjQiLCJ1c2VySWQiOiI0NzYyNjgzNjIifQ==</vt:lpwstr>
  </property>
</Properties>
</file>